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1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052B9" w:rsidRPr="00164236" w:rsidTr="00172784">
        <w:trPr>
          <w:trHeight w:val="226"/>
        </w:trPr>
        <w:tc>
          <w:tcPr>
            <w:tcW w:w="3827" w:type="dxa"/>
            <w:shd w:val="clear" w:color="auto" w:fill="D9D9D9" w:themeFill="background1" w:themeFillShade="D9"/>
            <w:vAlign w:val="center"/>
          </w:tcPr>
          <w:p w:rsidR="00C052B9" w:rsidRPr="00164236" w:rsidRDefault="00C052B9" w:rsidP="004A0DEA">
            <w:pPr>
              <w:spacing w:after="0"/>
              <w:ind w:left="34"/>
              <w:jc w:val="center"/>
              <w:rPr>
                <w:rFonts w:ascii="Arial" w:eastAsia="Times New Roman" w:hAnsi="Arial" w:cs="Arial"/>
                <w:b/>
                <w:sz w:val="20"/>
                <w:szCs w:val="20"/>
                <w:highlight w:val="lightGray"/>
                <w:lang w:val="es-ES" w:eastAsia="es-ES"/>
              </w:rPr>
            </w:pPr>
            <w:r w:rsidRPr="00164236">
              <w:rPr>
                <w:rFonts w:ascii="Arial" w:eastAsia="Times New Roman" w:hAnsi="Arial" w:cs="Arial"/>
                <w:b/>
                <w:sz w:val="20"/>
                <w:szCs w:val="20"/>
                <w:lang w:val="es-ES" w:eastAsia="es-ES"/>
              </w:rPr>
              <w:t>FECHA DE EMISIÓN DEL INFORME</w:t>
            </w:r>
          </w:p>
        </w:tc>
        <w:tc>
          <w:tcPr>
            <w:tcW w:w="709" w:type="dxa"/>
            <w:shd w:val="clear" w:color="auto" w:fill="D9D9D9" w:themeFill="background1" w:themeFillShade="D9"/>
            <w:vAlign w:val="center"/>
          </w:tcPr>
          <w:p w:rsidR="00C052B9" w:rsidRPr="00164236" w:rsidRDefault="00C052B9" w:rsidP="004A0DEA">
            <w:pPr>
              <w:spacing w:after="0"/>
              <w:jc w:val="center"/>
              <w:rPr>
                <w:rFonts w:ascii="Arial" w:eastAsia="Times New Roman" w:hAnsi="Arial" w:cs="Arial"/>
                <w:b/>
                <w:sz w:val="20"/>
                <w:szCs w:val="20"/>
                <w:lang w:val="es-ES" w:eastAsia="es-ES"/>
              </w:rPr>
            </w:pPr>
            <w:r w:rsidRPr="00164236">
              <w:rPr>
                <w:rFonts w:ascii="Arial" w:eastAsia="Times New Roman" w:hAnsi="Arial" w:cs="Arial"/>
                <w:b/>
                <w:sz w:val="20"/>
                <w:szCs w:val="20"/>
                <w:lang w:val="es-ES" w:eastAsia="es-ES"/>
              </w:rPr>
              <w:t>Día:</w:t>
            </w:r>
          </w:p>
        </w:tc>
        <w:tc>
          <w:tcPr>
            <w:tcW w:w="567" w:type="dxa"/>
            <w:shd w:val="clear" w:color="auto" w:fill="auto"/>
            <w:vAlign w:val="center"/>
          </w:tcPr>
          <w:p w:rsidR="00C052B9" w:rsidRPr="00164236" w:rsidRDefault="00155900" w:rsidP="00172784">
            <w:pPr>
              <w:spacing w:after="0"/>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01</w:t>
            </w:r>
          </w:p>
        </w:tc>
        <w:tc>
          <w:tcPr>
            <w:tcW w:w="709" w:type="dxa"/>
            <w:shd w:val="clear" w:color="auto" w:fill="D9D9D9" w:themeFill="background1" w:themeFillShade="D9"/>
            <w:vAlign w:val="center"/>
          </w:tcPr>
          <w:p w:rsidR="00C052B9" w:rsidRPr="00164236" w:rsidRDefault="00C052B9" w:rsidP="004A0DEA">
            <w:pPr>
              <w:spacing w:after="0"/>
              <w:jc w:val="center"/>
              <w:rPr>
                <w:rFonts w:ascii="Arial" w:eastAsia="Times New Roman" w:hAnsi="Arial" w:cs="Arial"/>
                <w:b/>
                <w:sz w:val="20"/>
                <w:szCs w:val="20"/>
                <w:lang w:val="es-ES" w:eastAsia="es-ES"/>
              </w:rPr>
            </w:pPr>
            <w:r w:rsidRPr="00164236">
              <w:rPr>
                <w:rFonts w:ascii="Arial" w:eastAsia="Times New Roman" w:hAnsi="Arial" w:cs="Arial"/>
                <w:b/>
                <w:sz w:val="20"/>
                <w:szCs w:val="20"/>
                <w:lang w:val="es-ES" w:eastAsia="es-ES"/>
              </w:rPr>
              <w:t>Mes:</w:t>
            </w:r>
          </w:p>
        </w:tc>
        <w:tc>
          <w:tcPr>
            <w:tcW w:w="708" w:type="dxa"/>
            <w:shd w:val="clear" w:color="auto" w:fill="auto"/>
            <w:vAlign w:val="center"/>
          </w:tcPr>
          <w:p w:rsidR="00C052B9" w:rsidRPr="00164236" w:rsidRDefault="00155900" w:rsidP="004A0DEA">
            <w:pPr>
              <w:spacing w:after="0"/>
              <w:jc w:val="center"/>
              <w:rPr>
                <w:rFonts w:ascii="Arial" w:eastAsia="Times New Roman" w:hAnsi="Arial" w:cs="Arial"/>
                <w:sz w:val="20"/>
                <w:szCs w:val="20"/>
                <w:lang w:val="es-ES" w:eastAsia="es-ES"/>
              </w:rPr>
            </w:pPr>
            <w:r>
              <w:rPr>
                <w:rFonts w:ascii="Arial" w:eastAsia="Times New Roman" w:hAnsi="Arial" w:cs="Arial"/>
                <w:sz w:val="20"/>
                <w:szCs w:val="20"/>
                <w:lang w:val="es-ES" w:eastAsia="es-ES"/>
              </w:rPr>
              <w:t>03</w:t>
            </w:r>
          </w:p>
        </w:tc>
        <w:tc>
          <w:tcPr>
            <w:tcW w:w="709" w:type="dxa"/>
            <w:shd w:val="clear" w:color="auto" w:fill="D9D9D9" w:themeFill="background1" w:themeFillShade="D9"/>
            <w:vAlign w:val="center"/>
          </w:tcPr>
          <w:p w:rsidR="00C052B9" w:rsidRPr="00164236" w:rsidRDefault="00C052B9" w:rsidP="004A0DEA">
            <w:pPr>
              <w:spacing w:after="0"/>
              <w:jc w:val="center"/>
              <w:rPr>
                <w:rFonts w:ascii="Arial" w:eastAsia="Times New Roman" w:hAnsi="Arial" w:cs="Arial"/>
                <w:b/>
                <w:sz w:val="20"/>
                <w:szCs w:val="20"/>
                <w:lang w:val="es-ES" w:eastAsia="es-ES"/>
              </w:rPr>
            </w:pPr>
            <w:r w:rsidRPr="00164236">
              <w:rPr>
                <w:rFonts w:ascii="Arial" w:eastAsia="Times New Roman" w:hAnsi="Arial" w:cs="Arial"/>
                <w:b/>
                <w:sz w:val="20"/>
                <w:szCs w:val="20"/>
                <w:lang w:val="es-ES" w:eastAsia="es-ES"/>
              </w:rPr>
              <w:t>Año:</w:t>
            </w:r>
          </w:p>
        </w:tc>
        <w:tc>
          <w:tcPr>
            <w:tcW w:w="709" w:type="dxa"/>
            <w:shd w:val="clear" w:color="auto" w:fill="auto"/>
            <w:vAlign w:val="center"/>
          </w:tcPr>
          <w:p w:rsidR="00C052B9" w:rsidRPr="00164236" w:rsidRDefault="009D65D5" w:rsidP="004A0DEA">
            <w:pPr>
              <w:spacing w:after="0"/>
              <w:jc w:val="center"/>
              <w:rPr>
                <w:rFonts w:ascii="Arial" w:eastAsia="Times New Roman" w:hAnsi="Arial" w:cs="Arial"/>
                <w:sz w:val="20"/>
                <w:szCs w:val="20"/>
                <w:lang w:val="es-ES" w:eastAsia="es-ES"/>
              </w:rPr>
            </w:pPr>
            <w:r w:rsidRPr="00164236">
              <w:rPr>
                <w:rFonts w:ascii="Arial" w:eastAsia="Times New Roman" w:hAnsi="Arial" w:cs="Arial"/>
                <w:sz w:val="20"/>
                <w:szCs w:val="20"/>
                <w:lang w:val="es-ES" w:eastAsia="es-ES"/>
              </w:rPr>
              <w:t>201</w:t>
            </w:r>
            <w:r w:rsidR="00155900">
              <w:rPr>
                <w:rFonts w:ascii="Arial" w:eastAsia="Times New Roman" w:hAnsi="Arial" w:cs="Arial"/>
                <w:sz w:val="20"/>
                <w:szCs w:val="20"/>
                <w:lang w:val="es-ES" w:eastAsia="es-ES"/>
              </w:rPr>
              <w:t>6</w:t>
            </w:r>
          </w:p>
        </w:tc>
      </w:tr>
    </w:tbl>
    <w:p w:rsidR="00C052B9" w:rsidRPr="00A32E1F" w:rsidRDefault="00C052B9" w:rsidP="00C052B9">
      <w:pPr>
        <w:spacing w:after="0"/>
        <w:rPr>
          <w:rFonts w:ascii="Arial" w:hAnsi="Arial" w:cs="Arial"/>
          <w:sz w:val="22"/>
          <w:szCs w:val="22"/>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4706"/>
      </w:tblGrid>
      <w:tr w:rsidR="00C052B9" w:rsidRPr="00164236" w:rsidTr="004A0DE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052B9" w:rsidRPr="00164236" w:rsidRDefault="0007798E" w:rsidP="004A0DEA">
            <w:pPr>
              <w:spacing w:after="0"/>
              <w:rPr>
                <w:rFonts w:ascii="Arial" w:eastAsia="Times New Roman" w:hAnsi="Arial" w:cs="Arial"/>
                <w:b/>
                <w:sz w:val="20"/>
                <w:szCs w:val="20"/>
                <w:lang w:eastAsia="es-ES"/>
              </w:rPr>
            </w:pPr>
            <w:r w:rsidRPr="00164236">
              <w:rPr>
                <w:rFonts w:ascii="Arial" w:eastAsia="Times New Roman" w:hAnsi="Arial" w:cs="Arial"/>
                <w:b/>
                <w:sz w:val="20"/>
                <w:szCs w:val="20"/>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164236" w:rsidRPr="00164236" w:rsidRDefault="00164236" w:rsidP="004A0DEA">
            <w:pPr>
              <w:spacing w:after="0"/>
              <w:jc w:val="both"/>
              <w:rPr>
                <w:rFonts w:ascii="Arial" w:eastAsia="Times New Roman" w:hAnsi="Arial" w:cs="Arial"/>
                <w:sz w:val="4"/>
                <w:szCs w:val="20"/>
                <w:lang w:eastAsia="es-ES"/>
              </w:rPr>
            </w:pPr>
          </w:p>
          <w:p w:rsidR="00C052B9" w:rsidRPr="00164236" w:rsidRDefault="006B02CB" w:rsidP="004A0DEA">
            <w:pPr>
              <w:spacing w:after="0"/>
              <w:jc w:val="both"/>
              <w:rPr>
                <w:rFonts w:ascii="Arial" w:eastAsia="Times New Roman" w:hAnsi="Arial" w:cs="Arial"/>
                <w:color w:val="808080" w:themeColor="background1" w:themeShade="80"/>
                <w:sz w:val="20"/>
                <w:szCs w:val="20"/>
                <w:lang w:eastAsia="es-ES"/>
              </w:rPr>
            </w:pPr>
            <w:r w:rsidRPr="00164236">
              <w:rPr>
                <w:rFonts w:ascii="Arial" w:eastAsia="Times New Roman" w:hAnsi="Arial" w:cs="Arial"/>
                <w:sz w:val="20"/>
                <w:szCs w:val="20"/>
                <w:lang w:eastAsia="es-ES"/>
              </w:rPr>
              <w:t>A12</w:t>
            </w:r>
          </w:p>
        </w:tc>
      </w:tr>
      <w:tr w:rsidR="002D06D5" w:rsidRPr="00164236" w:rsidTr="004A0DE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2D06D5" w:rsidRPr="00164236" w:rsidRDefault="002D06D5" w:rsidP="0007798E">
            <w:pPr>
              <w:spacing w:after="0"/>
              <w:rPr>
                <w:rFonts w:ascii="Arial" w:eastAsia="Times New Roman" w:hAnsi="Arial" w:cs="Arial"/>
                <w:b/>
                <w:sz w:val="20"/>
                <w:szCs w:val="20"/>
                <w:lang w:eastAsia="es-ES"/>
              </w:rPr>
            </w:pPr>
            <w:r w:rsidRPr="00164236">
              <w:rPr>
                <w:rFonts w:ascii="Arial" w:eastAsia="Times New Roman" w:hAnsi="Arial" w:cs="Arial"/>
                <w:b/>
                <w:sz w:val="20"/>
                <w:szCs w:val="20"/>
                <w:lang w:eastAsia="es-ES"/>
              </w:rPr>
              <w:t xml:space="preserve">Tipo de Informe </w:t>
            </w:r>
          </w:p>
          <w:p w:rsidR="002D06D5" w:rsidRPr="00164236" w:rsidRDefault="002D06D5" w:rsidP="002D06D5">
            <w:pPr>
              <w:spacing w:after="0"/>
              <w:rPr>
                <w:rFonts w:ascii="Arial" w:eastAsia="Times New Roman" w:hAnsi="Arial" w:cs="Arial"/>
                <w:b/>
                <w:sz w:val="20"/>
                <w:szCs w:val="20"/>
                <w:lang w:eastAsia="es-ES"/>
              </w:rPr>
            </w:pPr>
            <w:r w:rsidRPr="00164236">
              <w:rPr>
                <w:rFonts w:ascii="Arial" w:eastAsia="Times New Roman" w:hAnsi="Arial" w:cs="Arial"/>
                <w:b/>
                <w:sz w:val="20"/>
                <w:szCs w:val="20"/>
                <w:lang w:eastAsia="es-ES"/>
              </w:rPr>
              <w:t xml:space="preserve">(Informe Preliminar </w:t>
            </w:r>
            <w:r w:rsidR="000A10F8" w:rsidRPr="00164236">
              <w:rPr>
                <w:rFonts w:ascii="Arial" w:eastAsia="Times New Roman" w:hAnsi="Arial" w:cs="Arial"/>
                <w:b/>
                <w:sz w:val="20"/>
                <w:szCs w:val="20"/>
                <w:lang w:eastAsia="es-ES"/>
              </w:rPr>
              <w:t>o</w:t>
            </w:r>
            <w:r w:rsidRPr="00164236">
              <w:rPr>
                <w:rFonts w:ascii="Arial" w:eastAsia="Times New Roman" w:hAnsi="Arial" w:cs="Arial"/>
                <w:b/>
                <w:sz w:val="20"/>
                <w:szCs w:val="20"/>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9D65D5" w:rsidRPr="00164236" w:rsidRDefault="009D65D5" w:rsidP="0007798E">
            <w:pPr>
              <w:spacing w:after="0"/>
              <w:jc w:val="both"/>
              <w:rPr>
                <w:rFonts w:ascii="Arial" w:eastAsia="Times New Roman" w:hAnsi="Arial" w:cs="Arial"/>
                <w:sz w:val="10"/>
                <w:szCs w:val="20"/>
                <w:lang w:eastAsia="es-ES"/>
              </w:rPr>
            </w:pPr>
          </w:p>
          <w:p w:rsidR="002D06D5" w:rsidRPr="00164236" w:rsidRDefault="009D65D5" w:rsidP="0007798E">
            <w:pPr>
              <w:spacing w:after="0"/>
              <w:jc w:val="both"/>
              <w:rPr>
                <w:rFonts w:ascii="Arial" w:eastAsia="Times New Roman" w:hAnsi="Arial" w:cs="Arial"/>
                <w:sz w:val="20"/>
                <w:szCs w:val="20"/>
                <w:lang w:eastAsia="es-ES"/>
              </w:rPr>
            </w:pPr>
            <w:r w:rsidRPr="00164236">
              <w:rPr>
                <w:rFonts w:ascii="Arial" w:eastAsia="Times New Roman" w:hAnsi="Arial" w:cs="Arial"/>
                <w:sz w:val="20"/>
                <w:szCs w:val="20"/>
                <w:lang w:eastAsia="es-ES"/>
              </w:rPr>
              <w:t xml:space="preserve">Informe Final </w:t>
            </w:r>
          </w:p>
        </w:tc>
      </w:tr>
      <w:tr w:rsidR="009D65D5" w:rsidRPr="00164236" w:rsidTr="004A0DE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5D5" w:rsidRPr="00164236" w:rsidRDefault="009D65D5" w:rsidP="009D65D5">
            <w:pPr>
              <w:spacing w:after="0"/>
              <w:rPr>
                <w:rFonts w:ascii="Arial" w:eastAsia="Times New Roman" w:hAnsi="Arial" w:cs="Arial"/>
                <w:b/>
                <w:sz w:val="20"/>
                <w:szCs w:val="20"/>
                <w:lang w:eastAsia="es-ES"/>
              </w:rPr>
            </w:pPr>
            <w:r w:rsidRPr="00164236">
              <w:rPr>
                <w:rFonts w:ascii="Arial" w:eastAsia="Times New Roman" w:hAnsi="Arial" w:cs="Arial"/>
                <w:b/>
                <w:sz w:val="20"/>
                <w:szCs w:val="20"/>
                <w:lang w:eastAsia="es-ES"/>
              </w:rPr>
              <w:t>Nombre de Auditoría</w:t>
            </w:r>
          </w:p>
          <w:p w:rsidR="009D65D5" w:rsidRPr="00164236" w:rsidRDefault="009D65D5" w:rsidP="009D65D5">
            <w:pPr>
              <w:spacing w:after="0"/>
              <w:rPr>
                <w:rFonts w:ascii="Arial" w:eastAsia="Times New Roman" w:hAnsi="Arial" w:cs="Arial"/>
                <w:b/>
                <w:sz w:val="20"/>
                <w:szCs w:val="20"/>
                <w:lang w:eastAsia="es-ES"/>
              </w:rPr>
            </w:pPr>
            <w:r w:rsidRPr="00164236">
              <w:rPr>
                <w:rFonts w:ascii="Arial" w:eastAsia="Times New Roman" w:hAnsi="Arial" w:cs="Arial"/>
                <w:b/>
                <w:sz w:val="20"/>
                <w:szCs w:val="20"/>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9D65D5" w:rsidRPr="00164236" w:rsidRDefault="009D65D5" w:rsidP="009D65D5">
            <w:pPr>
              <w:spacing w:after="0"/>
              <w:jc w:val="both"/>
              <w:rPr>
                <w:rFonts w:ascii="Arial" w:eastAsia="Times New Roman" w:hAnsi="Arial" w:cs="Arial"/>
                <w:sz w:val="12"/>
                <w:szCs w:val="20"/>
                <w:lang w:eastAsia="es-ES"/>
              </w:rPr>
            </w:pPr>
          </w:p>
          <w:p w:rsidR="009D65D5" w:rsidRPr="00164236" w:rsidRDefault="009D65D5" w:rsidP="009D65D5">
            <w:pPr>
              <w:spacing w:after="0"/>
              <w:jc w:val="both"/>
              <w:rPr>
                <w:rFonts w:ascii="Arial" w:eastAsia="Times New Roman" w:hAnsi="Arial" w:cs="Arial"/>
                <w:sz w:val="20"/>
                <w:szCs w:val="20"/>
                <w:lang w:eastAsia="es-ES"/>
              </w:rPr>
            </w:pPr>
            <w:r w:rsidRPr="00164236">
              <w:rPr>
                <w:rFonts w:ascii="Arial" w:eastAsia="Times New Roman" w:hAnsi="Arial" w:cs="Arial"/>
                <w:sz w:val="20"/>
                <w:szCs w:val="20"/>
                <w:lang w:eastAsia="es-ES"/>
              </w:rPr>
              <w:t>Auditoría Oficina Asesora de Comunicaciones</w:t>
            </w:r>
          </w:p>
        </w:tc>
      </w:tr>
      <w:tr w:rsidR="009D65D5" w:rsidRPr="00164236" w:rsidTr="00724E16">
        <w:trPr>
          <w:trHeight w:val="53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5D5" w:rsidRPr="00164236" w:rsidRDefault="009D65D5" w:rsidP="009D65D5">
            <w:pPr>
              <w:spacing w:after="0"/>
              <w:rPr>
                <w:rFonts w:ascii="Arial" w:eastAsia="Times New Roman" w:hAnsi="Arial" w:cs="Arial"/>
                <w:b/>
                <w:sz w:val="20"/>
                <w:szCs w:val="20"/>
                <w:lang w:eastAsia="es-ES"/>
              </w:rPr>
            </w:pPr>
            <w:r w:rsidRPr="00164236">
              <w:rPr>
                <w:rFonts w:ascii="Arial" w:eastAsia="Times New Roman" w:hAnsi="Arial" w:cs="Arial"/>
                <w:b/>
                <w:sz w:val="20"/>
                <w:szCs w:val="20"/>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9D65D5" w:rsidRPr="00164236" w:rsidRDefault="009D65D5" w:rsidP="009D65D5">
            <w:pPr>
              <w:spacing w:after="0"/>
              <w:jc w:val="both"/>
              <w:rPr>
                <w:rFonts w:ascii="Arial" w:eastAsia="Times New Roman" w:hAnsi="Arial" w:cs="Arial"/>
                <w:sz w:val="20"/>
                <w:szCs w:val="20"/>
                <w:lang w:eastAsia="es-ES"/>
              </w:rPr>
            </w:pPr>
            <w:r w:rsidRPr="00164236">
              <w:rPr>
                <w:rFonts w:ascii="Arial" w:eastAsia="Times New Roman" w:hAnsi="Arial" w:cs="Arial"/>
                <w:sz w:val="20"/>
                <w:szCs w:val="20"/>
                <w:lang w:eastAsia="es-ES"/>
              </w:rPr>
              <w:t>Karen Gonzalez Abril – Jefe de Oficina Asesora de Comunicaciones</w:t>
            </w:r>
          </w:p>
        </w:tc>
      </w:tr>
      <w:tr w:rsidR="009D65D5" w:rsidRPr="00164236" w:rsidTr="004A0DE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5D5" w:rsidRPr="00164236" w:rsidRDefault="009D65D5" w:rsidP="009D65D5">
            <w:pPr>
              <w:spacing w:after="0"/>
              <w:rPr>
                <w:rFonts w:ascii="Arial" w:eastAsia="Times New Roman" w:hAnsi="Arial" w:cs="Arial"/>
                <w:b/>
                <w:sz w:val="20"/>
                <w:szCs w:val="20"/>
                <w:lang w:eastAsia="es-ES"/>
              </w:rPr>
            </w:pPr>
            <w:r w:rsidRPr="00164236">
              <w:rPr>
                <w:rFonts w:ascii="Arial" w:eastAsia="Times New Roman" w:hAnsi="Arial" w:cs="Arial"/>
                <w:b/>
                <w:sz w:val="20"/>
                <w:szCs w:val="20"/>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9D65D5" w:rsidRPr="00164236" w:rsidRDefault="00724E16" w:rsidP="009D65D5">
            <w:pPr>
              <w:spacing w:after="0"/>
              <w:jc w:val="both"/>
              <w:rPr>
                <w:rFonts w:ascii="Arial" w:eastAsia="Times New Roman" w:hAnsi="Arial" w:cs="Arial"/>
                <w:sz w:val="20"/>
                <w:szCs w:val="20"/>
                <w:lang w:eastAsia="es-ES"/>
              </w:rPr>
            </w:pPr>
            <w:r w:rsidRPr="00164236">
              <w:rPr>
                <w:rFonts w:ascii="Arial" w:eastAsia="Times New Roman" w:hAnsi="Arial" w:cs="Arial"/>
                <w:sz w:val="20"/>
                <w:szCs w:val="20"/>
                <w:lang w:eastAsia="es-ES"/>
              </w:rPr>
              <w:t xml:space="preserve">Diego Hernando Santacruz </w:t>
            </w:r>
            <w:proofErr w:type="spellStart"/>
            <w:r w:rsidRPr="00164236">
              <w:rPr>
                <w:rFonts w:ascii="Arial" w:eastAsia="Times New Roman" w:hAnsi="Arial" w:cs="Arial"/>
                <w:sz w:val="20"/>
                <w:szCs w:val="20"/>
                <w:lang w:eastAsia="es-ES"/>
              </w:rPr>
              <w:t>Santacruz</w:t>
            </w:r>
            <w:proofErr w:type="spellEnd"/>
          </w:p>
        </w:tc>
      </w:tr>
      <w:tr w:rsidR="009D65D5" w:rsidRPr="00164236" w:rsidTr="004A0DEA">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9D65D5" w:rsidRPr="00164236" w:rsidRDefault="009D65D5" w:rsidP="009D65D5">
            <w:pPr>
              <w:spacing w:after="0"/>
              <w:rPr>
                <w:rFonts w:ascii="Arial" w:eastAsia="Times New Roman" w:hAnsi="Arial" w:cs="Arial"/>
                <w:b/>
                <w:sz w:val="20"/>
                <w:szCs w:val="20"/>
                <w:lang w:eastAsia="es-ES"/>
              </w:rPr>
            </w:pPr>
            <w:r w:rsidRPr="00164236">
              <w:rPr>
                <w:rFonts w:ascii="Arial" w:eastAsia="Times New Roman" w:hAnsi="Arial" w:cs="Arial"/>
                <w:b/>
                <w:sz w:val="20"/>
                <w:szCs w:val="20"/>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tcPr>
          <w:p w:rsidR="0061760F" w:rsidRPr="00164236" w:rsidRDefault="0061760F" w:rsidP="0061760F">
            <w:pPr>
              <w:spacing w:after="0"/>
              <w:jc w:val="both"/>
              <w:rPr>
                <w:rFonts w:ascii="Arial" w:eastAsia="Times New Roman" w:hAnsi="Arial" w:cs="Arial"/>
                <w:sz w:val="20"/>
                <w:szCs w:val="20"/>
                <w:lang w:eastAsia="es-ES"/>
              </w:rPr>
            </w:pPr>
            <w:r w:rsidRPr="00164236">
              <w:rPr>
                <w:rFonts w:ascii="Arial" w:eastAsia="Times New Roman" w:hAnsi="Arial" w:cs="Arial"/>
                <w:sz w:val="20"/>
                <w:szCs w:val="20"/>
                <w:lang w:eastAsia="es-ES"/>
              </w:rPr>
              <w:t xml:space="preserve">Nombre Auditor Líder: José David Murcia Rodríguez </w:t>
            </w:r>
          </w:p>
          <w:p w:rsidR="009D65D5" w:rsidRPr="00164236" w:rsidRDefault="0061760F" w:rsidP="0061760F">
            <w:pPr>
              <w:spacing w:after="0"/>
              <w:jc w:val="both"/>
              <w:rPr>
                <w:rFonts w:ascii="Arial" w:eastAsia="Times New Roman" w:hAnsi="Arial" w:cs="Arial"/>
                <w:color w:val="808080" w:themeColor="background1" w:themeShade="80"/>
                <w:sz w:val="20"/>
                <w:szCs w:val="20"/>
                <w:lang w:eastAsia="es-ES"/>
              </w:rPr>
            </w:pPr>
            <w:r w:rsidRPr="00164236">
              <w:rPr>
                <w:rFonts w:ascii="Arial" w:eastAsia="Times New Roman" w:hAnsi="Arial" w:cs="Arial"/>
                <w:sz w:val="20"/>
                <w:szCs w:val="20"/>
                <w:lang w:eastAsia="es-ES"/>
              </w:rPr>
              <w:t>Nombre Auditor: Sandra Patricia Gutierrez Gonzalez.</w:t>
            </w:r>
          </w:p>
        </w:tc>
      </w:tr>
    </w:tbl>
    <w:p w:rsidR="00C052B9" w:rsidRPr="00A32E1F" w:rsidRDefault="00C052B9" w:rsidP="00C052B9">
      <w:pPr>
        <w:pStyle w:val="Prrafodelista"/>
        <w:spacing w:after="0"/>
        <w:ind w:left="-142"/>
        <w:jc w:val="both"/>
        <w:rPr>
          <w:rFonts w:ascii="Arial" w:eastAsia="Times New Roman" w:hAnsi="Arial" w:cs="Arial"/>
          <w:vanish/>
          <w:sz w:val="22"/>
          <w:szCs w:val="22"/>
          <w:lang w:eastAsia="es-ES"/>
          <w:specVanish/>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561"/>
        <w:gridCol w:w="425"/>
        <w:gridCol w:w="566"/>
        <w:gridCol w:w="423"/>
        <w:gridCol w:w="568"/>
        <w:gridCol w:w="707"/>
        <w:gridCol w:w="707"/>
        <w:gridCol w:w="1277"/>
        <w:gridCol w:w="709"/>
        <w:gridCol w:w="1144"/>
        <w:gridCol w:w="568"/>
        <w:gridCol w:w="425"/>
        <w:gridCol w:w="568"/>
        <w:gridCol w:w="370"/>
        <w:gridCol w:w="556"/>
        <w:gridCol w:w="639"/>
      </w:tblGrid>
      <w:tr w:rsidR="00164236" w:rsidRPr="00164236" w:rsidTr="0058208B">
        <w:trPr>
          <w:trHeight w:val="359"/>
        </w:trPr>
        <w:tc>
          <w:tcPr>
            <w:tcW w:w="1591" w:type="pct"/>
            <w:gridSpan w:val="6"/>
            <w:tcBorders>
              <w:bottom w:val="single" w:sz="4" w:space="0" w:color="auto"/>
            </w:tcBorders>
            <w:shd w:val="clear" w:color="auto" w:fill="D9D9D9" w:themeFill="background1" w:themeFillShade="D9"/>
            <w:vAlign w:val="center"/>
          </w:tcPr>
          <w:p w:rsidR="00C052B9" w:rsidRPr="00164236" w:rsidRDefault="00164236" w:rsidP="00164236">
            <w:pPr>
              <w:spacing w:after="0"/>
              <w:ind w:right="-674"/>
              <w:rPr>
                <w:rFonts w:ascii="Arial" w:eastAsia="Times New Roman" w:hAnsi="Arial" w:cs="Arial"/>
                <w:b/>
                <w:sz w:val="18"/>
                <w:szCs w:val="18"/>
                <w:lang w:val="es-ES" w:eastAsia="es-ES"/>
              </w:rPr>
            </w:pPr>
            <w:r>
              <w:rPr>
                <w:rFonts w:ascii="Arial" w:eastAsia="Times New Roman" w:hAnsi="Arial" w:cs="Arial"/>
                <w:b/>
                <w:sz w:val="18"/>
                <w:szCs w:val="18"/>
                <w:lang w:val="es-ES" w:eastAsia="es-ES"/>
              </w:rPr>
              <w:t xml:space="preserve">           </w:t>
            </w:r>
            <w:r w:rsidR="00C052B9" w:rsidRPr="00164236">
              <w:rPr>
                <w:rFonts w:ascii="Arial" w:eastAsia="Times New Roman" w:hAnsi="Arial" w:cs="Arial"/>
                <w:b/>
                <w:sz w:val="18"/>
                <w:szCs w:val="18"/>
                <w:lang w:val="es-ES" w:eastAsia="es-ES"/>
              </w:rPr>
              <w:t>Reunión de Apertura</w:t>
            </w:r>
          </w:p>
        </w:tc>
        <w:tc>
          <w:tcPr>
            <w:tcW w:w="1878" w:type="pct"/>
            <w:gridSpan w:val="4"/>
            <w:tcBorders>
              <w:bottom w:val="single" w:sz="4" w:space="0" w:color="auto"/>
            </w:tcBorders>
            <w:shd w:val="clear" w:color="auto" w:fill="D9D9D9" w:themeFill="background1" w:themeFillShade="D9"/>
            <w:vAlign w:val="center"/>
          </w:tcPr>
          <w:p w:rsidR="00C052B9" w:rsidRPr="00164236" w:rsidRDefault="00164236" w:rsidP="00164236">
            <w:pPr>
              <w:spacing w:after="0"/>
              <w:ind w:right="-674"/>
              <w:rPr>
                <w:rFonts w:ascii="Arial" w:eastAsia="Times New Roman" w:hAnsi="Arial" w:cs="Arial"/>
                <w:b/>
                <w:sz w:val="18"/>
                <w:szCs w:val="18"/>
                <w:lang w:val="es-ES" w:eastAsia="es-ES"/>
              </w:rPr>
            </w:pPr>
            <w:r>
              <w:rPr>
                <w:rFonts w:ascii="Arial" w:eastAsia="Times New Roman" w:hAnsi="Arial" w:cs="Arial"/>
                <w:b/>
                <w:sz w:val="18"/>
                <w:szCs w:val="18"/>
                <w:lang w:val="es-ES" w:eastAsia="es-ES"/>
              </w:rPr>
              <w:t xml:space="preserve">              </w:t>
            </w:r>
            <w:r w:rsidR="00C052B9" w:rsidRPr="00164236">
              <w:rPr>
                <w:rFonts w:ascii="Arial" w:eastAsia="Times New Roman" w:hAnsi="Arial" w:cs="Arial"/>
                <w:b/>
                <w:sz w:val="18"/>
                <w:szCs w:val="18"/>
                <w:lang w:val="es-ES" w:eastAsia="es-ES"/>
              </w:rPr>
              <w:t>Ejecución de la Auditoría</w:t>
            </w:r>
          </w:p>
        </w:tc>
        <w:tc>
          <w:tcPr>
            <w:tcW w:w="1530" w:type="pct"/>
            <w:gridSpan w:val="6"/>
            <w:tcBorders>
              <w:bottom w:val="single" w:sz="4" w:space="0" w:color="auto"/>
            </w:tcBorders>
            <w:shd w:val="clear" w:color="auto" w:fill="D9D9D9" w:themeFill="background1" w:themeFillShade="D9"/>
            <w:vAlign w:val="center"/>
          </w:tcPr>
          <w:p w:rsidR="00C052B9" w:rsidRPr="00164236" w:rsidRDefault="00164236" w:rsidP="00164236">
            <w:pPr>
              <w:spacing w:after="0"/>
              <w:ind w:right="-674"/>
              <w:rPr>
                <w:rFonts w:ascii="Arial" w:eastAsia="Times New Roman" w:hAnsi="Arial" w:cs="Arial"/>
                <w:b/>
                <w:sz w:val="18"/>
                <w:szCs w:val="18"/>
                <w:lang w:val="es-ES" w:eastAsia="es-ES"/>
              </w:rPr>
            </w:pPr>
            <w:r>
              <w:rPr>
                <w:rFonts w:ascii="Arial" w:eastAsia="Times New Roman" w:hAnsi="Arial" w:cs="Arial"/>
                <w:b/>
                <w:sz w:val="18"/>
                <w:szCs w:val="18"/>
                <w:lang w:val="es-ES" w:eastAsia="es-ES"/>
              </w:rPr>
              <w:t xml:space="preserve">            </w:t>
            </w:r>
            <w:r w:rsidR="00C052B9" w:rsidRPr="00164236">
              <w:rPr>
                <w:rFonts w:ascii="Arial" w:eastAsia="Times New Roman" w:hAnsi="Arial" w:cs="Arial"/>
                <w:b/>
                <w:sz w:val="18"/>
                <w:szCs w:val="18"/>
                <w:lang w:val="es-ES" w:eastAsia="es-ES"/>
              </w:rPr>
              <w:t xml:space="preserve">Reunión de </w:t>
            </w:r>
            <w:r w:rsidR="009E4532" w:rsidRPr="00164236">
              <w:rPr>
                <w:rFonts w:ascii="Arial" w:eastAsia="Times New Roman" w:hAnsi="Arial" w:cs="Arial"/>
                <w:b/>
                <w:sz w:val="18"/>
                <w:szCs w:val="18"/>
                <w:lang w:val="es-ES" w:eastAsia="es-ES"/>
              </w:rPr>
              <w:t>Trabajo</w:t>
            </w:r>
          </w:p>
        </w:tc>
      </w:tr>
      <w:tr w:rsidR="00164236" w:rsidRPr="00164236" w:rsidTr="0058208B">
        <w:trPr>
          <w:trHeight w:val="113"/>
        </w:trPr>
        <w:tc>
          <w:tcPr>
            <w:tcW w:w="275"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b/>
                <w:sz w:val="18"/>
                <w:szCs w:val="18"/>
                <w:lang w:val="es-ES" w:eastAsia="es-ES"/>
              </w:rPr>
            </w:pPr>
            <w:r w:rsidRPr="00164236">
              <w:rPr>
                <w:rFonts w:ascii="Arial" w:eastAsia="Times New Roman" w:hAnsi="Arial" w:cs="Arial"/>
                <w:b/>
                <w:sz w:val="18"/>
                <w:szCs w:val="18"/>
                <w:lang w:val="es-ES" w:eastAsia="es-ES"/>
              </w:rPr>
              <w:t>Día</w:t>
            </w:r>
          </w:p>
        </w:tc>
        <w:tc>
          <w:tcPr>
            <w:tcW w:w="208" w:type="pct"/>
            <w:vMerge w:val="restart"/>
            <w:shd w:val="clear" w:color="auto" w:fill="FFFFFF"/>
            <w:vAlign w:val="center"/>
          </w:tcPr>
          <w:p w:rsidR="00C052B9" w:rsidRPr="00164236" w:rsidRDefault="0061760F" w:rsidP="0061760F">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13</w:t>
            </w:r>
          </w:p>
        </w:tc>
        <w:tc>
          <w:tcPr>
            <w:tcW w:w="277"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b/>
                <w:sz w:val="18"/>
                <w:szCs w:val="18"/>
                <w:lang w:val="es-ES" w:eastAsia="es-ES"/>
              </w:rPr>
            </w:pPr>
            <w:r w:rsidRPr="00164236">
              <w:rPr>
                <w:rFonts w:ascii="Arial" w:eastAsia="Times New Roman" w:hAnsi="Arial" w:cs="Arial"/>
                <w:b/>
                <w:sz w:val="18"/>
                <w:szCs w:val="18"/>
                <w:lang w:val="es-ES" w:eastAsia="es-ES"/>
              </w:rPr>
              <w:t>Mes</w:t>
            </w:r>
          </w:p>
        </w:tc>
        <w:tc>
          <w:tcPr>
            <w:tcW w:w="207" w:type="pct"/>
            <w:vMerge w:val="restart"/>
            <w:shd w:val="clear" w:color="auto" w:fill="FFFFFF"/>
            <w:vAlign w:val="center"/>
          </w:tcPr>
          <w:p w:rsidR="00C052B9" w:rsidRPr="00164236" w:rsidRDefault="0061760F"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11</w:t>
            </w:r>
          </w:p>
        </w:tc>
        <w:tc>
          <w:tcPr>
            <w:tcW w:w="278"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b/>
                <w:sz w:val="18"/>
                <w:szCs w:val="18"/>
                <w:lang w:val="es-ES" w:eastAsia="es-ES"/>
              </w:rPr>
            </w:pPr>
            <w:r w:rsidRPr="00164236">
              <w:rPr>
                <w:rFonts w:ascii="Arial" w:eastAsia="Times New Roman" w:hAnsi="Arial" w:cs="Arial"/>
                <w:b/>
                <w:sz w:val="18"/>
                <w:szCs w:val="18"/>
                <w:lang w:val="es-ES" w:eastAsia="es-ES"/>
              </w:rPr>
              <w:t>Año</w:t>
            </w:r>
          </w:p>
        </w:tc>
        <w:tc>
          <w:tcPr>
            <w:tcW w:w="346" w:type="pct"/>
            <w:vMerge w:val="restart"/>
            <w:shd w:val="clear" w:color="auto" w:fill="FFFFFF"/>
            <w:vAlign w:val="center"/>
          </w:tcPr>
          <w:p w:rsidR="00C052B9" w:rsidRPr="00164236" w:rsidRDefault="0061760F"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201</w:t>
            </w:r>
            <w:r w:rsidR="00190C21" w:rsidRPr="00164236">
              <w:rPr>
                <w:rFonts w:ascii="Arial" w:eastAsia="Times New Roman" w:hAnsi="Arial" w:cs="Arial"/>
                <w:sz w:val="18"/>
                <w:szCs w:val="18"/>
                <w:lang w:val="es-ES" w:eastAsia="es-ES"/>
              </w:rPr>
              <w:t>4</w:t>
            </w:r>
          </w:p>
        </w:tc>
        <w:tc>
          <w:tcPr>
            <w:tcW w:w="346"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b/>
                <w:sz w:val="18"/>
                <w:szCs w:val="18"/>
                <w:lang w:val="es-ES" w:eastAsia="es-ES"/>
              </w:rPr>
            </w:pPr>
            <w:r w:rsidRPr="00164236">
              <w:rPr>
                <w:rFonts w:ascii="Arial" w:eastAsia="Times New Roman" w:hAnsi="Arial" w:cs="Arial"/>
                <w:b/>
                <w:sz w:val="18"/>
                <w:szCs w:val="18"/>
                <w:lang w:val="es-ES" w:eastAsia="es-ES"/>
              </w:rPr>
              <w:t>Desde</w:t>
            </w:r>
          </w:p>
        </w:tc>
        <w:tc>
          <w:tcPr>
            <w:tcW w:w="625" w:type="pct"/>
            <w:tcBorders>
              <w:bottom w:val="single" w:sz="4" w:space="0" w:color="auto"/>
            </w:tcBorders>
            <w:shd w:val="clear" w:color="auto" w:fill="FFFFFF"/>
            <w:vAlign w:val="center"/>
          </w:tcPr>
          <w:p w:rsidR="00C052B9" w:rsidRPr="00164236" w:rsidRDefault="00190C21"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 xml:space="preserve">  </w:t>
            </w:r>
            <w:r w:rsidR="0061760F" w:rsidRPr="00164236">
              <w:rPr>
                <w:rFonts w:ascii="Arial" w:eastAsia="Times New Roman" w:hAnsi="Arial" w:cs="Arial"/>
                <w:sz w:val="18"/>
                <w:szCs w:val="18"/>
                <w:lang w:val="es-ES" w:eastAsia="es-ES"/>
              </w:rPr>
              <w:t>13/11/2014</w:t>
            </w:r>
          </w:p>
        </w:tc>
        <w:tc>
          <w:tcPr>
            <w:tcW w:w="347"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b/>
                <w:sz w:val="18"/>
                <w:szCs w:val="18"/>
                <w:lang w:val="es-ES" w:eastAsia="es-ES"/>
              </w:rPr>
            </w:pPr>
            <w:r w:rsidRPr="00164236">
              <w:rPr>
                <w:rFonts w:ascii="Arial" w:eastAsia="Times New Roman" w:hAnsi="Arial" w:cs="Arial"/>
                <w:b/>
                <w:sz w:val="18"/>
                <w:szCs w:val="18"/>
                <w:lang w:val="es-ES" w:eastAsia="es-ES"/>
              </w:rPr>
              <w:t>Hasta</w:t>
            </w:r>
          </w:p>
        </w:tc>
        <w:tc>
          <w:tcPr>
            <w:tcW w:w="560" w:type="pct"/>
            <w:tcBorders>
              <w:bottom w:val="single" w:sz="4" w:space="0" w:color="auto"/>
            </w:tcBorders>
            <w:shd w:val="clear" w:color="auto" w:fill="FFFFFF"/>
            <w:vAlign w:val="center"/>
          </w:tcPr>
          <w:p w:rsidR="00C052B9" w:rsidRPr="00164236" w:rsidRDefault="005F1258" w:rsidP="005F1258">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 xml:space="preserve"> 26/11/2015</w:t>
            </w:r>
          </w:p>
        </w:tc>
        <w:tc>
          <w:tcPr>
            <w:tcW w:w="278"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Día</w:t>
            </w:r>
          </w:p>
        </w:tc>
        <w:tc>
          <w:tcPr>
            <w:tcW w:w="208" w:type="pct"/>
            <w:vMerge w:val="restart"/>
            <w:shd w:val="clear" w:color="auto" w:fill="FFFFFF"/>
            <w:vAlign w:val="center"/>
          </w:tcPr>
          <w:p w:rsidR="00C052B9" w:rsidRPr="00164236" w:rsidRDefault="00155900" w:rsidP="004A0DEA">
            <w:pPr>
              <w:spacing w:after="0"/>
              <w:ind w:right="-674"/>
              <w:rPr>
                <w:rFonts w:ascii="Arial" w:eastAsia="Times New Roman" w:hAnsi="Arial" w:cs="Arial"/>
                <w:sz w:val="18"/>
                <w:szCs w:val="18"/>
                <w:lang w:val="es-ES" w:eastAsia="es-ES"/>
              </w:rPr>
            </w:pPr>
            <w:r>
              <w:rPr>
                <w:rFonts w:ascii="Arial" w:eastAsia="Times New Roman" w:hAnsi="Arial" w:cs="Arial"/>
                <w:sz w:val="18"/>
                <w:szCs w:val="18"/>
                <w:lang w:val="es-ES" w:eastAsia="es-ES"/>
              </w:rPr>
              <w:t>01</w:t>
            </w:r>
          </w:p>
        </w:tc>
        <w:tc>
          <w:tcPr>
            <w:tcW w:w="278"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Mes</w:t>
            </w:r>
          </w:p>
        </w:tc>
        <w:tc>
          <w:tcPr>
            <w:tcW w:w="181" w:type="pct"/>
            <w:vMerge w:val="restart"/>
            <w:shd w:val="clear" w:color="auto" w:fill="FFFFFF"/>
            <w:vAlign w:val="center"/>
          </w:tcPr>
          <w:p w:rsidR="00C052B9" w:rsidRPr="00164236" w:rsidRDefault="00155900" w:rsidP="004A0DEA">
            <w:pPr>
              <w:spacing w:after="0"/>
              <w:ind w:right="-674"/>
              <w:rPr>
                <w:rFonts w:ascii="Arial" w:eastAsia="Times New Roman" w:hAnsi="Arial" w:cs="Arial"/>
                <w:sz w:val="18"/>
                <w:szCs w:val="18"/>
                <w:lang w:val="es-ES" w:eastAsia="es-ES"/>
              </w:rPr>
            </w:pPr>
            <w:r>
              <w:rPr>
                <w:rFonts w:ascii="Arial" w:eastAsia="Times New Roman" w:hAnsi="Arial" w:cs="Arial"/>
                <w:sz w:val="18"/>
                <w:szCs w:val="18"/>
                <w:lang w:val="es-ES" w:eastAsia="es-ES"/>
              </w:rPr>
              <w:t>03</w:t>
            </w:r>
          </w:p>
        </w:tc>
        <w:tc>
          <w:tcPr>
            <w:tcW w:w="272" w:type="pct"/>
            <w:vMerge w:val="restart"/>
            <w:shd w:val="clear" w:color="auto" w:fill="D9D9D9" w:themeFill="background1" w:themeFillShade="D9"/>
            <w:vAlign w:val="center"/>
          </w:tcPr>
          <w:p w:rsidR="00C052B9" w:rsidRPr="00164236" w:rsidRDefault="00C052B9"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Año</w:t>
            </w:r>
          </w:p>
        </w:tc>
        <w:tc>
          <w:tcPr>
            <w:tcW w:w="313" w:type="pct"/>
            <w:vMerge w:val="restart"/>
            <w:shd w:val="clear" w:color="auto" w:fill="FFFFFF"/>
            <w:vAlign w:val="center"/>
          </w:tcPr>
          <w:p w:rsidR="00C052B9" w:rsidRPr="00164236" w:rsidRDefault="005F1258"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201</w:t>
            </w:r>
            <w:r w:rsidR="00155900">
              <w:rPr>
                <w:rFonts w:ascii="Arial" w:eastAsia="Times New Roman" w:hAnsi="Arial" w:cs="Arial"/>
                <w:sz w:val="18"/>
                <w:szCs w:val="18"/>
                <w:lang w:val="es-ES" w:eastAsia="es-ES"/>
              </w:rPr>
              <w:t>6</w:t>
            </w:r>
          </w:p>
        </w:tc>
      </w:tr>
      <w:tr w:rsidR="00164236" w:rsidRPr="00164236" w:rsidTr="0058208B">
        <w:trPr>
          <w:trHeight w:val="70"/>
        </w:trPr>
        <w:tc>
          <w:tcPr>
            <w:tcW w:w="275"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08" w:type="pct"/>
            <w:vMerge/>
            <w:shd w:val="clear" w:color="auto" w:fill="EEECE1"/>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77"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07" w:type="pct"/>
            <w:vMerge/>
            <w:shd w:val="clear" w:color="auto" w:fill="EEECE1"/>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78"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346" w:type="pct"/>
            <w:vMerge/>
            <w:shd w:val="clear" w:color="auto" w:fill="EEECE1"/>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346"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625" w:type="pct"/>
            <w:shd w:val="clear" w:color="auto" w:fill="D9D9D9" w:themeFill="background1" w:themeFillShade="D9"/>
            <w:vAlign w:val="center"/>
          </w:tcPr>
          <w:p w:rsidR="00C052B9" w:rsidRPr="00164236" w:rsidRDefault="00190C21"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 xml:space="preserve">   </w:t>
            </w:r>
            <w:r w:rsidR="00C052B9" w:rsidRPr="00164236">
              <w:rPr>
                <w:rFonts w:ascii="Arial" w:eastAsia="Times New Roman" w:hAnsi="Arial" w:cs="Arial"/>
                <w:sz w:val="18"/>
                <w:szCs w:val="18"/>
                <w:lang w:val="es-ES" w:eastAsia="es-ES"/>
              </w:rPr>
              <w:t>D / M / A</w:t>
            </w:r>
          </w:p>
        </w:tc>
        <w:tc>
          <w:tcPr>
            <w:tcW w:w="347"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560" w:type="pct"/>
            <w:shd w:val="clear" w:color="auto" w:fill="D9D9D9" w:themeFill="background1" w:themeFillShade="D9"/>
            <w:vAlign w:val="center"/>
          </w:tcPr>
          <w:p w:rsidR="00C052B9" w:rsidRPr="00164236" w:rsidRDefault="005F1258" w:rsidP="004A0DEA">
            <w:pPr>
              <w:spacing w:after="0"/>
              <w:ind w:right="-674"/>
              <w:rPr>
                <w:rFonts w:ascii="Arial" w:eastAsia="Times New Roman" w:hAnsi="Arial" w:cs="Arial"/>
                <w:sz w:val="18"/>
                <w:szCs w:val="18"/>
                <w:lang w:val="es-ES" w:eastAsia="es-ES"/>
              </w:rPr>
            </w:pPr>
            <w:r w:rsidRPr="00164236">
              <w:rPr>
                <w:rFonts w:ascii="Arial" w:eastAsia="Times New Roman" w:hAnsi="Arial" w:cs="Arial"/>
                <w:sz w:val="18"/>
                <w:szCs w:val="18"/>
                <w:lang w:val="es-ES" w:eastAsia="es-ES"/>
              </w:rPr>
              <w:t xml:space="preserve">  </w:t>
            </w:r>
            <w:r w:rsidR="00C052B9" w:rsidRPr="00164236">
              <w:rPr>
                <w:rFonts w:ascii="Arial" w:eastAsia="Times New Roman" w:hAnsi="Arial" w:cs="Arial"/>
                <w:sz w:val="18"/>
                <w:szCs w:val="18"/>
                <w:lang w:val="es-ES" w:eastAsia="es-ES"/>
              </w:rPr>
              <w:t>D / M / A</w:t>
            </w:r>
          </w:p>
        </w:tc>
        <w:tc>
          <w:tcPr>
            <w:tcW w:w="278"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08" w:type="pct"/>
            <w:vMerge/>
            <w:shd w:val="clear" w:color="auto" w:fill="EEECE1"/>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78"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181" w:type="pct"/>
            <w:vMerge/>
            <w:shd w:val="clear" w:color="auto" w:fill="EEECE1"/>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272" w:type="pct"/>
            <w:vMerge/>
            <w:shd w:val="clear" w:color="auto" w:fill="D9D9D9" w:themeFill="background1" w:themeFillShade="D9"/>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c>
          <w:tcPr>
            <w:tcW w:w="313" w:type="pct"/>
            <w:vMerge/>
            <w:shd w:val="clear" w:color="auto" w:fill="EEECE1"/>
            <w:vAlign w:val="center"/>
          </w:tcPr>
          <w:p w:rsidR="00C052B9" w:rsidRPr="00164236" w:rsidRDefault="00C052B9" w:rsidP="004A0DEA">
            <w:pPr>
              <w:spacing w:after="0"/>
              <w:ind w:right="-674"/>
              <w:jc w:val="center"/>
              <w:rPr>
                <w:rFonts w:ascii="Arial" w:eastAsia="Times New Roman" w:hAnsi="Arial" w:cs="Arial"/>
                <w:sz w:val="18"/>
                <w:szCs w:val="18"/>
                <w:lang w:val="es-ES" w:eastAsia="es-ES"/>
              </w:rPr>
            </w:pPr>
          </w:p>
        </w:tc>
      </w:tr>
    </w:tbl>
    <w:p w:rsidR="00273C21" w:rsidRPr="0058208B" w:rsidRDefault="00273C21" w:rsidP="00566B02">
      <w:pPr>
        <w:pStyle w:val="Prrafodelista"/>
        <w:spacing w:after="0"/>
        <w:ind w:left="-142"/>
        <w:jc w:val="both"/>
        <w:rPr>
          <w:rFonts w:ascii="Arial" w:eastAsia="Times New Roman" w:hAnsi="Arial" w:cs="Arial"/>
          <w:sz w:val="6"/>
          <w:szCs w:val="22"/>
          <w:lang w:eastAsia="es-ES"/>
        </w:rPr>
      </w:pPr>
    </w:p>
    <w:p w:rsidR="00273C21" w:rsidRPr="00A32E1F" w:rsidRDefault="00273C21" w:rsidP="00566B02">
      <w:pPr>
        <w:pStyle w:val="Prrafodelista"/>
        <w:spacing w:after="0"/>
        <w:ind w:left="-142"/>
        <w:jc w:val="both"/>
        <w:rPr>
          <w:rFonts w:ascii="Arial" w:eastAsia="Times New Roman" w:hAnsi="Arial" w:cs="Arial"/>
          <w:sz w:val="22"/>
          <w:szCs w:val="22"/>
          <w:lang w:eastAsia="es-ES"/>
        </w:rPr>
      </w:pPr>
    </w:p>
    <w:p w:rsidR="00EF2CE9" w:rsidRPr="00A32E1F" w:rsidRDefault="00721996" w:rsidP="00141DF6">
      <w:pPr>
        <w:pStyle w:val="Prrafodelista"/>
        <w:numPr>
          <w:ilvl w:val="0"/>
          <w:numId w:val="1"/>
        </w:numPr>
        <w:spacing w:after="0"/>
        <w:ind w:left="-426" w:firstLine="0"/>
        <w:jc w:val="both"/>
        <w:rPr>
          <w:rFonts w:ascii="Arial" w:eastAsia="Times New Roman" w:hAnsi="Arial" w:cs="Arial"/>
          <w:sz w:val="22"/>
          <w:szCs w:val="22"/>
          <w:lang w:eastAsia="es-ES"/>
        </w:rPr>
      </w:pPr>
      <w:r w:rsidRPr="00A32E1F">
        <w:rPr>
          <w:rFonts w:ascii="Arial" w:eastAsia="Times New Roman" w:hAnsi="Arial" w:cs="Arial"/>
          <w:b/>
          <w:sz w:val="22"/>
          <w:szCs w:val="22"/>
          <w:lang w:eastAsia="es-ES"/>
        </w:rPr>
        <w:t>OBJETIVO(S) DE LA AUDITORÍA:</w:t>
      </w:r>
      <w:r w:rsidR="00625E43" w:rsidRPr="00A32E1F">
        <w:rPr>
          <w:rFonts w:ascii="Arial" w:eastAsia="Times New Roman" w:hAnsi="Arial" w:cs="Arial"/>
          <w:b/>
          <w:sz w:val="22"/>
          <w:szCs w:val="22"/>
          <w:lang w:eastAsia="es-ES"/>
        </w:rPr>
        <w:tab/>
      </w:r>
      <w:bookmarkStart w:id="0" w:name="_GoBack"/>
      <w:bookmarkEnd w:id="0"/>
    </w:p>
    <w:p w:rsidR="00EF2CE9" w:rsidRPr="00A32E1F" w:rsidRDefault="00EF2CE9" w:rsidP="00724000">
      <w:pPr>
        <w:pStyle w:val="Prrafodelista"/>
        <w:spacing w:after="0"/>
        <w:ind w:left="-284"/>
        <w:jc w:val="both"/>
        <w:rPr>
          <w:rFonts w:ascii="Arial" w:eastAsia="Times New Roman" w:hAnsi="Arial" w:cs="Arial"/>
          <w:sz w:val="22"/>
          <w:szCs w:val="22"/>
          <w:lang w:eastAsia="es-ES"/>
        </w:rPr>
      </w:pPr>
    </w:p>
    <w:p w:rsidR="007D3DA1" w:rsidRPr="00A32E1F" w:rsidRDefault="00EF2CE9" w:rsidP="007D3DA1">
      <w:pPr>
        <w:pStyle w:val="Prrafodelista"/>
        <w:spacing w:after="0"/>
        <w:ind w:left="-426" w:right="-405"/>
        <w:jc w:val="both"/>
        <w:rPr>
          <w:rFonts w:ascii="Arial" w:eastAsia="Times New Roman" w:hAnsi="Arial" w:cs="Arial"/>
          <w:sz w:val="22"/>
          <w:szCs w:val="22"/>
          <w:lang w:eastAsia="es-ES"/>
        </w:rPr>
      </w:pPr>
      <w:r w:rsidRPr="00A32E1F">
        <w:rPr>
          <w:rFonts w:ascii="Arial" w:eastAsia="Times New Roman" w:hAnsi="Arial" w:cs="Arial"/>
          <w:sz w:val="22"/>
          <w:szCs w:val="22"/>
          <w:lang w:eastAsia="es-ES"/>
        </w:rPr>
        <w:t xml:space="preserve">El objeto de la presente evaluación consistió en verificar </w:t>
      </w:r>
      <w:r w:rsidR="006B02CB" w:rsidRPr="00A32E1F">
        <w:rPr>
          <w:rFonts w:ascii="Arial" w:eastAsia="Times New Roman" w:hAnsi="Arial" w:cs="Arial"/>
          <w:sz w:val="22"/>
          <w:szCs w:val="22"/>
          <w:lang w:eastAsia="es-ES"/>
        </w:rPr>
        <w:t xml:space="preserve">el desarrollo de la ejecución </w:t>
      </w:r>
      <w:r w:rsidRPr="00A32E1F">
        <w:rPr>
          <w:rFonts w:ascii="Arial" w:eastAsia="Times New Roman" w:hAnsi="Arial" w:cs="Arial"/>
          <w:sz w:val="22"/>
          <w:szCs w:val="22"/>
          <w:lang w:eastAsia="es-ES"/>
        </w:rPr>
        <w:t>y</w:t>
      </w:r>
      <w:r w:rsidR="006B02CB" w:rsidRPr="00A32E1F">
        <w:rPr>
          <w:rFonts w:ascii="Arial" w:eastAsia="Times New Roman" w:hAnsi="Arial" w:cs="Arial"/>
          <w:sz w:val="22"/>
          <w:szCs w:val="22"/>
          <w:lang w:eastAsia="es-ES"/>
        </w:rPr>
        <w:t xml:space="preserve"> </w:t>
      </w:r>
      <w:r w:rsidR="008A5F62" w:rsidRPr="00A32E1F">
        <w:rPr>
          <w:rFonts w:ascii="Arial" w:eastAsia="Times New Roman" w:hAnsi="Arial" w:cs="Arial"/>
          <w:sz w:val="22"/>
          <w:szCs w:val="22"/>
          <w:lang w:eastAsia="es-ES"/>
        </w:rPr>
        <w:t xml:space="preserve">de </w:t>
      </w:r>
      <w:r w:rsidR="006B02CB" w:rsidRPr="00A32E1F">
        <w:rPr>
          <w:rFonts w:ascii="Arial" w:eastAsia="Times New Roman" w:hAnsi="Arial" w:cs="Arial"/>
          <w:sz w:val="22"/>
          <w:szCs w:val="22"/>
          <w:lang w:eastAsia="es-ES"/>
        </w:rPr>
        <w:t xml:space="preserve">la supervisión conforme a </w:t>
      </w:r>
      <w:r w:rsidR="007D3DA1" w:rsidRPr="00A32E1F">
        <w:rPr>
          <w:rFonts w:ascii="Arial" w:eastAsia="Times New Roman" w:hAnsi="Arial" w:cs="Arial"/>
          <w:sz w:val="22"/>
          <w:szCs w:val="22"/>
          <w:lang w:eastAsia="es-ES"/>
        </w:rPr>
        <w:t>los principios, procedimientos</w:t>
      </w:r>
      <w:r w:rsidR="006B02CB" w:rsidRPr="00A32E1F">
        <w:rPr>
          <w:rFonts w:ascii="Arial" w:eastAsia="Times New Roman" w:hAnsi="Arial" w:cs="Arial"/>
          <w:sz w:val="22"/>
          <w:szCs w:val="22"/>
          <w:lang w:eastAsia="es-ES"/>
        </w:rPr>
        <w:t xml:space="preserve"> y </w:t>
      </w:r>
      <w:r w:rsidRPr="00A32E1F">
        <w:rPr>
          <w:rFonts w:ascii="Arial" w:eastAsia="Times New Roman" w:hAnsi="Arial" w:cs="Arial"/>
          <w:sz w:val="22"/>
          <w:szCs w:val="22"/>
          <w:lang w:eastAsia="es-ES"/>
        </w:rPr>
        <w:t xml:space="preserve">disposiciones legales establecidas </w:t>
      </w:r>
      <w:r w:rsidR="00D95488" w:rsidRPr="00A32E1F">
        <w:rPr>
          <w:rFonts w:ascii="Arial" w:eastAsia="Times New Roman" w:hAnsi="Arial" w:cs="Arial"/>
          <w:sz w:val="22"/>
          <w:szCs w:val="22"/>
          <w:lang w:eastAsia="es-ES"/>
        </w:rPr>
        <w:t>en la contratación pública</w:t>
      </w:r>
      <w:r w:rsidR="007D3DA1" w:rsidRPr="00A32E1F">
        <w:rPr>
          <w:rFonts w:ascii="Arial" w:eastAsia="Times New Roman" w:hAnsi="Arial" w:cs="Arial"/>
          <w:sz w:val="22"/>
          <w:szCs w:val="22"/>
          <w:lang w:eastAsia="es-ES"/>
        </w:rPr>
        <w:t xml:space="preserve">, </w:t>
      </w:r>
      <w:r w:rsidR="006B02CB" w:rsidRPr="00A32E1F">
        <w:rPr>
          <w:rFonts w:ascii="Arial" w:eastAsia="Times New Roman" w:hAnsi="Arial" w:cs="Arial"/>
          <w:sz w:val="22"/>
          <w:szCs w:val="22"/>
          <w:lang w:eastAsia="es-ES"/>
        </w:rPr>
        <w:t xml:space="preserve">en los contratos </w:t>
      </w:r>
      <w:r w:rsidR="00D95488" w:rsidRPr="00A32E1F">
        <w:rPr>
          <w:rFonts w:ascii="Arial" w:eastAsia="Times New Roman" w:hAnsi="Arial" w:cs="Arial"/>
          <w:sz w:val="22"/>
          <w:szCs w:val="22"/>
          <w:lang w:eastAsia="es-ES"/>
        </w:rPr>
        <w:t xml:space="preserve">que adelanta el Grupo de Comunicaciones y </w:t>
      </w:r>
      <w:r w:rsidR="007D3DA1" w:rsidRPr="00A32E1F">
        <w:rPr>
          <w:rFonts w:ascii="Arial" w:eastAsia="Times New Roman" w:hAnsi="Arial" w:cs="Arial"/>
          <w:sz w:val="22"/>
          <w:szCs w:val="22"/>
          <w:lang w:eastAsia="es-ES"/>
        </w:rPr>
        <w:t>frente al tema de viáticos obtener</w:t>
      </w:r>
      <w:r w:rsidR="00D95488" w:rsidRPr="00A32E1F">
        <w:rPr>
          <w:rFonts w:ascii="Arial" w:eastAsia="Times New Roman" w:hAnsi="Arial" w:cs="Arial"/>
          <w:sz w:val="22"/>
          <w:szCs w:val="22"/>
          <w:lang w:eastAsia="es-ES"/>
        </w:rPr>
        <w:t xml:space="preserve"> evidencias </w:t>
      </w:r>
      <w:r w:rsidR="00206878" w:rsidRPr="00A32E1F">
        <w:rPr>
          <w:rFonts w:ascii="Arial" w:eastAsia="Times New Roman" w:hAnsi="Arial" w:cs="Arial"/>
          <w:sz w:val="22"/>
          <w:szCs w:val="22"/>
          <w:lang w:eastAsia="es-ES"/>
        </w:rPr>
        <w:t xml:space="preserve">en cuanto </w:t>
      </w:r>
      <w:r w:rsidR="00D95488" w:rsidRPr="00A32E1F">
        <w:rPr>
          <w:rFonts w:ascii="Arial" w:eastAsia="Times New Roman" w:hAnsi="Arial" w:cs="Arial"/>
          <w:sz w:val="22"/>
          <w:szCs w:val="22"/>
          <w:lang w:eastAsia="es-ES"/>
        </w:rPr>
        <w:t>al</w:t>
      </w:r>
      <w:r w:rsidR="007D3DA1" w:rsidRPr="00A32E1F">
        <w:rPr>
          <w:rFonts w:ascii="Arial" w:eastAsia="Times New Roman" w:hAnsi="Arial" w:cs="Arial"/>
          <w:sz w:val="22"/>
          <w:szCs w:val="22"/>
          <w:lang w:eastAsia="es-ES"/>
        </w:rPr>
        <w:t xml:space="preserve"> cumplimiento </w:t>
      </w:r>
      <w:r w:rsidR="00724000" w:rsidRPr="00A32E1F">
        <w:rPr>
          <w:rFonts w:ascii="Arial" w:eastAsia="Times New Roman" w:hAnsi="Arial" w:cs="Arial"/>
          <w:sz w:val="22"/>
          <w:szCs w:val="22"/>
          <w:lang w:eastAsia="es-ES"/>
        </w:rPr>
        <w:t>de</w:t>
      </w:r>
      <w:r w:rsidR="007D3DA1" w:rsidRPr="00A32E1F">
        <w:rPr>
          <w:rFonts w:ascii="Arial" w:eastAsia="Times New Roman" w:hAnsi="Arial" w:cs="Arial"/>
          <w:sz w:val="22"/>
          <w:szCs w:val="22"/>
          <w:lang w:eastAsia="es-ES"/>
        </w:rPr>
        <w:t>l proceso y de la normatividad vigente al respecto.</w:t>
      </w:r>
    </w:p>
    <w:p w:rsidR="007D3DA1" w:rsidRPr="00A32E1F" w:rsidRDefault="007D3DA1" w:rsidP="007D3DA1">
      <w:pPr>
        <w:pStyle w:val="Prrafodelista"/>
        <w:spacing w:after="0"/>
        <w:ind w:left="-426" w:right="-405"/>
        <w:jc w:val="both"/>
        <w:rPr>
          <w:rFonts w:ascii="Arial" w:eastAsia="Times New Roman" w:hAnsi="Arial" w:cs="Arial"/>
          <w:sz w:val="22"/>
          <w:szCs w:val="22"/>
          <w:lang w:eastAsia="es-ES"/>
        </w:rPr>
      </w:pPr>
    </w:p>
    <w:p w:rsidR="008A5F62" w:rsidRPr="00A32E1F" w:rsidRDefault="00721996" w:rsidP="00141DF6">
      <w:pPr>
        <w:pStyle w:val="Prrafodelista"/>
        <w:numPr>
          <w:ilvl w:val="0"/>
          <w:numId w:val="1"/>
        </w:numPr>
        <w:spacing w:after="0"/>
        <w:ind w:left="0" w:right="-405" w:hanging="426"/>
        <w:jc w:val="both"/>
        <w:rPr>
          <w:rFonts w:ascii="Arial" w:eastAsia="Times New Roman" w:hAnsi="Arial" w:cs="Arial"/>
          <w:sz w:val="22"/>
          <w:szCs w:val="22"/>
          <w:lang w:eastAsia="es-ES"/>
        </w:rPr>
      </w:pPr>
      <w:r w:rsidRPr="00A32E1F">
        <w:rPr>
          <w:rFonts w:ascii="Arial" w:eastAsia="Times New Roman" w:hAnsi="Arial" w:cs="Arial"/>
          <w:b/>
          <w:sz w:val="22"/>
          <w:szCs w:val="22"/>
          <w:lang w:eastAsia="es-ES"/>
        </w:rPr>
        <w:t xml:space="preserve">ALCANCE DE LA AUDITORÍA: </w:t>
      </w:r>
    </w:p>
    <w:p w:rsidR="008A5F62" w:rsidRPr="00A32E1F" w:rsidRDefault="008A5F62" w:rsidP="008A5F62">
      <w:pPr>
        <w:pStyle w:val="Prrafodelista"/>
        <w:spacing w:after="0"/>
        <w:ind w:left="-426" w:right="-405"/>
        <w:jc w:val="both"/>
        <w:rPr>
          <w:rFonts w:ascii="Arial" w:eastAsia="Times New Roman" w:hAnsi="Arial" w:cs="Arial"/>
          <w:sz w:val="22"/>
          <w:szCs w:val="22"/>
          <w:lang w:eastAsia="es-ES"/>
        </w:rPr>
      </w:pPr>
    </w:p>
    <w:p w:rsidR="0029595A" w:rsidRPr="00A32E1F" w:rsidRDefault="008A5F62" w:rsidP="0029595A">
      <w:pPr>
        <w:pStyle w:val="Prrafodelista"/>
        <w:spacing w:after="0"/>
        <w:ind w:left="-426" w:right="-405"/>
        <w:jc w:val="both"/>
        <w:rPr>
          <w:rFonts w:ascii="Arial" w:eastAsia="Times New Roman" w:hAnsi="Arial" w:cs="Arial"/>
          <w:sz w:val="22"/>
          <w:szCs w:val="22"/>
          <w:lang w:eastAsia="es-ES"/>
        </w:rPr>
      </w:pPr>
      <w:r w:rsidRPr="00A32E1F">
        <w:rPr>
          <w:rFonts w:ascii="Arial" w:eastAsia="Times New Roman" w:hAnsi="Arial" w:cs="Arial"/>
          <w:sz w:val="22"/>
          <w:szCs w:val="22"/>
          <w:lang w:eastAsia="es-ES"/>
        </w:rPr>
        <w:t xml:space="preserve">Muestra de dos (2) contratos que se encuentren en ejecución y viáticos de enero a octubre de la presente </w:t>
      </w:r>
      <w:proofErr w:type="gramStart"/>
      <w:r w:rsidRPr="00A32E1F">
        <w:rPr>
          <w:rFonts w:ascii="Arial" w:eastAsia="Times New Roman" w:hAnsi="Arial" w:cs="Arial"/>
          <w:sz w:val="22"/>
          <w:szCs w:val="22"/>
          <w:lang w:eastAsia="es-ES"/>
        </w:rPr>
        <w:t>vigencia</w:t>
      </w:r>
      <w:proofErr w:type="gramEnd"/>
      <w:r w:rsidRPr="00A32E1F">
        <w:rPr>
          <w:rFonts w:ascii="Arial" w:eastAsia="Times New Roman" w:hAnsi="Arial" w:cs="Arial"/>
          <w:sz w:val="22"/>
          <w:szCs w:val="22"/>
          <w:lang w:eastAsia="es-ES"/>
        </w:rPr>
        <w:t>.</w:t>
      </w:r>
    </w:p>
    <w:p w:rsidR="0029595A" w:rsidRPr="00A32E1F" w:rsidRDefault="0029595A" w:rsidP="0029595A">
      <w:pPr>
        <w:pStyle w:val="Prrafodelista"/>
        <w:spacing w:after="0"/>
        <w:ind w:left="-426" w:right="-405"/>
        <w:jc w:val="both"/>
        <w:rPr>
          <w:rFonts w:ascii="Arial" w:eastAsia="Times New Roman" w:hAnsi="Arial" w:cs="Arial"/>
          <w:sz w:val="22"/>
          <w:szCs w:val="22"/>
          <w:lang w:eastAsia="es-ES"/>
        </w:rPr>
      </w:pPr>
    </w:p>
    <w:p w:rsidR="0029595A" w:rsidRPr="00A32E1F" w:rsidRDefault="00721996" w:rsidP="00141DF6">
      <w:pPr>
        <w:pStyle w:val="Prrafodelista"/>
        <w:numPr>
          <w:ilvl w:val="0"/>
          <w:numId w:val="1"/>
        </w:numPr>
        <w:spacing w:after="0"/>
        <w:ind w:left="0" w:right="-405" w:hanging="426"/>
        <w:jc w:val="both"/>
        <w:rPr>
          <w:rFonts w:ascii="Arial" w:eastAsia="Times New Roman" w:hAnsi="Arial" w:cs="Arial"/>
          <w:sz w:val="22"/>
          <w:szCs w:val="22"/>
          <w:lang w:eastAsia="es-ES"/>
        </w:rPr>
      </w:pPr>
      <w:r w:rsidRPr="00A32E1F">
        <w:rPr>
          <w:rFonts w:ascii="Arial" w:eastAsia="Times New Roman" w:hAnsi="Arial" w:cs="Arial"/>
          <w:b/>
          <w:sz w:val="22"/>
          <w:szCs w:val="22"/>
          <w:lang w:eastAsia="es-ES"/>
        </w:rPr>
        <w:t xml:space="preserve">CRITERIOS DE LA AUDITORÍA: </w:t>
      </w:r>
    </w:p>
    <w:p w:rsidR="0029595A" w:rsidRPr="00A32E1F" w:rsidRDefault="0029595A" w:rsidP="0029595A">
      <w:pPr>
        <w:pStyle w:val="Prrafodelista"/>
        <w:spacing w:after="0"/>
        <w:ind w:left="0" w:right="-405"/>
        <w:jc w:val="both"/>
        <w:rPr>
          <w:rFonts w:ascii="Arial" w:eastAsia="Times New Roman" w:hAnsi="Arial" w:cs="Arial"/>
          <w:sz w:val="22"/>
          <w:szCs w:val="22"/>
          <w:lang w:eastAsia="es-ES"/>
        </w:rPr>
      </w:pPr>
    </w:p>
    <w:p w:rsidR="00E20CD1" w:rsidRPr="00A32E1F" w:rsidRDefault="0029595A" w:rsidP="0029595A">
      <w:pPr>
        <w:pStyle w:val="Prrafodelista"/>
        <w:spacing w:after="0"/>
        <w:ind w:left="-426" w:right="-405"/>
        <w:jc w:val="both"/>
        <w:rPr>
          <w:rFonts w:ascii="Arial" w:eastAsia="Times New Roman" w:hAnsi="Arial" w:cs="Arial"/>
          <w:sz w:val="22"/>
          <w:szCs w:val="22"/>
          <w:lang w:eastAsia="es-ES"/>
        </w:rPr>
      </w:pPr>
      <w:r w:rsidRPr="00A32E1F">
        <w:rPr>
          <w:rFonts w:ascii="Arial" w:eastAsia="Times New Roman" w:hAnsi="Arial" w:cs="Arial"/>
          <w:sz w:val="22"/>
          <w:szCs w:val="22"/>
          <w:lang w:eastAsia="es-ES"/>
        </w:rPr>
        <w:t>Contractual: Ley 80 de 1993, Decreto 734 de 2012, Decreto 1510 del 2013, Ley 1150 de 2007, Ley 1474 de 2011, Decreto 4802 de 2011. Viáticos: Decreto 117 de 2014, Decreto 1007 de 2013, Resolución 1670 de 2012.</w:t>
      </w:r>
    </w:p>
    <w:p w:rsidR="0029595A" w:rsidRPr="00A32E1F" w:rsidRDefault="0029595A" w:rsidP="0029595A">
      <w:pPr>
        <w:pStyle w:val="Prrafodelista"/>
        <w:spacing w:after="0"/>
        <w:ind w:left="-426" w:right="-405"/>
        <w:jc w:val="both"/>
        <w:rPr>
          <w:rFonts w:ascii="Arial" w:eastAsia="Times New Roman" w:hAnsi="Arial" w:cs="Arial"/>
          <w:sz w:val="22"/>
          <w:szCs w:val="22"/>
          <w:lang w:eastAsia="es-ES"/>
        </w:rPr>
      </w:pPr>
    </w:p>
    <w:tbl>
      <w:tblPr>
        <w:tblpPr w:leftFromText="141" w:rightFromText="141" w:vertAnchor="text" w:horzAnchor="margin" w:tblpXSpec="center" w:tblpY="122"/>
        <w:tblW w:w="10627" w:type="dxa"/>
        <w:tblCellMar>
          <w:left w:w="70" w:type="dxa"/>
          <w:right w:w="70" w:type="dxa"/>
        </w:tblCellMar>
        <w:tblLook w:val="04A0" w:firstRow="1" w:lastRow="0" w:firstColumn="1" w:lastColumn="0" w:noHBand="0" w:noVBand="1"/>
      </w:tblPr>
      <w:tblGrid>
        <w:gridCol w:w="10627"/>
      </w:tblGrid>
      <w:tr w:rsidR="00E20CD1" w:rsidRPr="00A32E1F" w:rsidTr="0029595A">
        <w:trPr>
          <w:trHeight w:val="319"/>
        </w:trPr>
        <w:tc>
          <w:tcPr>
            <w:tcW w:w="1062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20CD1" w:rsidRPr="00A32E1F" w:rsidRDefault="00E20CD1" w:rsidP="00141DF6">
            <w:pPr>
              <w:pStyle w:val="Prrafodelista"/>
              <w:numPr>
                <w:ilvl w:val="0"/>
                <w:numId w:val="1"/>
              </w:numPr>
              <w:spacing w:after="0"/>
              <w:jc w:val="center"/>
              <w:rPr>
                <w:rFonts w:ascii="Arial" w:eastAsia="Times New Roman" w:hAnsi="Arial" w:cs="Arial"/>
                <w:b/>
                <w:bCs/>
                <w:color w:val="000000"/>
                <w:sz w:val="22"/>
                <w:szCs w:val="22"/>
                <w:lang w:val="es-ES" w:eastAsia="es-ES"/>
              </w:rPr>
            </w:pPr>
            <w:r w:rsidRPr="00A32E1F">
              <w:rPr>
                <w:rFonts w:ascii="Arial" w:eastAsia="Times New Roman" w:hAnsi="Arial" w:cs="Arial"/>
                <w:b/>
                <w:bCs/>
                <w:sz w:val="22"/>
                <w:szCs w:val="22"/>
                <w:lang w:val="es-ES" w:eastAsia="es-ES"/>
              </w:rPr>
              <w:t>PRINCIPALES SITUACIONES DETECTADAS/ RESULTADOS DE LA AUDITORÍA</w:t>
            </w:r>
          </w:p>
        </w:tc>
      </w:tr>
    </w:tbl>
    <w:p w:rsidR="00E20CD1" w:rsidRPr="00A32E1F" w:rsidRDefault="00E20CD1" w:rsidP="00CB1814">
      <w:pPr>
        <w:spacing w:after="0"/>
        <w:rPr>
          <w:rFonts w:ascii="Arial" w:hAnsi="Arial" w:cs="Arial"/>
          <w:sz w:val="22"/>
          <w:szCs w:val="22"/>
        </w:rPr>
      </w:pPr>
    </w:p>
    <w:tbl>
      <w:tblPr>
        <w:tblW w:w="5591"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0632"/>
      </w:tblGrid>
      <w:tr w:rsidR="0029595A" w:rsidRPr="00A32E1F" w:rsidTr="00CB307C">
        <w:trPr>
          <w:trHeight w:val="224"/>
        </w:trPr>
        <w:tc>
          <w:tcPr>
            <w:tcW w:w="5000" w:type="pct"/>
            <w:shd w:val="clear" w:color="auto" w:fill="FFFFFF"/>
          </w:tcPr>
          <w:p w:rsidR="0029595A" w:rsidRPr="00A32E1F" w:rsidRDefault="0029595A" w:rsidP="004A0DEA">
            <w:pPr>
              <w:pStyle w:val="NormalWeb"/>
              <w:jc w:val="center"/>
              <w:rPr>
                <w:rStyle w:val="Textoennegrita"/>
                <w:rFonts w:ascii="Arial" w:hAnsi="Arial" w:cs="Arial"/>
                <w:bCs w:val="0"/>
                <w:sz w:val="22"/>
                <w:szCs w:val="22"/>
              </w:rPr>
            </w:pPr>
            <w:r w:rsidRPr="00A32E1F">
              <w:rPr>
                <w:rStyle w:val="Textoennegrita"/>
                <w:rFonts w:ascii="Arial" w:hAnsi="Arial" w:cs="Arial"/>
                <w:bCs w:val="0"/>
                <w:sz w:val="22"/>
                <w:szCs w:val="22"/>
              </w:rPr>
              <w:t>FICHA TECNICA</w:t>
            </w:r>
          </w:p>
        </w:tc>
      </w:tr>
      <w:tr w:rsidR="0029595A" w:rsidRPr="00A32E1F" w:rsidTr="0029595A">
        <w:trPr>
          <w:trHeight w:val="280"/>
        </w:trPr>
        <w:tc>
          <w:tcPr>
            <w:tcW w:w="5000" w:type="pct"/>
            <w:shd w:val="clear" w:color="auto" w:fill="FFFFFF"/>
          </w:tcPr>
          <w:p w:rsidR="0029595A" w:rsidRPr="00A32E1F" w:rsidRDefault="0029595A" w:rsidP="004A0DEA">
            <w:pPr>
              <w:pStyle w:val="NormalWeb"/>
              <w:jc w:val="both"/>
              <w:rPr>
                <w:rStyle w:val="Textoennegrita"/>
                <w:rFonts w:ascii="Arial" w:hAnsi="Arial" w:cs="Arial"/>
                <w:b w:val="0"/>
                <w:bCs w:val="0"/>
                <w:sz w:val="22"/>
                <w:szCs w:val="22"/>
              </w:rPr>
            </w:pPr>
            <w:r w:rsidRPr="00A32E1F">
              <w:rPr>
                <w:rStyle w:val="Textoennegrita"/>
                <w:rFonts w:ascii="Arial" w:hAnsi="Arial" w:cs="Arial"/>
                <w:bCs w:val="0"/>
                <w:sz w:val="22"/>
                <w:szCs w:val="22"/>
              </w:rPr>
              <w:t>Herramientas Utilizadas:</w:t>
            </w:r>
            <w:r w:rsidRPr="00A32E1F">
              <w:rPr>
                <w:rStyle w:val="Textoennegrita"/>
                <w:rFonts w:ascii="Arial" w:hAnsi="Arial" w:cs="Arial"/>
                <w:b w:val="0"/>
                <w:bCs w:val="0"/>
                <w:sz w:val="22"/>
                <w:szCs w:val="22"/>
              </w:rPr>
              <w:t xml:space="preserve"> Word, Excel, Calculo de la Muestra, observación y evaluación.</w:t>
            </w:r>
          </w:p>
        </w:tc>
      </w:tr>
      <w:tr w:rsidR="0029595A" w:rsidRPr="00A32E1F" w:rsidTr="0029595A">
        <w:tc>
          <w:tcPr>
            <w:tcW w:w="5000" w:type="pct"/>
            <w:shd w:val="clear" w:color="auto" w:fill="FFFFFF"/>
          </w:tcPr>
          <w:p w:rsidR="0029595A" w:rsidRPr="00A32E1F" w:rsidRDefault="00087473" w:rsidP="00087473">
            <w:pPr>
              <w:pStyle w:val="NormalWeb"/>
              <w:tabs>
                <w:tab w:val="left" w:pos="7065"/>
              </w:tabs>
              <w:jc w:val="both"/>
              <w:rPr>
                <w:rStyle w:val="Textoennegrita"/>
                <w:rFonts w:ascii="Arial" w:hAnsi="Arial" w:cs="Arial"/>
                <w:b w:val="0"/>
                <w:bCs w:val="0"/>
                <w:sz w:val="22"/>
                <w:szCs w:val="22"/>
              </w:rPr>
            </w:pPr>
            <w:r w:rsidRPr="00A32E1F">
              <w:rPr>
                <w:rStyle w:val="Textoennegrita"/>
                <w:rFonts w:ascii="Arial" w:hAnsi="Arial" w:cs="Arial"/>
                <w:b w:val="0"/>
                <w:bCs w:val="0"/>
                <w:sz w:val="22"/>
                <w:szCs w:val="22"/>
              </w:rPr>
              <w:tab/>
            </w:r>
          </w:p>
        </w:tc>
      </w:tr>
      <w:tr w:rsidR="0029595A" w:rsidRPr="00A32E1F" w:rsidTr="0029595A">
        <w:tc>
          <w:tcPr>
            <w:tcW w:w="5000" w:type="pct"/>
            <w:shd w:val="clear" w:color="auto" w:fill="FFFFFF"/>
          </w:tcPr>
          <w:p w:rsidR="0029595A" w:rsidRPr="00A32E1F" w:rsidRDefault="0029595A" w:rsidP="004A0DEA">
            <w:pPr>
              <w:pStyle w:val="NormalWeb"/>
              <w:jc w:val="both"/>
              <w:rPr>
                <w:rStyle w:val="Textoennegrita"/>
                <w:rFonts w:ascii="Arial" w:hAnsi="Arial" w:cs="Arial"/>
                <w:b w:val="0"/>
                <w:bCs w:val="0"/>
                <w:sz w:val="22"/>
                <w:szCs w:val="22"/>
              </w:rPr>
            </w:pPr>
            <w:r w:rsidRPr="00A32E1F">
              <w:rPr>
                <w:rStyle w:val="Textoennegrita"/>
                <w:rFonts w:ascii="Arial" w:hAnsi="Arial" w:cs="Arial"/>
                <w:bCs w:val="0"/>
                <w:sz w:val="22"/>
                <w:szCs w:val="22"/>
              </w:rPr>
              <w:t>Universo:</w:t>
            </w:r>
            <w:r w:rsidRPr="00A32E1F">
              <w:rPr>
                <w:rStyle w:val="Textoennegrita"/>
                <w:rFonts w:ascii="Arial" w:hAnsi="Arial" w:cs="Arial"/>
                <w:b w:val="0"/>
                <w:bCs w:val="0"/>
                <w:sz w:val="22"/>
                <w:szCs w:val="22"/>
              </w:rPr>
              <w:t xml:space="preserve">  Personal de planta y contratista de la </w:t>
            </w:r>
            <w:r w:rsidRPr="00A32E1F">
              <w:rPr>
                <w:rFonts w:ascii="Arial" w:hAnsi="Arial" w:cs="Arial"/>
                <w:sz w:val="22"/>
                <w:szCs w:val="22"/>
              </w:rPr>
              <w:t>Oficina Asesora de Comunicaciones en lo contractual y viáticos</w:t>
            </w:r>
            <w:r w:rsidRPr="00A32E1F">
              <w:rPr>
                <w:rStyle w:val="Textoennegrita"/>
                <w:rFonts w:ascii="Arial" w:hAnsi="Arial" w:cs="Arial"/>
                <w:b w:val="0"/>
                <w:bCs w:val="0"/>
                <w:color w:val="808080" w:themeColor="background1" w:themeShade="80"/>
                <w:sz w:val="22"/>
                <w:szCs w:val="22"/>
              </w:rPr>
              <w:t xml:space="preserve"> </w:t>
            </w:r>
          </w:p>
        </w:tc>
      </w:tr>
      <w:tr w:rsidR="0029595A" w:rsidRPr="00A32E1F" w:rsidTr="0029595A">
        <w:tc>
          <w:tcPr>
            <w:tcW w:w="5000" w:type="pct"/>
            <w:shd w:val="clear" w:color="auto" w:fill="FFFFFF"/>
          </w:tcPr>
          <w:p w:rsidR="0029595A" w:rsidRPr="00A32E1F" w:rsidRDefault="0029595A" w:rsidP="004A0DEA">
            <w:pPr>
              <w:pStyle w:val="NormalWeb"/>
              <w:jc w:val="both"/>
              <w:rPr>
                <w:rStyle w:val="Textoennegrita"/>
                <w:rFonts w:ascii="Arial" w:hAnsi="Arial" w:cs="Arial"/>
                <w:b w:val="0"/>
                <w:bCs w:val="0"/>
                <w:sz w:val="22"/>
                <w:szCs w:val="22"/>
              </w:rPr>
            </w:pPr>
          </w:p>
        </w:tc>
      </w:tr>
      <w:tr w:rsidR="0029595A" w:rsidRPr="00A32E1F" w:rsidTr="0029595A">
        <w:tc>
          <w:tcPr>
            <w:tcW w:w="5000" w:type="pct"/>
            <w:shd w:val="clear" w:color="auto" w:fill="FFFFFF"/>
          </w:tcPr>
          <w:p w:rsidR="0029595A" w:rsidRPr="00A32E1F" w:rsidRDefault="0029595A" w:rsidP="003B2AE3">
            <w:pPr>
              <w:pStyle w:val="NormalWeb"/>
              <w:jc w:val="both"/>
              <w:rPr>
                <w:rStyle w:val="Textoennegrita"/>
                <w:rFonts w:ascii="Arial" w:hAnsi="Arial" w:cs="Arial"/>
                <w:b w:val="0"/>
                <w:bCs w:val="0"/>
                <w:sz w:val="22"/>
                <w:szCs w:val="22"/>
              </w:rPr>
            </w:pPr>
            <w:r w:rsidRPr="00A32E1F">
              <w:rPr>
                <w:rStyle w:val="Textoennegrita"/>
                <w:rFonts w:ascii="Arial" w:hAnsi="Arial" w:cs="Arial"/>
                <w:bCs w:val="0"/>
                <w:sz w:val="22"/>
                <w:szCs w:val="22"/>
              </w:rPr>
              <w:lastRenderedPageBreak/>
              <w:t>Población objeto:</w:t>
            </w:r>
            <w:r w:rsidRPr="00A32E1F">
              <w:rPr>
                <w:rStyle w:val="Textoennegrita"/>
                <w:rFonts w:ascii="Arial" w:hAnsi="Arial" w:cs="Arial"/>
                <w:b w:val="0"/>
                <w:bCs w:val="0"/>
                <w:sz w:val="22"/>
                <w:szCs w:val="22"/>
              </w:rPr>
              <w:t xml:space="preserve"> Viáticos y comisiones de Enero </w:t>
            </w:r>
            <w:r w:rsidR="003B2AE3" w:rsidRPr="00A32E1F">
              <w:rPr>
                <w:rStyle w:val="Textoennegrita"/>
                <w:rFonts w:ascii="Arial" w:hAnsi="Arial" w:cs="Arial"/>
                <w:b w:val="0"/>
                <w:bCs w:val="0"/>
                <w:sz w:val="22"/>
                <w:szCs w:val="22"/>
              </w:rPr>
              <w:t xml:space="preserve">a </w:t>
            </w:r>
            <w:r w:rsidRPr="00A32E1F">
              <w:rPr>
                <w:rStyle w:val="Textoennegrita"/>
                <w:rFonts w:ascii="Arial" w:hAnsi="Arial" w:cs="Arial"/>
                <w:b w:val="0"/>
                <w:bCs w:val="0"/>
                <w:sz w:val="22"/>
                <w:szCs w:val="22"/>
              </w:rPr>
              <w:t xml:space="preserve">Octubre de 2014 de funcionarios y contratistas de la </w:t>
            </w:r>
            <w:r w:rsidRPr="00A32E1F">
              <w:rPr>
                <w:rFonts w:ascii="Arial" w:hAnsi="Arial" w:cs="Arial"/>
                <w:sz w:val="22"/>
                <w:szCs w:val="22"/>
              </w:rPr>
              <w:t>Oficina Asesora de Comunicaciones</w:t>
            </w:r>
            <w:r w:rsidRPr="00A32E1F">
              <w:rPr>
                <w:rStyle w:val="Textoennegrita"/>
                <w:rFonts w:ascii="Arial" w:hAnsi="Arial" w:cs="Arial"/>
                <w:b w:val="0"/>
                <w:bCs w:val="0"/>
                <w:sz w:val="22"/>
                <w:szCs w:val="22"/>
              </w:rPr>
              <w:t xml:space="preserve"> , </w:t>
            </w:r>
            <w:r w:rsidR="003B2AE3" w:rsidRPr="00A32E1F">
              <w:rPr>
                <w:rFonts w:ascii="Arial" w:hAnsi="Arial" w:cs="Arial"/>
                <w:sz w:val="22"/>
                <w:szCs w:val="22"/>
              </w:rPr>
              <w:t>Contrato I</w:t>
            </w:r>
            <w:r w:rsidRPr="00A32E1F">
              <w:rPr>
                <w:rFonts w:ascii="Arial" w:hAnsi="Arial" w:cs="Arial"/>
                <w:sz w:val="22"/>
                <w:szCs w:val="22"/>
              </w:rPr>
              <w:t>ntera</w:t>
            </w:r>
            <w:r w:rsidR="003B2AE3" w:rsidRPr="00A32E1F">
              <w:rPr>
                <w:rFonts w:ascii="Arial" w:hAnsi="Arial" w:cs="Arial"/>
                <w:sz w:val="22"/>
                <w:szCs w:val="22"/>
              </w:rPr>
              <w:t>dministrativo Nº 888 de 2013 y Convenio de C</w:t>
            </w:r>
            <w:r w:rsidRPr="00A32E1F">
              <w:rPr>
                <w:rFonts w:ascii="Arial" w:hAnsi="Arial" w:cs="Arial"/>
                <w:sz w:val="22"/>
                <w:szCs w:val="22"/>
              </w:rPr>
              <w:t>ooperación Nº 908 de 2013.</w:t>
            </w:r>
          </w:p>
        </w:tc>
      </w:tr>
      <w:tr w:rsidR="0029595A" w:rsidRPr="00A32E1F" w:rsidTr="0029595A">
        <w:tc>
          <w:tcPr>
            <w:tcW w:w="5000" w:type="pct"/>
            <w:shd w:val="clear" w:color="auto" w:fill="FFFFFF"/>
          </w:tcPr>
          <w:p w:rsidR="0029595A" w:rsidRPr="00A32E1F" w:rsidRDefault="0029595A" w:rsidP="004A0DEA">
            <w:pPr>
              <w:pStyle w:val="NormalWeb"/>
              <w:jc w:val="both"/>
              <w:rPr>
                <w:rStyle w:val="Textoennegrita"/>
                <w:rFonts w:ascii="Arial" w:hAnsi="Arial" w:cs="Arial"/>
                <w:b w:val="0"/>
                <w:bCs w:val="0"/>
                <w:sz w:val="22"/>
                <w:szCs w:val="22"/>
              </w:rPr>
            </w:pPr>
          </w:p>
        </w:tc>
      </w:tr>
      <w:tr w:rsidR="0029595A" w:rsidRPr="00A32E1F" w:rsidTr="0029595A">
        <w:tc>
          <w:tcPr>
            <w:tcW w:w="5000" w:type="pct"/>
            <w:shd w:val="clear" w:color="auto" w:fill="FFFFFF"/>
          </w:tcPr>
          <w:p w:rsidR="0029595A" w:rsidRPr="00A32E1F" w:rsidRDefault="0029595A" w:rsidP="003B2AE3">
            <w:pPr>
              <w:pStyle w:val="NormalWeb"/>
              <w:jc w:val="both"/>
              <w:rPr>
                <w:rStyle w:val="Textoennegrita"/>
                <w:rFonts w:ascii="Arial" w:hAnsi="Arial" w:cs="Arial"/>
                <w:b w:val="0"/>
                <w:bCs w:val="0"/>
                <w:sz w:val="22"/>
                <w:szCs w:val="22"/>
              </w:rPr>
            </w:pPr>
            <w:r w:rsidRPr="00A32E1F">
              <w:rPr>
                <w:rStyle w:val="Textoennegrita"/>
                <w:rFonts w:ascii="Arial" w:hAnsi="Arial" w:cs="Arial"/>
                <w:bCs w:val="0"/>
                <w:sz w:val="22"/>
                <w:szCs w:val="22"/>
              </w:rPr>
              <w:t xml:space="preserve">Marco estadístico: </w:t>
            </w:r>
            <w:r w:rsidRPr="00A32E1F">
              <w:rPr>
                <w:rStyle w:val="Textoennegrita"/>
                <w:rFonts w:ascii="Arial" w:hAnsi="Arial" w:cs="Arial"/>
                <w:b w:val="0"/>
                <w:bCs w:val="0"/>
                <w:sz w:val="22"/>
                <w:szCs w:val="22"/>
              </w:rPr>
              <w:t xml:space="preserve">Viáticos y comisiones: Se calcula la muestra con la herramienta en Excel de 15 comisiones y se toma como muestra los dos únicos contratos que maneja la </w:t>
            </w:r>
            <w:r w:rsidRPr="00A32E1F">
              <w:rPr>
                <w:rFonts w:ascii="Arial" w:hAnsi="Arial" w:cs="Arial"/>
                <w:sz w:val="22"/>
                <w:szCs w:val="22"/>
              </w:rPr>
              <w:t>Oficina Asesora de Comunicaciones</w:t>
            </w:r>
            <w:r w:rsidRPr="00A32E1F">
              <w:rPr>
                <w:rStyle w:val="Textoennegrita"/>
                <w:rFonts w:ascii="Arial" w:hAnsi="Arial" w:cs="Arial"/>
                <w:b w:val="0"/>
                <w:bCs w:val="0"/>
                <w:sz w:val="22"/>
                <w:szCs w:val="22"/>
              </w:rPr>
              <w:t>,</w:t>
            </w:r>
            <w:r w:rsidR="003B2AE3" w:rsidRPr="00A32E1F">
              <w:rPr>
                <w:rStyle w:val="Textoennegrita"/>
                <w:rFonts w:ascii="Arial" w:hAnsi="Arial" w:cs="Arial"/>
                <w:b w:val="0"/>
                <w:bCs w:val="0"/>
                <w:sz w:val="22"/>
                <w:szCs w:val="22"/>
              </w:rPr>
              <w:t xml:space="preserve"> </w:t>
            </w:r>
            <w:r w:rsidR="003B2AE3" w:rsidRPr="00A32E1F">
              <w:rPr>
                <w:rFonts w:ascii="Arial" w:hAnsi="Arial" w:cs="Arial"/>
                <w:sz w:val="22"/>
                <w:szCs w:val="22"/>
              </w:rPr>
              <w:t>C</w:t>
            </w:r>
            <w:r w:rsidRPr="00A32E1F">
              <w:rPr>
                <w:rFonts w:ascii="Arial" w:hAnsi="Arial" w:cs="Arial"/>
                <w:sz w:val="22"/>
                <w:szCs w:val="22"/>
              </w:rPr>
              <w:t xml:space="preserve">ontrato </w:t>
            </w:r>
            <w:r w:rsidR="003B2AE3" w:rsidRPr="00A32E1F">
              <w:rPr>
                <w:rFonts w:ascii="Arial" w:hAnsi="Arial" w:cs="Arial"/>
                <w:sz w:val="22"/>
                <w:szCs w:val="22"/>
              </w:rPr>
              <w:t>I</w:t>
            </w:r>
            <w:r w:rsidRPr="00A32E1F">
              <w:rPr>
                <w:rFonts w:ascii="Arial" w:hAnsi="Arial" w:cs="Arial"/>
                <w:sz w:val="22"/>
                <w:szCs w:val="22"/>
              </w:rPr>
              <w:t>ntera</w:t>
            </w:r>
            <w:r w:rsidR="003B2AE3" w:rsidRPr="00A32E1F">
              <w:rPr>
                <w:rFonts w:ascii="Arial" w:hAnsi="Arial" w:cs="Arial"/>
                <w:sz w:val="22"/>
                <w:szCs w:val="22"/>
              </w:rPr>
              <w:t>dministrativo Nº 888 de 2013 y C</w:t>
            </w:r>
            <w:r w:rsidRPr="00A32E1F">
              <w:rPr>
                <w:rFonts w:ascii="Arial" w:hAnsi="Arial" w:cs="Arial"/>
                <w:sz w:val="22"/>
                <w:szCs w:val="22"/>
              </w:rPr>
              <w:t xml:space="preserve">onvenio de </w:t>
            </w:r>
            <w:r w:rsidR="003B2AE3" w:rsidRPr="00A32E1F">
              <w:rPr>
                <w:rFonts w:ascii="Arial" w:hAnsi="Arial" w:cs="Arial"/>
                <w:sz w:val="22"/>
                <w:szCs w:val="22"/>
              </w:rPr>
              <w:t>C</w:t>
            </w:r>
            <w:r w:rsidRPr="00A32E1F">
              <w:rPr>
                <w:rFonts w:ascii="Arial" w:hAnsi="Arial" w:cs="Arial"/>
                <w:sz w:val="22"/>
                <w:szCs w:val="22"/>
              </w:rPr>
              <w:t>ooperación Nº 908 de 2013.</w:t>
            </w:r>
          </w:p>
        </w:tc>
      </w:tr>
    </w:tbl>
    <w:p w:rsidR="00CB307C" w:rsidRPr="00A32E1F" w:rsidRDefault="003C02A4" w:rsidP="00141DF6">
      <w:pPr>
        <w:pStyle w:val="NormalWeb"/>
        <w:numPr>
          <w:ilvl w:val="1"/>
          <w:numId w:val="23"/>
        </w:numPr>
        <w:tabs>
          <w:tab w:val="left" w:pos="0"/>
          <w:tab w:val="left" w:pos="1416"/>
          <w:tab w:val="left" w:pos="2124"/>
          <w:tab w:val="left" w:pos="2832"/>
          <w:tab w:val="left" w:pos="3540"/>
          <w:tab w:val="left" w:pos="4248"/>
          <w:tab w:val="right" w:pos="9518"/>
        </w:tabs>
        <w:jc w:val="both"/>
        <w:rPr>
          <w:rStyle w:val="Textoennegrita"/>
          <w:rFonts w:ascii="Arial" w:hAnsi="Arial" w:cs="Arial"/>
          <w:b w:val="0"/>
          <w:color w:val="808080" w:themeColor="background1" w:themeShade="80"/>
          <w:sz w:val="22"/>
          <w:szCs w:val="22"/>
        </w:rPr>
      </w:pPr>
      <w:r w:rsidRPr="00A32E1F">
        <w:rPr>
          <w:rStyle w:val="Textoennegrita"/>
          <w:rFonts w:ascii="Arial" w:hAnsi="Arial" w:cs="Arial"/>
          <w:sz w:val="22"/>
          <w:szCs w:val="22"/>
        </w:rPr>
        <w:t xml:space="preserve">FORTALEZAS </w:t>
      </w:r>
    </w:p>
    <w:p w:rsidR="00CB307C" w:rsidRPr="00A32E1F" w:rsidRDefault="00436675" w:rsidP="00141DF6">
      <w:pPr>
        <w:pStyle w:val="NormalWeb"/>
        <w:numPr>
          <w:ilvl w:val="2"/>
          <w:numId w:val="1"/>
        </w:numPr>
        <w:ind w:left="426" w:hanging="710"/>
        <w:jc w:val="both"/>
        <w:rPr>
          <w:rFonts w:ascii="Arial" w:hAnsi="Arial" w:cs="Arial"/>
          <w:bCs/>
          <w:color w:val="808080" w:themeColor="background1" w:themeShade="80"/>
          <w:sz w:val="22"/>
          <w:szCs w:val="22"/>
        </w:rPr>
      </w:pPr>
      <w:r w:rsidRPr="00A32E1F">
        <w:rPr>
          <w:rFonts w:ascii="Arial" w:hAnsi="Arial" w:cs="Arial"/>
          <w:b/>
          <w:sz w:val="22"/>
          <w:szCs w:val="22"/>
        </w:rPr>
        <w:t xml:space="preserve">Viáticos y </w:t>
      </w:r>
      <w:r w:rsidR="00CB307C" w:rsidRPr="00A32E1F">
        <w:rPr>
          <w:rFonts w:ascii="Arial" w:hAnsi="Arial" w:cs="Arial"/>
          <w:b/>
          <w:sz w:val="22"/>
          <w:szCs w:val="22"/>
        </w:rPr>
        <w:t>Comisiones de enero a octubre de 2014.</w:t>
      </w:r>
    </w:p>
    <w:p w:rsidR="00CB307C" w:rsidRPr="00A32E1F" w:rsidRDefault="00CB307C" w:rsidP="00141DF6">
      <w:pPr>
        <w:pStyle w:val="NormalWeb"/>
        <w:numPr>
          <w:ilvl w:val="0"/>
          <w:numId w:val="2"/>
        </w:numPr>
        <w:ind w:left="142" w:hanging="284"/>
        <w:jc w:val="both"/>
        <w:rPr>
          <w:rFonts w:ascii="Arial" w:hAnsi="Arial" w:cs="Arial"/>
          <w:bCs/>
          <w:sz w:val="22"/>
          <w:szCs w:val="22"/>
        </w:rPr>
      </w:pPr>
      <w:r w:rsidRPr="00A32E1F">
        <w:rPr>
          <w:rFonts w:ascii="Arial" w:hAnsi="Arial" w:cs="Arial"/>
          <w:bCs/>
          <w:sz w:val="22"/>
          <w:szCs w:val="22"/>
        </w:rPr>
        <w:t>Entrega de soportes de manera ordenada y en los tiempos establecidos.</w:t>
      </w:r>
    </w:p>
    <w:p w:rsidR="00CB307C" w:rsidRPr="002B6464" w:rsidRDefault="002B6464" w:rsidP="00141DF6">
      <w:pPr>
        <w:pStyle w:val="NormalWeb"/>
        <w:numPr>
          <w:ilvl w:val="0"/>
          <w:numId w:val="2"/>
        </w:numPr>
        <w:ind w:left="142" w:hanging="284"/>
        <w:jc w:val="both"/>
        <w:rPr>
          <w:rFonts w:ascii="Arial" w:hAnsi="Arial" w:cs="Arial"/>
          <w:bCs/>
          <w:sz w:val="22"/>
          <w:szCs w:val="22"/>
        </w:rPr>
      </w:pPr>
      <w:r>
        <w:rPr>
          <w:rFonts w:ascii="Arial" w:hAnsi="Arial" w:cs="Arial"/>
          <w:bCs/>
          <w:sz w:val="22"/>
          <w:szCs w:val="22"/>
        </w:rPr>
        <w:t>No se presentan inconsistencias</w:t>
      </w:r>
      <w:r w:rsidR="00CB307C" w:rsidRPr="002B6464">
        <w:rPr>
          <w:rFonts w:ascii="Arial" w:hAnsi="Arial" w:cs="Arial"/>
          <w:bCs/>
          <w:sz w:val="22"/>
          <w:szCs w:val="22"/>
        </w:rPr>
        <w:t xml:space="preserve"> en los soportes de tiquetes aéreos y terrestres.</w:t>
      </w:r>
    </w:p>
    <w:p w:rsidR="00CB307C" w:rsidRPr="00A32E1F" w:rsidRDefault="00CB307C" w:rsidP="00141DF6">
      <w:pPr>
        <w:pStyle w:val="NormalWeb"/>
        <w:numPr>
          <w:ilvl w:val="0"/>
          <w:numId w:val="2"/>
        </w:numPr>
        <w:ind w:left="142" w:hanging="284"/>
        <w:jc w:val="both"/>
        <w:rPr>
          <w:rFonts w:ascii="Arial" w:hAnsi="Arial" w:cs="Arial"/>
          <w:bCs/>
          <w:sz w:val="22"/>
          <w:szCs w:val="22"/>
        </w:rPr>
      </w:pPr>
      <w:r w:rsidRPr="00A32E1F">
        <w:rPr>
          <w:rFonts w:ascii="Arial" w:hAnsi="Arial" w:cs="Arial"/>
          <w:bCs/>
          <w:sz w:val="22"/>
          <w:szCs w:val="22"/>
        </w:rPr>
        <w:t xml:space="preserve">Las comisiones son soportados por medio de solicitud de las Direcciones Territoriales, Dependencias o dando cumplimiento al objetivo </w:t>
      </w:r>
      <w:r w:rsidR="003C02A4" w:rsidRPr="00A32E1F">
        <w:rPr>
          <w:rFonts w:ascii="Arial" w:hAnsi="Arial" w:cs="Arial"/>
          <w:bCs/>
          <w:sz w:val="22"/>
          <w:szCs w:val="22"/>
        </w:rPr>
        <w:t xml:space="preserve">No. </w:t>
      </w:r>
      <w:r w:rsidRPr="00A32E1F">
        <w:rPr>
          <w:rFonts w:ascii="Arial" w:hAnsi="Arial" w:cs="Arial"/>
          <w:bCs/>
          <w:sz w:val="22"/>
          <w:szCs w:val="22"/>
        </w:rPr>
        <w:t xml:space="preserve">3 de su Plan de Acción. </w:t>
      </w:r>
    </w:p>
    <w:p w:rsidR="00CB307C" w:rsidRPr="00A32E1F" w:rsidRDefault="00721996" w:rsidP="00141DF6">
      <w:pPr>
        <w:pStyle w:val="NormalWeb"/>
        <w:numPr>
          <w:ilvl w:val="2"/>
          <w:numId w:val="1"/>
        </w:numPr>
        <w:ind w:left="284" w:hanging="568"/>
        <w:jc w:val="both"/>
        <w:rPr>
          <w:rFonts w:ascii="Arial" w:hAnsi="Arial" w:cs="Arial"/>
          <w:bCs/>
          <w:color w:val="808080" w:themeColor="background1" w:themeShade="80"/>
          <w:sz w:val="22"/>
          <w:szCs w:val="22"/>
        </w:rPr>
      </w:pPr>
      <w:r w:rsidRPr="00A32E1F">
        <w:rPr>
          <w:rFonts w:ascii="Arial" w:hAnsi="Arial" w:cs="Arial"/>
          <w:b/>
          <w:sz w:val="22"/>
          <w:szCs w:val="22"/>
        </w:rPr>
        <w:t xml:space="preserve">  </w:t>
      </w:r>
      <w:r w:rsidR="00CB307C" w:rsidRPr="00A32E1F">
        <w:rPr>
          <w:rFonts w:ascii="Arial" w:hAnsi="Arial" w:cs="Arial"/>
          <w:b/>
          <w:sz w:val="22"/>
          <w:szCs w:val="22"/>
        </w:rPr>
        <w:t>Contrato Interadministrativo Nº 888 de 2013 Imprenta Nacional de Colombia.</w:t>
      </w:r>
    </w:p>
    <w:p w:rsidR="00CB307C" w:rsidRPr="00A32E1F" w:rsidRDefault="00CB307C" w:rsidP="00141DF6">
      <w:pPr>
        <w:pStyle w:val="Prrafodelista"/>
        <w:numPr>
          <w:ilvl w:val="0"/>
          <w:numId w:val="3"/>
        </w:numPr>
        <w:spacing w:after="0"/>
        <w:ind w:left="142" w:hanging="284"/>
        <w:jc w:val="both"/>
        <w:rPr>
          <w:rFonts w:ascii="Arial" w:hAnsi="Arial" w:cs="Arial"/>
          <w:sz w:val="22"/>
          <w:szCs w:val="22"/>
          <w:lang w:val="es-ES"/>
        </w:rPr>
      </w:pPr>
      <w:r w:rsidRPr="00A32E1F">
        <w:rPr>
          <w:rFonts w:ascii="Arial" w:hAnsi="Arial" w:cs="Arial"/>
          <w:sz w:val="22"/>
          <w:szCs w:val="22"/>
          <w:lang w:val="es-ES"/>
        </w:rPr>
        <w:t>De manera general el expediente contractual se encuentra organizado y con todos los documentos de pago correspondiente.</w:t>
      </w:r>
    </w:p>
    <w:p w:rsidR="00CB307C" w:rsidRPr="00A32E1F" w:rsidRDefault="00CB307C" w:rsidP="00141DF6">
      <w:pPr>
        <w:pStyle w:val="Prrafodelista"/>
        <w:numPr>
          <w:ilvl w:val="0"/>
          <w:numId w:val="3"/>
        </w:numPr>
        <w:spacing w:after="0"/>
        <w:ind w:left="142" w:hanging="284"/>
        <w:jc w:val="both"/>
        <w:rPr>
          <w:rFonts w:ascii="Arial" w:hAnsi="Arial" w:cs="Arial"/>
          <w:sz w:val="22"/>
          <w:szCs w:val="22"/>
          <w:lang w:val="es-ES"/>
        </w:rPr>
      </w:pPr>
      <w:r w:rsidRPr="00A32E1F">
        <w:rPr>
          <w:rFonts w:ascii="Arial" w:hAnsi="Arial" w:cs="Arial"/>
          <w:sz w:val="22"/>
          <w:szCs w:val="22"/>
          <w:lang w:val="es-ES"/>
        </w:rPr>
        <w:t>En la mayoría de los trabajos de publicaciones e impresos se evidenci</w:t>
      </w:r>
      <w:r w:rsidR="002B6464">
        <w:rPr>
          <w:rFonts w:ascii="Arial" w:hAnsi="Arial" w:cs="Arial"/>
          <w:sz w:val="22"/>
          <w:szCs w:val="22"/>
          <w:lang w:val="es-ES"/>
        </w:rPr>
        <w:t>a la solicitud por parte de la d</w:t>
      </w:r>
      <w:r w:rsidRPr="00A32E1F">
        <w:rPr>
          <w:rFonts w:ascii="Arial" w:hAnsi="Arial" w:cs="Arial"/>
          <w:sz w:val="22"/>
          <w:szCs w:val="22"/>
          <w:lang w:val="es-ES"/>
        </w:rPr>
        <w:t>ependencia que requiere el trabajo, lo que facilita el control por parte del supervisor del contrato.</w:t>
      </w:r>
    </w:p>
    <w:p w:rsidR="00CB307C" w:rsidRPr="00A32E1F" w:rsidRDefault="00CB307C" w:rsidP="00141DF6">
      <w:pPr>
        <w:pStyle w:val="NormalWeb"/>
        <w:numPr>
          <w:ilvl w:val="2"/>
          <w:numId w:val="1"/>
        </w:numPr>
        <w:ind w:left="426" w:hanging="710"/>
        <w:jc w:val="both"/>
        <w:rPr>
          <w:rFonts w:ascii="Arial" w:hAnsi="Arial" w:cs="Arial"/>
          <w:bCs/>
          <w:color w:val="808080" w:themeColor="background1" w:themeShade="80"/>
          <w:sz w:val="22"/>
          <w:szCs w:val="22"/>
        </w:rPr>
      </w:pPr>
      <w:r w:rsidRPr="00A32E1F">
        <w:rPr>
          <w:rFonts w:ascii="Arial" w:hAnsi="Arial" w:cs="Arial"/>
          <w:b/>
          <w:color w:val="000000"/>
          <w:sz w:val="22"/>
          <w:szCs w:val="22"/>
        </w:rPr>
        <w:t xml:space="preserve">Convenio de Cooperación Nº 908 de 2013 Organización Internacional para las Migraciones </w:t>
      </w:r>
      <w:r w:rsidR="00721996" w:rsidRPr="00A32E1F">
        <w:rPr>
          <w:rFonts w:ascii="Arial" w:hAnsi="Arial" w:cs="Arial"/>
          <w:b/>
          <w:color w:val="000000"/>
          <w:sz w:val="22"/>
          <w:szCs w:val="22"/>
        </w:rPr>
        <w:t xml:space="preserve"> - </w:t>
      </w:r>
      <w:r w:rsidRPr="00A32E1F">
        <w:rPr>
          <w:rFonts w:ascii="Arial" w:hAnsi="Arial" w:cs="Arial"/>
          <w:b/>
          <w:color w:val="000000"/>
          <w:sz w:val="22"/>
          <w:szCs w:val="22"/>
        </w:rPr>
        <w:t>OIM.</w:t>
      </w:r>
    </w:p>
    <w:p w:rsidR="00CB307C" w:rsidRPr="00A32E1F" w:rsidRDefault="00CB307C" w:rsidP="00141DF6">
      <w:pPr>
        <w:pStyle w:val="Prrafodelista"/>
        <w:numPr>
          <w:ilvl w:val="0"/>
          <w:numId w:val="3"/>
        </w:numPr>
        <w:spacing w:after="0"/>
        <w:ind w:left="142" w:hanging="284"/>
        <w:jc w:val="both"/>
        <w:rPr>
          <w:rFonts w:ascii="Arial" w:hAnsi="Arial" w:cs="Arial"/>
          <w:sz w:val="22"/>
          <w:szCs w:val="22"/>
          <w:lang w:val="es-ES"/>
        </w:rPr>
      </w:pPr>
      <w:r w:rsidRPr="00A32E1F">
        <w:rPr>
          <w:rFonts w:ascii="Arial" w:hAnsi="Arial" w:cs="Arial"/>
          <w:sz w:val="22"/>
          <w:szCs w:val="22"/>
          <w:lang w:val="es-ES"/>
        </w:rPr>
        <w:t>De manera general el expediente contractual se encuentra organizado y con todos los documentos de pago correspondiente.</w:t>
      </w:r>
    </w:p>
    <w:p w:rsidR="00CB307C" w:rsidRPr="00A32E1F" w:rsidRDefault="00CB307C" w:rsidP="00141DF6">
      <w:pPr>
        <w:pStyle w:val="Prrafodelista"/>
        <w:numPr>
          <w:ilvl w:val="0"/>
          <w:numId w:val="3"/>
        </w:numPr>
        <w:spacing w:after="0"/>
        <w:ind w:left="142" w:hanging="284"/>
        <w:jc w:val="both"/>
        <w:rPr>
          <w:rFonts w:ascii="Arial" w:hAnsi="Arial" w:cs="Arial"/>
          <w:sz w:val="22"/>
          <w:szCs w:val="22"/>
          <w:lang w:val="es-ES"/>
        </w:rPr>
      </w:pPr>
      <w:r w:rsidRPr="00A32E1F">
        <w:rPr>
          <w:rFonts w:ascii="Arial" w:hAnsi="Arial" w:cs="Arial"/>
          <w:sz w:val="22"/>
          <w:szCs w:val="22"/>
          <w:lang w:val="es-ES"/>
        </w:rPr>
        <w:t>Conforme a lo establecido en el contrato y en la ficha del proyecto contenido en el anexo No. 1 que hacen parte integra de la carpeta contractual, se observa control por parte del supervisor en el seguimiento de la difusión de mensajes para la aceptación de la política pública para la atención y reparación a las víctimas.</w:t>
      </w:r>
    </w:p>
    <w:p w:rsidR="003C02A4" w:rsidRPr="00A32E1F" w:rsidRDefault="00164236" w:rsidP="00141DF6">
      <w:pPr>
        <w:pStyle w:val="NormalWeb"/>
        <w:numPr>
          <w:ilvl w:val="1"/>
          <w:numId w:val="14"/>
        </w:numPr>
        <w:tabs>
          <w:tab w:val="left" w:pos="0"/>
          <w:tab w:val="left" w:pos="142"/>
          <w:tab w:val="left" w:pos="4248"/>
          <w:tab w:val="right" w:pos="9518"/>
        </w:tabs>
        <w:ind w:hanging="78"/>
        <w:jc w:val="both"/>
        <w:rPr>
          <w:rStyle w:val="Textoennegrita"/>
          <w:rFonts w:ascii="Arial" w:hAnsi="Arial" w:cs="Arial"/>
          <w:color w:val="808080" w:themeColor="background1" w:themeShade="80"/>
          <w:sz w:val="22"/>
          <w:szCs w:val="22"/>
        </w:rPr>
      </w:pPr>
      <w:r>
        <w:rPr>
          <w:rStyle w:val="Textoennegrita"/>
          <w:rFonts w:ascii="Arial" w:hAnsi="Arial" w:cs="Arial"/>
          <w:sz w:val="22"/>
          <w:szCs w:val="22"/>
        </w:rPr>
        <w:t xml:space="preserve">   </w:t>
      </w:r>
      <w:r w:rsidR="003C02A4" w:rsidRPr="00A32E1F">
        <w:rPr>
          <w:rStyle w:val="Textoennegrita"/>
          <w:rFonts w:ascii="Arial" w:hAnsi="Arial" w:cs="Arial"/>
          <w:sz w:val="22"/>
          <w:szCs w:val="22"/>
        </w:rPr>
        <w:t>OBSERVACIONES</w:t>
      </w:r>
      <w:r w:rsidR="003C02A4" w:rsidRPr="00A32E1F">
        <w:rPr>
          <w:rStyle w:val="Textoennegrita"/>
          <w:rFonts w:ascii="Arial" w:hAnsi="Arial" w:cs="Arial"/>
          <w:color w:val="808080" w:themeColor="background1" w:themeShade="80"/>
          <w:sz w:val="22"/>
          <w:szCs w:val="22"/>
        </w:rPr>
        <w:t xml:space="preserve"> </w:t>
      </w:r>
    </w:p>
    <w:p w:rsidR="00D97510" w:rsidRPr="00A32E1F" w:rsidRDefault="00620C9B" w:rsidP="00141DF6">
      <w:pPr>
        <w:pStyle w:val="NormalWeb"/>
        <w:numPr>
          <w:ilvl w:val="2"/>
          <w:numId w:val="4"/>
        </w:numPr>
        <w:ind w:left="426" w:hanging="710"/>
        <w:jc w:val="both"/>
        <w:rPr>
          <w:rFonts w:ascii="Arial" w:hAnsi="Arial" w:cs="Arial"/>
          <w:b/>
          <w:bCs/>
          <w:sz w:val="22"/>
          <w:szCs w:val="22"/>
        </w:rPr>
      </w:pPr>
      <w:r>
        <w:rPr>
          <w:rFonts w:ascii="Arial" w:hAnsi="Arial" w:cs="Arial"/>
          <w:b/>
          <w:sz w:val="22"/>
          <w:szCs w:val="22"/>
        </w:rPr>
        <w:t>Comisiones y Viáticos de e</w:t>
      </w:r>
      <w:r w:rsidR="003C02A4" w:rsidRPr="00A32E1F">
        <w:rPr>
          <w:rFonts w:ascii="Arial" w:hAnsi="Arial" w:cs="Arial"/>
          <w:b/>
          <w:sz w:val="22"/>
          <w:szCs w:val="22"/>
        </w:rPr>
        <w:t>nero a octubre de 2014.</w:t>
      </w:r>
    </w:p>
    <w:p w:rsidR="00172784" w:rsidRPr="00A32E1F" w:rsidRDefault="00C710F0" w:rsidP="00C710F0">
      <w:pPr>
        <w:pStyle w:val="NormalWeb"/>
        <w:ind w:left="-284"/>
        <w:jc w:val="both"/>
        <w:rPr>
          <w:rFonts w:ascii="Arial" w:hAnsi="Arial" w:cs="Arial"/>
          <w:sz w:val="22"/>
          <w:szCs w:val="22"/>
        </w:rPr>
      </w:pPr>
      <w:r>
        <w:rPr>
          <w:rFonts w:ascii="Arial" w:hAnsi="Arial" w:cs="Arial"/>
          <w:sz w:val="22"/>
          <w:szCs w:val="22"/>
        </w:rPr>
        <w:t xml:space="preserve">De conformidad con lo establecido en la Resolución </w:t>
      </w:r>
      <w:r w:rsidRPr="00A32E1F">
        <w:rPr>
          <w:rFonts w:ascii="Arial" w:hAnsi="Arial" w:cs="Arial"/>
          <w:sz w:val="22"/>
          <w:szCs w:val="22"/>
        </w:rPr>
        <w:t xml:space="preserve">Interna 1670 </w:t>
      </w:r>
      <w:r>
        <w:rPr>
          <w:rFonts w:ascii="Arial" w:hAnsi="Arial" w:cs="Arial"/>
          <w:sz w:val="22"/>
          <w:szCs w:val="22"/>
        </w:rPr>
        <w:t xml:space="preserve">del </w:t>
      </w:r>
      <w:r w:rsidRPr="00A32E1F">
        <w:rPr>
          <w:rFonts w:ascii="Arial" w:hAnsi="Arial" w:cs="Arial"/>
          <w:sz w:val="22"/>
          <w:szCs w:val="22"/>
        </w:rPr>
        <w:t>27 julio de 2012</w:t>
      </w:r>
      <w:r>
        <w:rPr>
          <w:rFonts w:ascii="Arial" w:hAnsi="Arial" w:cs="Arial"/>
          <w:sz w:val="22"/>
          <w:szCs w:val="22"/>
        </w:rPr>
        <w:t xml:space="preserve">, se observó </w:t>
      </w:r>
      <w:r w:rsidR="003C02A4" w:rsidRPr="00A32E1F">
        <w:rPr>
          <w:rFonts w:ascii="Arial" w:hAnsi="Arial" w:cs="Arial"/>
          <w:sz w:val="22"/>
          <w:szCs w:val="22"/>
        </w:rPr>
        <w:t xml:space="preserve">demora en la legalización de varias comisiones, </w:t>
      </w:r>
      <w:r w:rsidR="002B6464">
        <w:rPr>
          <w:rFonts w:ascii="Arial" w:hAnsi="Arial" w:cs="Arial"/>
          <w:sz w:val="22"/>
          <w:szCs w:val="22"/>
        </w:rPr>
        <w:t xml:space="preserve">la cual establece </w:t>
      </w:r>
      <w:r w:rsidR="003C02A4" w:rsidRPr="00A32E1F">
        <w:rPr>
          <w:rFonts w:ascii="Arial" w:hAnsi="Arial" w:cs="Arial"/>
          <w:sz w:val="22"/>
          <w:szCs w:val="22"/>
        </w:rPr>
        <w:t>ocho (8) días hábiles para legalizar</w:t>
      </w:r>
      <w:r w:rsidR="00620C9B">
        <w:rPr>
          <w:rFonts w:ascii="Arial" w:hAnsi="Arial" w:cs="Arial"/>
          <w:sz w:val="22"/>
          <w:szCs w:val="22"/>
        </w:rPr>
        <w:t xml:space="preserve"> y en la práctica se </w:t>
      </w:r>
      <w:r>
        <w:rPr>
          <w:rFonts w:ascii="Arial" w:hAnsi="Arial" w:cs="Arial"/>
          <w:sz w:val="22"/>
          <w:szCs w:val="22"/>
        </w:rPr>
        <w:t>evidenció que estas son legalizados mucho tiempo después de lo señalado en la resolución</w:t>
      </w:r>
      <w:r w:rsidR="003C02A4" w:rsidRPr="00A32E1F">
        <w:rPr>
          <w:rFonts w:ascii="Arial" w:hAnsi="Arial" w:cs="Arial"/>
          <w:sz w:val="22"/>
          <w:szCs w:val="22"/>
        </w:rPr>
        <w:t>.</w:t>
      </w:r>
    </w:p>
    <w:p w:rsidR="00620C9B" w:rsidRDefault="00620C9B" w:rsidP="00436675">
      <w:pPr>
        <w:pStyle w:val="Prrafodelista"/>
        <w:spacing w:after="0"/>
        <w:ind w:left="-284"/>
        <w:jc w:val="both"/>
        <w:rPr>
          <w:rFonts w:ascii="Arial" w:hAnsi="Arial" w:cs="Arial"/>
          <w:b/>
          <w:sz w:val="22"/>
          <w:szCs w:val="22"/>
        </w:rPr>
      </w:pPr>
    </w:p>
    <w:p w:rsidR="00620C9B" w:rsidRDefault="00620C9B" w:rsidP="00436675">
      <w:pPr>
        <w:pStyle w:val="Prrafodelista"/>
        <w:spacing w:after="0"/>
        <w:ind w:left="-284"/>
        <w:jc w:val="both"/>
        <w:rPr>
          <w:rFonts w:ascii="Arial" w:hAnsi="Arial" w:cs="Arial"/>
          <w:b/>
          <w:sz w:val="22"/>
          <w:szCs w:val="22"/>
        </w:rPr>
      </w:pPr>
    </w:p>
    <w:p w:rsidR="00436675" w:rsidRPr="00A32E1F" w:rsidRDefault="00436675" w:rsidP="00436675">
      <w:pPr>
        <w:pStyle w:val="Prrafodelista"/>
        <w:spacing w:after="0"/>
        <w:ind w:left="-284"/>
        <w:jc w:val="both"/>
        <w:rPr>
          <w:rFonts w:ascii="Arial" w:hAnsi="Arial" w:cs="Arial"/>
          <w:b/>
          <w:sz w:val="22"/>
          <w:szCs w:val="22"/>
        </w:rPr>
      </w:pPr>
      <w:r w:rsidRPr="00A32E1F">
        <w:rPr>
          <w:rFonts w:ascii="Arial" w:hAnsi="Arial" w:cs="Arial"/>
          <w:b/>
          <w:sz w:val="22"/>
          <w:szCs w:val="22"/>
        </w:rPr>
        <w:t>RESPUESTA DE LA OFICINA ASESORA DE COMUNICACIONES.</w:t>
      </w:r>
    </w:p>
    <w:p w:rsidR="00436675" w:rsidRPr="00A32E1F" w:rsidRDefault="00436675" w:rsidP="00436675">
      <w:pPr>
        <w:pStyle w:val="Prrafodelista"/>
        <w:spacing w:after="0"/>
        <w:ind w:left="-284"/>
        <w:jc w:val="both"/>
        <w:rPr>
          <w:rFonts w:ascii="Arial" w:hAnsi="Arial" w:cs="Arial"/>
          <w:sz w:val="22"/>
          <w:szCs w:val="22"/>
        </w:rPr>
      </w:pPr>
    </w:p>
    <w:p w:rsidR="00436675" w:rsidRPr="00A32E1F" w:rsidRDefault="00436675" w:rsidP="00436675">
      <w:pPr>
        <w:pStyle w:val="Prrafodelista"/>
        <w:spacing w:after="0"/>
        <w:ind w:left="-284"/>
        <w:jc w:val="both"/>
        <w:rPr>
          <w:rFonts w:ascii="Arial" w:hAnsi="Arial" w:cs="Arial"/>
          <w:sz w:val="22"/>
          <w:szCs w:val="22"/>
        </w:rPr>
      </w:pPr>
      <w:r w:rsidRPr="00A32E1F">
        <w:rPr>
          <w:rFonts w:ascii="Arial" w:hAnsi="Arial" w:cs="Arial"/>
          <w:sz w:val="22"/>
          <w:szCs w:val="22"/>
        </w:rPr>
        <w:t>No se dio respuesta a esta observación.</w:t>
      </w:r>
    </w:p>
    <w:p w:rsidR="00436675" w:rsidRPr="00A32E1F" w:rsidRDefault="00436675" w:rsidP="00436675">
      <w:pPr>
        <w:pStyle w:val="Prrafodelista"/>
        <w:spacing w:after="0"/>
        <w:ind w:left="-284"/>
        <w:jc w:val="both"/>
        <w:rPr>
          <w:rFonts w:ascii="Arial" w:hAnsi="Arial" w:cs="Arial"/>
          <w:b/>
          <w:sz w:val="22"/>
          <w:szCs w:val="22"/>
        </w:rPr>
      </w:pPr>
    </w:p>
    <w:p w:rsidR="00A32E1F" w:rsidRPr="00A32E1F" w:rsidRDefault="00436675" w:rsidP="00CE1E33">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b/>
          <w:sz w:val="22"/>
          <w:szCs w:val="22"/>
        </w:rPr>
      </w:pPr>
      <w:r w:rsidRPr="00A32E1F">
        <w:rPr>
          <w:rFonts w:ascii="Arial" w:hAnsi="Arial" w:cs="Arial"/>
          <w:b/>
          <w:sz w:val="22"/>
          <w:szCs w:val="22"/>
        </w:rPr>
        <w:t>PRONUNCIAMIENTO DE LA OCI.</w:t>
      </w:r>
    </w:p>
    <w:p w:rsidR="00A32E1F" w:rsidRPr="00A32E1F" w:rsidRDefault="00A32E1F" w:rsidP="00CE1E33">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b/>
          <w:sz w:val="22"/>
          <w:szCs w:val="22"/>
        </w:rPr>
      </w:pPr>
    </w:p>
    <w:p w:rsidR="00436675" w:rsidRPr="00A32E1F" w:rsidRDefault="00A32E1F" w:rsidP="00CE1E33">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sz w:val="22"/>
          <w:szCs w:val="22"/>
        </w:rPr>
      </w:pPr>
      <w:r w:rsidRPr="00A32E1F">
        <w:rPr>
          <w:rFonts w:ascii="Arial" w:hAnsi="Arial" w:cs="Arial"/>
          <w:bCs/>
          <w:color w:val="222222"/>
          <w:sz w:val="22"/>
          <w:szCs w:val="22"/>
          <w:lang w:eastAsia="es-CO"/>
        </w:rPr>
        <w:t xml:space="preserve">Teniendo en cuenta que no hay respuesta por parte del auditado frente a esta observación, esta se mantiene para la formulación del </w:t>
      </w:r>
      <w:r w:rsidRPr="00A32E1F">
        <w:rPr>
          <w:rFonts w:ascii="Arial" w:hAnsi="Arial" w:cs="Arial"/>
          <w:b/>
          <w:sz w:val="22"/>
          <w:szCs w:val="22"/>
          <w:lang w:val="es-CO"/>
        </w:rPr>
        <w:t>PLAN DE MEJORAMIENTO.</w:t>
      </w:r>
    </w:p>
    <w:p w:rsidR="00172784" w:rsidRPr="00A32E1F" w:rsidRDefault="00172784" w:rsidP="00CE1E33">
      <w:pPr>
        <w:pStyle w:val="NormalWeb"/>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Arial" w:hAnsi="Arial" w:cs="Arial"/>
          <w:sz w:val="22"/>
          <w:szCs w:val="22"/>
        </w:rPr>
      </w:pPr>
      <w:r w:rsidRPr="00A32E1F">
        <w:rPr>
          <w:rFonts w:ascii="Arial" w:hAnsi="Arial" w:cs="Arial"/>
          <w:sz w:val="22"/>
          <w:szCs w:val="22"/>
        </w:rPr>
        <w:t xml:space="preserve">No hay respuesta al respecto y se mantiene la observación. </w:t>
      </w:r>
    </w:p>
    <w:p w:rsidR="003C02A4" w:rsidRPr="00A32E1F" w:rsidRDefault="003C02A4" w:rsidP="00141DF6">
      <w:pPr>
        <w:pStyle w:val="NormalWeb"/>
        <w:numPr>
          <w:ilvl w:val="2"/>
          <w:numId w:val="4"/>
        </w:numPr>
        <w:ind w:left="426" w:hanging="710"/>
        <w:jc w:val="both"/>
        <w:rPr>
          <w:rFonts w:ascii="Arial" w:hAnsi="Arial" w:cs="Arial"/>
          <w:b/>
          <w:bCs/>
          <w:sz w:val="22"/>
          <w:szCs w:val="22"/>
        </w:rPr>
      </w:pPr>
      <w:r w:rsidRPr="00A32E1F">
        <w:rPr>
          <w:rFonts w:ascii="Arial" w:hAnsi="Arial" w:cs="Arial"/>
          <w:b/>
          <w:sz w:val="22"/>
          <w:szCs w:val="22"/>
        </w:rPr>
        <w:t>Contrato Interadministrativo Nº 888 de 2013 Imprenta Nacional de Colombia.</w:t>
      </w:r>
    </w:p>
    <w:p w:rsidR="003C02A4" w:rsidRPr="00A32E1F" w:rsidRDefault="003C02A4" w:rsidP="00D97510">
      <w:pPr>
        <w:pStyle w:val="NormalWeb"/>
        <w:ind w:left="-284"/>
        <w:jc w:val="both"/>
        <w:rPr>
          <w:rFonts w:ascii="Arial" w:hAnsi="Arial" w:cs="Arial"/>
          <w:sz w:val="22"/>
          <w:szCs w:val="22"/>
        </w:rPr>
      </w:pPr>
      <w:r w:rsidRPr="00A32E1F">
        <w:rPr>
          <w:rFonts w:ascii="Arial" w:hAnsi="Arial" w:cs="Arial"/>
          <w:sz w:val="22"/>
          <w:szCs w:val="22"/>
        </w:rPr>
        <w:t>De conformidad con lo</w:t>
      </w:r>
      <w:r w:rsidR="00F9581B">
        <w:rPr>
          <w:rFonts w:ascii="Arial" w:hAnsi="Arial" w:cs="Arial"/>
          <w:sz w:val="22"/>
          <w:szCs w:val="22"/>
        </w:rPr>
        <w:t xml:space="preserve"> establecido en la L</w:t>
      </w:r>
      <w:r w:rsidRPr="00A32E1F">
        <w:rPr>
          <w:rFonts w:ascii="Arial" w:hAnsi="Arial" w:cs="Arial"/>
          <w:sz w:val="22"/>
          <w:szCs w:val="22"/>
        </w:rPr>
        <w:t>ey 80 de 1993, Decreto 1510 de 2013 y Manual de Contratación y Supervisión expedido por la Entidad se procedió a la revisión de la etapa de ejecución del contrato interadministrativo No. 888 de 2013</w:t>
      </w:r>
      <w:r w:rsidR="00C710F0">
        <w:rPr>
          <w:rFonts w:ascii="Arial" w:hAnsi="Arial" w:cs="Arial"/>
          <w:sz w:val="22"/>
          <w:szCs w:val="22"/>
        </w:rPr>
        <w:t>,</w:t>
      </w:r>
      <w:r w:rsidRPr="00A32E1F">
        <w:rPr>
          <w:rFonts w:ascii="Arial" w:hAnsi="Arial" w:cs="Arial"/>
          <w:sz w:val="22"/>
          <w:szCs w:val="22"/>
        </w:rPr>
        <w:t xml:space="preserve"> suscrito con la Imprenta Nacional de Colombia cuyo objeto consiste en “Realizar la impresión de publicaciones, impresos, piezas comunicativas y publicación en el Diario Oficial de los diferentes actos administrativos, así como distribución de las piezas de comunicación que se requiera a nivel nacional”, dentro de la verificación del expediente contractual se evidenciaron las siguientes observaciones:</w:t>
      </w:r>
    </w:p>
    <w:p w:rsidR="00F43279" w:rsidRDefault="003C02A4" w:rsidP="00141DF6">
      <w:pPr>
        <w:pStyle w:val="NormalWeb"/>
        <w:numPr>
          <w:ilvl w:val="0"/>
          <w:numId w:val="25"/>
        </w:numPr>
        <w:jc w:val="both"/>
        <w:rPr>
          <w:rFonts w:ascii="Arial" w:hAnsi="Arial" w:cs="Arial"/>
          <w:b/>
          <w:sz w:val="22"/>
          <w:szCs w:val="22"/>
        </w:rPr>
      </w:pPr>
      <w:r w:rsidRPr="00A32E1F">
        <w:rPr>
          <w:rFonts w:ascii="Arial" w:hAnsi="Arial" w:cs="Arial"/>
          <w:b/>
          <w:sz w:val="22"/>
          <w:szCs w:val="22"/>
        </w:rPr>
        <w:t>GENERALIDADES</w:t>
      </w:r>
    </w:p>
    <w:p w:rsidR="003C02A4" w:rsidRPr="00CE1E33" w:rsidRDefault="003C02A4" w:rsidP="00141DF6">
      <w:pPr>
        <w:pStyle w:val="NormalWeb"/>
        <w:numPr>
          <w:ilvl w:val="0"/>
          <w:numId w:val="24"/>
        </w:numPr>
        <w:jc w:val="both"/>
        <w:rPr>
          <w:rFonts w:ascii="Arial" w:hAnsi="Arial" w:cs="Arial"/>
          <w:b/>
          <w:i/>
          <w:sz w:val="22"/>
          <w:szCs w:val="22"/>
        </w:rPr>
      </w:pPr>
      <w:r w:rsidRPr="00CE1E33">
        <w:rPr>
          <w:rFonts w:ascii="Arial" w:hAnsi="Arial" w:cs="Arial"/>
          <w:b/>
          <w:i/>
          <w:sz w:val="22"/>
          <w:szCs w:val="22"/>
        </w:rPr>
        <w:t xml:space="preserve">Durante el inicio de la ejecución contractual y hasta el mes de marzo de 2014 no se evidencian informes de supervisión que indiquen cómo va la ejecución del contrato, lo anterior impide que se determine la situación contractual a determinada fecha y más teniendo en cuenta que este contrato maneja varios rubros presupuestales. </w:t>
      </w:r>
    </w:p>
    <w:p w:rsidR="00C15446" w:rsidRPr="00A32E1F" w:rsidRDefault="00C15446" w:rsidP="00F9581B">
      <w:pPr>
        <w:pStyle w:val="Prrafodelista"/>
        <w:spacing w:after="0"/>
        <w:ind w:left="-284"/>
        <w:jc w:val="both"/>
        <w:rPr>
          <w:rFonts w:ascii="Arial" w:hAnsi="Arial" w:cs="Arial"/>
          <w:sz w:val="22"/>
          <w:szCs w:val="22"/>
        </w:rPr>
      </w:pPr>
      <w:r w:rsidRPr="00A32E1F">
        <w:rPr>
          <w:rFonts w:ascii="Arial" w:hAnsi="Arial" w:cs="Arial"/>
          <w:b/>
          <w:sz w:val="22"/>
          <w:szCs w:val="22"/>
        </w:rPr>
        <w:t>RESPUESTA DE LA OFICINA ASESORA DE COMUNICACIONES</w:t>
      </w:r>
      <w:r w:rsidRPr="00A32E1F">
        <w:rPr>
          <w:rFonts w:ascii="Arial" w:hAnsi="Arial" w:cs="Arial"/>
          <w:sz w:val="22"/>
          <w:szCs w:val="22"/>
        </w:rPr>
        <w:t xml:space="preserve"> </w:t>
      </w:r>
    </w:p>
    <w:p w:rsidR="00845AF1" w:rsidRPr="00A32E1F" w:rsidRDefault="00845AF1" w:rsidP="00F9581B">
      <w:pPr>
        <w:pStyle w:val="Prrafodelista"/>
        <w:spacing w:after="0"/>
        <w:ind w:left="-284"/>
        <w:jc w:val="both"/>
        <w:rPr>
          <w:rFonts w:ascii="Arial" w:hAnsi="Arial" w:cs="Arial"/>
          <w:sz w:val="22"/>
          <w:szCs w:val="22"/>
        </w:rPr>
      </w:pPr>
    </w:p>
    <w:p w:rsidR="00845AF1" w:rsidRPr="00A32E1F" w:rsidRDefault="00845AF1" w:rsidP="00F9581B">
      <w:pPr>
        <w:ind w:left="-284"/>
        <w:jc w:val="both"/>
        <w:rPr>
          <w:rFonts w:ascii="Arial" w:hAnsi="Arial" w:cs="Arial"/>
          <w:sz w:val="22"/>
          <w:szCs w:val="22"/>
        </w:rPr>
      </w:pPr>
      <w:r w:rsidRPr="00A32E1F">
        <w:rPr>
          <w:rFonts w:ascii="Arial" w:hAnsi="Arial" w:cs="Arial"/>
          <w:sz w:val="22"/>
          <w:szCs w:val="22"/>
        </w:rPr>
        <w:t xml:space="preserve">Los informes de supervisión se encontraban en </w:t>
      </w:r>
      <w:r w:rsidR="00F43279">
        <w:rPr>
          <w:rFonts w:ascii="Arial" w:hAnsi="Arial" w:cs="Arial"/>
          <w:sz w:val="22"/>
          <w:szCs w:val="22"/>
        </w:rPr>
        <w:t>una carpeta que reposaba en la O</w:t>
      </w:r>
      <w:r w:rsidRPr="00A32E1F">
        <w:rPr>
          <w:rFonts w:ascii="Arial" w:hAnsi="Arial" w:cs="Arial"/>
          <w:sz w:val="22"/>
          <w:szCs w:val="22"/>
        </w:rPr>
        <w:t>ficina Asesora de Comunicaciones (Se adjuntan los respectivos informes a la carpeta contractual).</w:t>
      </w:r>
    </w:p>
    <w:p w:rsidR="00F43856" w:rsidRPr="00A32E1F" w:rsidRDefault="00F43856" w:rsidP="00806560">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b/>
          <w:sz w:val="22"/>
          <w:szCs w:val="22"/>
        </w:rPr>
      </w:pPr>
      <w:r w:rsidRPr="00A32E1F">
        <w:rPr>
          <w:rFonts w:ascii="Arial" w:hAnsi="Arial" w:cs="Arial"/>
          <w:b/>
          <w:sz w:val="22"/>
          <w:szCs w:val="22"/>
        </w:rPr>
        <w:t>PRONUNCIAMIENTO DE LA OCI</w:t>
      </w:r>
    </w:p>
    <w:p w:rsidR="00481A29" w:rsidRPr="00A32E1F" w:rsidRDefault="00481A29" w:rsidP="00806560">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b/>
          <w:sz w:val="22"/>
          <w:szCs w:val="22"/>
        </w:rPr>
      </w:pPr>
    </w:p>
    <w:p w:rsidR="008A66B9" w:rsidRDefault="005A1444" w:rsidP="00806560">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Arial" w:hAnsi="Arial" w:cs="Arial"/>
          <w:sz w:val="22"/>
          <w:szCs w:val="22"/>
        </w:rPr>
      </w:pPr>
      <w:r w:rsidRPr="00A32E1F">
        <w:rPr>
          <w:rFonts w:ascii="Arial" w:hAnsi="Arial" w:cs="Arial"/>
          <w:sz w:val="22"/>
          <w:szCs w:val="22"/>
        </w:rPr>
        <w:t xml:space="preserve">Teniendo en cuenta la respuesta emitida por el auditado y luego de verificar en la carpeta contractual, se observó que se incorporaron los informes de supervisión hasta el mes de marzo de 2014 y así sucesivamente mes a mes, por lo cual esta observación no va para Plan de Mejoramiento, sin embargo </w:t>
      </w:r>
      <w:r w:rsidR="00B53B35" w:rsidRPr="00A32E1F">
        <w:rPr>
          <w:rFonts w:ascii="Arial" w:hAnsi="Arial" w:cs="Arial"/>
          <w:sz w:val="22"/>
          <w:szCs w:val="22"/>
        </w:rPr>
        <w:t>se recomienda que</w:t>
      </w:r>
      <w:r w:rsidR="00AD7D38" w:rsidRPr="00A32E1F">
        <w:rPr>
          <w:rFonts w:ascii="Arial" w:hAnsi="Arial" w:cs="Arial"/>
          <w:sz w:val="22"/>
          <w:szCs w:val="22"/>
        </w:rPr>
        <w:t xml:space="preserve"> en los formatos de supervisión </w:t>
      </w:r>
      <w:r w:rsidR="00B53B35" w:rsidRPr="00A32E1F">
        <w:rPr>
          <w:rFonts w:ascii="Arial" w:hAnsi="Arial" w:cs="Arial"/>
          <w:sz w:val="22"/>
          <w:szCs w:val="22"/>
        </w:rPr>
        <w:t xml:space="preserve">se incluya </w:t>
      </w:r>
      <w:r w:rsidR="00481A29" w:rsidRPr="00A32E1F">
        <w:rPr>
          <w:rFonts w:ascii="Arial" w:hAnsi="Arial" w:cs="Arial"/>
          <w:sz w:val="22"/>
          <w:szCs w:val="22"/>
        </w:rPr>
        <w:t>los productos o servicios entregados</w:t>
      </w:r>
      <w:r w:rsidR="00B53B35" w:rsidRPr="00A32E1F">
        <w:rPr>
          <w:rFonts w:ascii="Arial" w:hAnsi="Arial" w:cs="Arial"/>
          <w:sz w:val="22"/>
          <w:szCs w:val="22"/>
        </w:rPr>
        <w:t xml:space="preserve"> conforme </w:t>
      </w:r>
      <w:r w:rsidR="006D52DF" w:rsidRPr="00A32E1F">
        <w:rPr>
          <w:rFonts w:ascii="Arial" w:hAnsi="Arial" w:cs="Arial"/>
          <w:sz w:val="22"/>
          <w:szCs w:val="22"/>
        </w:rPr>
        <w:t xml:space="preserve">a </w:t>
      </w:r>
      <w:r w:rsidR="00481A29" w:rsidRPr="00A32E1F">
        <w:rPr>
          <w:rFonts w:ascii="Arial" w:hAnsi="Arial" w:cs="Arial"/>
          <w:sz w:val="22"/>
          <w:szCs w:val="22"/>
        </w:rPr>
        <w:t>los informes</w:t>
      </w:r>
      <w:r w:rsidR="006D52DF" w:rsidRPr="00A32E1F">
        <w:rPr>
          <w:rFonts w:ascii="Arial" w:hAnsi="Arial" w:cs="Arial"/>
          <w:sz w:val="22"/>
          <w:szCs w:val="22"/>
        </w:rPr>
        <w:t xml:space="preserve"> que entrega </w:t>
      </w:r>
      <w:r w:rsidR="00481A29" w:rsidRPr="00A32E1F">
        <w:rPr>
          <w:rFonts w:ascii="Arial" w:hAnsi="Arial" w:cs="Arial"/>
          <w:sz w:val="22"/>
          <w:szCs w:val="22"/>
        </w:rPr>
        <w:t>la Imprenta Nacional</w:t>
      </w:r>
      <w:r w:rsidR="00AD7D38" w:rsidRPr="00A32E1F">
        <w:rPr>
          <w:rFonts w:ascii="Arial" w:hAnsi="Arial" w:cs="Arial"/>
          <w:sz w:val="22"/>
          <w:szCs w:val="22"/>
        </w:rPr>
        <w:t xml:space="preserve"> y no </w:t>
      </w:r>
      <w:r w:rsidR="00D87058" w:rsidRPr="00A32E1F">
        <w:rPr>
          <w:rFonts w:ascii="Arial" w:hAnsi="Arial" w:cs="Arial"/>
          <w:sz w:val="22"/>
          <w:szCs w:val="22"/>
        </w:rPr>
        <w:t xml:space="preserve">que </w:t>
      </w:r>
      <w:r w:rsidR="00AD7D38" w:rsidRPr="00A32E1F">
        <w:rPr>
          <w:rFonts w:ascii="Arial" w:hAnsi="Arial" w:cs="Arial"/>
          <w:sz w:val="22"/>
          <w:szCs w:val="22"/>
        </w:rPr>
        <w:t xml:space="preserve">sea un anexo. </w:t>
      </w:r>
    </w:p>
    <w:p w:rsidR="003C02A4" w:rsidRPr="00CE1E33" w:rsidRDefault="003C02A4" w:rsidP="00141DF6">
      <w:pPr>
        <w:pStyle w:val="Prrafodelista"/>
        <w:numPr>
          <w:ilvl w:val="0"/>
          <w:numId w:val="24"/>
        </w:numPr>
        <w:jc w:val="both"/>
        <w:rPr>
          <w:rFonts w:ascii="Arial" w:hAnsi="Arial" w:cs="Arial"/>
          <w:b/>
          <w:i/>
          <w:sz w:val="22"/>
          <w:szCs w:val="22"/>
        </w:rPr>
      </w:pPr>
      <w:r w:rsidRPr="00CE1E33">
        <w:rPr>
          <w:rFonts w:ascii="Arial" w:hAnsi="Arial" w:cs="Arial"/>
          <w:b/>
          <w:i/>
          <w:sz w:val="22"/>
          <w:szCs w:val="22"/>
        </w:rPr>
        <w:t>El contrato se perfeccionó mediante registro presupuestal No. 498113 el día 18 de abril de 2013, sin embargo en el primer pago se evidencia el recibo por parte del Almacén (Folio 72) de uno de los elementos a adquirir (Camisetas) el día 01 de abril de 2013, momento en el cual el contrato no estaba suscrito, esto evidencia legalización de hechos cumplidos.</w:t>
      </w:r>
    </w:p>
    <w:p w:rsidR="00AD7D38" w:rsidRPr="00CE1E33" w:rsidRDefault="00AD7D38" w:rsidP="00F9581B">
      <w:pPr>
        <w:pStyle w:val="Prrafodelista"/>
        <w:spacing w:after="0"/>
        <w:ind w:left="-284"/>
        <w:jc w:val="both"/>
        <w:rPr>
          <w:rFonts w:ascii="Arial" w:hAnsi="Arial" w:cs="Arial"/>
          <w:i/>
          <w:sz w:val="22"/>
          <w:szCs w:val="22"/>
        </w:rPr>
      </w:pPr>
    </w:p>
    <w:p w:rsidR="00AD7D38" w:rsidRPr="00A32E1F" w:rsidRDefault="00AD7D38" w:rsidP="00F9581B">
      <w:pPr>
        <w:pStyle w:val="Prrafodelista"/>
        <w:spacing w:after="0"/>
        <w:ind w:left="-284"/>
        <w:jc w:val="both"/>
        <w:rPr>
          <w:rFonts w:ascii="Arial" w:hAnsi="Arial" w:cs="Arial"/>
          <w:sz w:val="22"/>
          <w:szCs w:val="22"/>
        </w:rPr>
      </w:pPr>
      <w:r w:rsidRPr="00A32E1F">
        <w:rPr>
          <w:rFonts w:ascii="Arial" w:hAnsi="Arial" w:cs="Arial"/>
          <w:b/>
          <w:sz w:val="22"/>
          <w:szCs w:val="22"/>
        </w:rPr>
        <w:t>RESPUESTA DE LA OFICINA ASESORA DE COMUNICACIONES</w:t>
      </w:r>
      <w:r w:rsidRPr="00A32E1F">
        <w:rPr>
          <w:rFonts w:ascii="Arial" w:hAnsi="Arial" w:cs="Arial"/>
          <w:sz w:val="22"/>
          <w:szCs w:val="22"/>
        </w:rPr>
        <w:t xml:space="preserve"> </w:t>
      </w:r>
    </w:p>
    <w:p w:rsidR="00AD7D38" w:rsidRPr="00A32E1F" w:rsidRDefault="00AD7D38" w:rsidP="00F9581B">
      <w:pPr>
        <w:pStyle w:val="Prrafodelista"/>
        <w:spacing w:after="0"/>
        <w:ind w:left="-284"/>
        <w:jc w:val="both"/>
        <w:rPr>
          <w:rFonts w:ascii="Arial" w:hAnsi="Arial" w:cs="Arial"/>
          <w:sz w:val="22"/>
          <w:szCs w:val="22"/>
        </w:rPr>
      </w:pPr>
    </w:p>
    <w:p w:rsidR="00AD7D38" w:rsidRPr="00A32E1F" w:rsidRDefault="00AD7D38" w:rsidP="00F9581B">
      <w:pPr>
        <w:ind w:left="-284"/>
        <w:jc w:val="both"/>
        <w:rPr>
          <w:rFonts w:ascii="Arial" w:hAnsi="Arial" w:cs="Arial"/>
          <w:color w:val="000000"/>
          <w:spacing w:val="9"/>
          <w:sz w:val="22"/>
          <w:szCs w:val="22"/>
        </w:rPr>
      </w:pPr>
      <w:r w:rsidRPr="00A32E1F">
        <w:rPr>
          <w:rFonts w:ascii="Arial" w:hAnsi="Arial" w:cs="Arial"/>
          <w:color w:val="000000"/>
          <w:spacing w:val="9"/>
          <w:sz w:val="22"/>
          <w:szCs w:val="22"/>
        </w:rPr>
        <w:t>A folio 83 se anexa el ingreso a almacén, el cual fue el día 23 de abril de 2013 (con la correspondiente observación de almacén).</w:t>
      </w:r>
    </w:p>
    <w:p w:rsidR="006C34EE" w:rsidRPr="00A32E1F" w:rsidRDefault="006C34EE" w:rsidP="00806560">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b/>
          <w:sz w:val="22"/>
          <w:szCs w:val="22"/>
        </w:rPr>
      </w:pPr>
      <w:r w:rsidRPr="00A32E1F">
        <w:rPr>
          <w:rFonts w:ascii="Arial" w:hAnsi="Arial" w:cs="Arial"/>
          <w:b/>
          <w:sz w:val="22"/>
          <w:szCs w:val="22"/>
        </w:rPr>
        <w:t>PRONUNCIAMIENTO DE LA OCI</w:t>
      </w:r>
    </w:p>
    <w:p w:rsidR="008A66B9" w:rsidRPr="008A66B9" w:rsidRDefault="008A66B9" w:rsidP="00806560">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Arial" w:hAnsi="Arial" w:cs="Arial"/>
          <w:sz w:val="4"/>
          <w:szCs w:val="22"/>
        </w:rPr>
      </w:pPr>
    </w:p>
    <w:p w:rsidR="006C34EE" w:rsidRPr="00A32E1F" w:rsidRDefault="006C34EE" w:rsidP="00806560">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Arial" w:hAnsi="Arial" w:cs="Arial"/>
          <w:sz w:val="22"/>
          <w:szCs w:val="22"/>
        </w:rPr>
      </w:pPr>
      <w:r w:rsidRPr="00A32E1F">
        <w:rPr>
          <w:rFonts w:ascii="Arial" w:hAnsi="Arial" w:cs="Arial"/>
          <w:sz w:val="22"/>
          <w:szCs w:val="22"/>
        </w:rPr>
        <w:t>Teniendo en cuenta la respuesta emitida por la Oficina Asesora de Comunicación se observan las siguientes incoherencias en la trazabilidad de fechas en los documentos, así:</w:t>
      </w:r>
    </w:p>
    <w:p w:rsidR="006C34EE" w:rsidRPr="00A32E1F" w:rsidRDefault="006C34EE" w:rsidP="00141DF6">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142" w:hanging="426"/>
        <w:jc w:val="both"/>
        <w:rPr>
          <w:rFonts w:ascii="Arial" w:hAnsi="Arial" w:cs="Arial"/>
          <w:sz w:val="22"/>
          <w:szCs w:val="22"/>
        </w:rPr>
      </w:pPr>
      <w:r w:rsidRPr="00A32E1F">
        <w:rPr>
          <w:rFonts w:ascii="Arial" w:hAnsi="Arial" w:cs="Arial"/>
          <w:sz w:val="22"/>
          <w:szCs w:val="22"/>
        </w:rPr>
        <w:t xml:space="preserve">En el formato de solicitud de publicaciones e impresos de fecha </w:t>
      </w:r>
      <w:r w:rsidRPr="00A32E1F">
        <w:rPr>
          <w:rFonts w:ascii="Arial" w:hAnsi="Arial" w:cs="Arial"/>
          <w:b/>
          <w:sz w:val="22"/>
          <w:szCs w:val="22"/>
        </w:rPr>
        <w:t>13 de marzo de 2013</w:t>
      </w:r>
      <w:r w:rsidRPr="00A32E1F">
        <w:rPr>
          <w:rFonts w:ascii="Arial" w:hAnsi="Arial" w:cs="Arial"/>
          <w:sz w:val="22"/>
          <w:szCs w:val="22"/>
        </w:rPr>
        <w:t>, suscrito por Karen Gonzalez, Jefe de la Oficina Asesora de Comunicaciones, solicita 2000 camisetas (Folio No. 77).</w:t>
      </w:r>
    </w:p>
    <w:p w:rsidR="006C34EE" w:rsidRPr="00806560" w:rsidRDefault="006C34EE" w:rsidP="00806560">
      <w:pPr>
        <w:pBdr>
          <w:top w:val="single" w:sz="4" w:space="1" w:color="auto"/>
          <w:left w:val="single" w:sz="4" w:space="4" w:color="auto"/>
          <w:bottom w:val="single" w:sz="4" w:space="1" w:color="auto"/>
          <w:right w:val="single" w:sz="4" w:space="4" w:color="auto"/>
        </w:pBdr>
        <w:shd w:val="clear" w:color="auto" w:fill="D9D9D9" w:themeFill="background1" w:themeFillShade="D9"/>
        <w:ind w:left="142" w:hanging="426"/>
        <w:jc w:val="both"/>
        <w:rPr>
          <w:rFonts w:ascii="Arial" w:hAnsi="Arial" w:cs="Arial"/>
          <w:sz w:val="2"/>
          <w:szCs w:val="22"/>
        </w:rPr>
      </w:pPr>
    </w:p>
    <w:p w:rsidR="006C34EE" w:rsidRPr="00A32E1F" w:rsidRDefault="006C34EE" w:rsidP="00141DF6">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142" w:hanging="426"/>
        <w:jc w:val="both"/>
        <w:rPr>
          <w:rFonts w:ascii="Arial" w:hAnsi="Arial" w:cs="Arial"/>
          <w:sz w:val="22"/>
          <w:szCs w:val="22"/>
        </w:rPr>
      </w:pPr>
      <w:r w:rsidRPr="00A32E1F">
        <w:rPr>
          <w:rFonts w:ascii="Arial" w:hAnsi="Arial" w:cs="Arial"/>
          <w:sz w:val="22"/>
          <w:szCs w:val="22"/>
        </w:rPr>
        <w:t xml:space="preserve">En comunicación de fecha </w:t>
      </w:r>
      <w:r w:rsidRPr="00A32E1F">
        <w:rPr>
          <w:rFonts w:ascii="Arial" w:hAnsi="Arial" w:cs="Arial"/>
          <w:b/>
          <w:sz w:val="22"/>
          <w:szCs w:val="22"/>
        </w:rPr>
        <w:t>12 de marzo de 2013</w:t>
      </w:r>
      <w:r w:rsidRPr="00A32E1F">
        <w:rPr>
          <w:rFonts w:ascii="Arial" w:hAnsi="Arial" w:cs="Arial"/>
          <w:sz w:val="22"/>
          <w:szCs w:val="22"/>
        </w:rPr>
        <w:t>, la Imprenta Nacional, emite cotización No. 150411-00 (Folio No. 78).</w:t>
      </w:r>
    </w:p>
    <w:p w:rsidR="006C34EE" w:rsidRPr="00806560" w:rsidRDefault="006C34EE" w:rsidP="00806560">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ind w:left="142" w:hanging="426"/>
        <w:rPr>
          <w:rFonts w:ascii="Arial" w:hAnsi="Arial" w:cs="Arial"/>
          <w:sz w:val="2"/>
          <w:szCs w:val="22"/>
        </w:rPr>
      </w:pPr>
    </w:p>
    <w:p w:rsidR="00806560" w:rsidRPr="00806560" w:rsidRDefault="006C34EE" w:rsidP="00141DF6">
      <w:pPr>
        <w:numPr>
          <w:ilvl w:val="0"/>
          <w:numId w:val="20"/>
        </w:num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142" w:hanging="426"/>
        <w:jc w:val="both"/>
        <w:rPr>
          <w:rFonts w:ascii="Arial" w:hAnsi="Arial" w:cs="Arial"/>
          <w:sz w:val="22"/>
          <w:szCs w:val="22"/>
        </w:rPr>
      </w:pPr>
      <w:r w:rsidRPr="00806560">
        <w:rPr>
          <w:rFonts w:ascii="Arial" w:hAnsi="Arial" w:cs="Arial"/>
          <w:sz w:val="22"/>
          <w:szCs w:val="22"/>
        </w:rPr>
        <w:t>Mediante formato de “</w:t>
      </w:r>
      <w:r w:rsidRPr="00806560">
        <w:rPr>
          <w:rFonts w:ascii="Arial" w:hAnsi="Arial" w:cs="Arial"/>
          <w:b/>
          <w:sz w:val="22"/>
          <w:szCs w:val="22"/>
        </w:rPr>
        <w:t>SALIDA DE PRODUCTO TERMINADO</w:t>
      </w:r>
      <w:r w:rsidRPr="00806560">
        <w:rPr>
          <w:rFonts w:ascii="Arial" w:hAnsi="Arial" w:cs="Arial"/>
          <w:sz w:val="22"/>
          <w:szCs w:val="22"/>
        </w:rPr>
        <w:t xml:space="preserve">” con la remisión No. 72651 de fecha </w:t>
      </w:r>
      <w:r w:rsidRPr="00806560">
        <w:rPr>
          <w:rFonts w:ascii="Arial" w:hAnsi="Arial" w:cs="Arial"/>
          <w:b/>
          <w:sz w:val="22"/>
          <w:szCs w:val="22"/>
        </w:rPr>
        <w:t>20 de mayo de 2013</w:t>
      </w:r>
      <w:r w:rsidRPr="00806560">
        <w:rPr>
          <w:rFonts w:ascii="Arial" w:hAnsi="Arial" w:cs="Arial"/>
          <w:sz w:val="22"/>
          <w:szCs w:val="22"/>
        </w:rPr>
        <w:t>, se relaciona la salida de 2000 camisetas de la Imprenta Nacional (Folio No. 87).</w:t>
      </w:r>
    </w:p>
    <w:p w:rsidR="00806560" w:rsidRDefault="00806560" w:rsidP="008065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sz w:val="22"/>
          <w:szCs w:val="22"/>
        </w:rPr>
      </w:pPr>
    </w:p>
    <w:p w:rsidR="00806560" w:rsidRDefault="00806560" w:rsidP="002B0879">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142" w:hanging="426"/>
        <w:jc w:val="both"/>
        <w:rPr>
          <w:rFonts w:ascii="Arial" w:hAnsi="Arial" w:cs="Arial"/>
          <w:sz w:val="22"/>
          <w:szCs w:val="22"/>
        </w:rPr>
      </w:pPr>
      <w:r>
        <w:rPr>
          <w:rFonts w:ascii="Arial" w:hAnsi="Arial" w:cs="Arial"/>
          <w:sz w:val="22"/>
          <w:szCs w:val="22"/>
        </w:rPr>
        <w:t xml:space="preserve">4. </w:t>
      </w:r>
      <w:r w:rsidR="002B0879">
        <w:rPr>
          <w:rFonts w:ascii="Arial" w:hAnsi="Arial" w:cs="Arial"/>
          <w:sz w:val="22"/>
          <w:szCs w:val="22"/>
        </w:rPr>
        <w:t xml:space="preserve">   </w:t>
      </w:r>
      <w:r w:rsidR="006C34EE" w:rsidRPr="00806560">
        <w:rPr>
          <w:rFonts w:ascii="Arial" w:hAnsi="Arial" w:cs="Arial"/>
          <w:sz w:val="22"/>
          <w:szCs w:val="22"/>
        </w:rPr>
        <w:t xml:space="preserve">Mediante formato de entrada al almacén de la UNIDAD con fecha </w:t>
      </w:r>
      <w:r w:rsidR="006C34EE" w:rsidRPr="00806560">
        <w:rPr>
          <w:rFonts w:ascii="Arial" w:hAnsi="Arial" w:cs="Arial"/>
          <w:b/>
          <w:sz w:val="22"/>
          <w:szCs w:val="22"/>
        </w:rPr>
        <w:t>23 de abril de 2013</w:t>
      </w:r>
      <w:r w:rsidR="006C34EE" w:rsidRPr="00806560">
        <w:rPr>
          <w:rFonts w:ascii="Arial" w:hAnsi="Arial" w:cs="Arial"/>
          <w:sz w:val="22"/>
          <w:szCs w:val="22"/>
        </w:rPr>
        <w:t xml:space="preserve">, se </w:t>
      </w:r>
      <w:r w:rsidR="006C34EE" w:rsidRPr="00806560">
        <w:rPr>
          <w:rFonts w:ascii="Arial" w:hAnsi="Arial" w:cs="Arial"/>
          <w:i/>
          <w:sz w:val="22"/>
          <w:szCs w:val="22"/>
        </w:rPr>
        <w:t>relaciona la entrada al almacén de 2000 camisetas por parte de la Imprenta Nacional, con una observación la cual indica “ Se hace la corrección en la fecha de entrada al almacén correspondiente a las camisetas, toda vez que en su momento de hacer el ingreso, la fecha que allí se encontraba por error humano”</w:t>
      </w:r>
      <w:r w:rsidR="006C34EE" w:rsidRPr="00806560">
        <w:rPr>
          <w:rFonts w:ascii="Arial" w:hAnsi="Arial" w:cs="Arial"/>
          <w:sz w:val="22"/>
          <w:szCs w:val="22"/>
        </w:rPr>
        <w:t xml:space="preserve"> fue modificada </w:t>
      </w:r>
      <w:r w:rsidR="006C34EE" w:rsidRPr="00806560">
        <w:rPr>
          <w:rFonts w:ascii="Arial" w:hAnsi="Arial" w:cs="Arial"/>
          <w:b/>
          <w:sz w:val="22"/>
          <w:szCs w:val="22"/>
        </w:rPr>
        <w:t xml:space="preserve">(01 de abril de 2013 – Formato con firmas) </w:t>
      </w:r>
      <w:r w:rsidR="006C34EE" w:rsidRPr="00806560">
        <w:rPr>
          <w:rFonts w:ascii="Arial" w:hAnsi="Arial" w:cs="Arial"/>
          <w:sz w:val="22"/>
          <w:szCs w:val="22"/>
        </w:rPr>
        <w:t>por otro formato sin firmas</w:t>
      </w:r>
      <w:r w:rsidR="006C34EE" w:rsidRPr="00806560">
        <w:rPr>
          <w:rFonts w:ascii="Arial" w:hAnsi="Arial" w:cs="Arial"/>
          <w:b/>
          <w:sz w:val="22"/>
          <w:szCs w:val="22"/>
        </w:rPr>
        <w:t xml:space="preserve"> (</w:t>
      </w:r>
      <w:r w:rsidR="002B0879">
        <w:rPr>
          <w:rFonts w:ascii="Arial" w:hAnsi="Arial" w:cs="Arial"/>
          <w:sz w:val="22"/>
          <w:szCs w:val="22"/>
        </w:rPr>
        <w:t>Folio No. 88).</w:t>
      </w:r>
    </w:p>
    <w:p w:rsidR="00806560" w:rsidRPr="00806560" w:rsidRDefault="00806560" w:rsidP="008065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sz w:val="22"/>
          <w:szCs w:val="22"/>
        </w:rPr>
      </w:pPr>
      <w:r w:rsidRPr="00806560">
        <w:rPr>
          <w:rFonts w:ascii="Arial" w:hAnsi="Arial" w:cs="Arial"/>
          <w:sz w:val="22"/>
          <w:szCs w:val="22"/>
        </w:rPr>
        <w:tab/>
      </w:r>
      <w:r w:rsidRPr="00806560">
        <w:rPr>
          <w:rFonts w:ascii="Arial" w:hAnsi="Arial" w:cs="Arial"/>
          <w:sz w:val="22"/>
          <w:szCs w:val="22"/>
        </w:rPr>
        <w:tab/>
      </w:r>
      <w:r w:rsidRPr="00806560">
        <w:rPr>
          <w:rFonts w:ascii="Arial" w:hAnsi="Arial" w:cs="Arial"/>
          <w:sz w:val="22"/>
          <w:szCs w:val="22"/>
        </w:rPr>
        <w:tab/>
      </w:r>
      <w:r w:rsidRPr="00806560">
        <w:rPr>
          <w:rFonts w:ascii="Arial" w:hAnsi="Arial" w:cs="Arial"/>
          <w:sz w:val="22"/>
          <w:szCs w:val="22"/>
        </w:rPr>
        <w:tab/>
      </w:r>
      <w:r w:rsidRPr="00806560">
        <w:rPr>
          <w:rFonts w:ascii="Arial" w:hAnsi="Arial" w:cs="Arial"/>
          <w:sz w:val="22"/>
          <w:szCs w:val="22"/>
        </w:rPr>
        <w:tab/>
      </w:r>
      <w:r w:rsidRPr="00806560">
        <w:rPr>
          <w:rFonts w:ascii="Arial" w:hAnsi="Arial" w:cs="Arial"/>
          <w:sz w:val="22"/>
          <w:szCs w:val="22"/>
        </w:rPr>
        <w:tab/>
      </w:r>
      <w:r w:rsidRPr="00806560">
        <w:rPr>
          <w:rFonts w:ascii="Arial" w:hAnsi="Arial" w:cs="Arial"/>
          <w:sz w:val="22"/>
          <w:szCs w:val="22"/>
        </w:rPr>
        <w:tab/>
      </w:r>
    </w:p>
    <w:p w:rsidR="006C34EE" w:rsidRDefault="006C34EE" w:rsidP="008065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sz w:val="22"/>
          <w:szCs w:val="22"/>
        </w:rPr>
      </w:pPr>
      <w:r w:rsidRPr="00806560">
        <w:rPr>
          <w:rFonts w:ascii="Arial" w:hAnsi="Arial" w:cs="Arial"/>
          <w:sz w:val="22"/>
          <w:szCs w:val="22"/>
        </w:rPr>
        <w:t xml:space="preserve">La OCI observa que no se encuentra una trazabilidad en cuanto a fechas se refiere: </w:t>
      </w:r>
    </w:p>
    <w:p w:rsidR="00806560" w:rsidRPr="00806560" w:rsidRDefault="00806560" w:rsidP="00806560">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284"/>
        <w:jc w:val="both"/>
        <w:rPr>
          <w:rFonts w:ascii="Arial" w:hAnsi="Arial" w:cs="Arial"/>
          <w:sz w:val="14"/>
          <w:szCs w:val="22"/>
        </w:rPr>
      </w:pPr>
    </w:p>
    <w:p w:rsidR="006C34EE" w:rsidRPr="00A32E1F" w:rsidRDefault="006C34EE" w:rsidP="00141DF6">
      <w:pPr>
        <w:pStyle w:val="Prrafodelista"/>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ind w:left="142" w:hanging="426"/>
        <w:jc w:val="both"/>
        <w:rPr>
          <w:rFonts w:ascii="Arial" w:hAnsi="Arial" w:cs="Arial"/>
          <w:sz w:val="22"/>
          <w:szCs w:val="22"/>
        </w:rPr>
      </w:pPr>
      <w:r w:rsidRPr="00A32E1F">
        <w:rPr>
          <w:rFonts w:ascii="Arial" w:hAnsi="Arial" w:cs="Arial"/>
          <w:sz w:val="22"/>
          <w:szCs w:val="22"/>
        </w:rPr>
        <w:t xml:space="preserve">La entidad solicita 2000 camisetas el </w:t>
      </w:r>
      <w:r w:rsidRPr="00A32E1F">
        <w:rPr>
          <w:rFonts w:ascii="Arial" w:hAnsi="Arial" w:cs="Arial"/>
          <w:b/>
          <w:sz w:val="22"/>
          <w:szCs w:val="22"/>
        </w:rPr>
        <w:t>13 de marzo de 2013</w:t>
      </w:r>
      <w:r w:rsidRPr="00A32E1F">
        <w:rPr>
          <w:rFonts w:ascii="Arial" w:hAnsi="Arial" w:cs="Arial"/>
          <w:sz w:val="22"/>
          <w:szCs w:val="22"/>
        </w:rPr>
        <w:t xml:space="preserve"> y la Imprenta Nacional emite la cotización de esta solicitud el </w:t>
      </w:r>
      <w:r w:rsidRPr="00A32E1F">
        <w:rPr>
          <w:rFonts w:ascii="Arial" w:hAnsi="Arial" w:cs="Arial"/>
          <w:b/>
          <w:sz w:val="22"/>
          <w:szCs w:val="22"/>
        </w:rPr>
        <w:t>12 de marzo de 2013</w:t>
      </w:r>
      <w:r w:rsidRPr="00A32E1F">
        <w:rPr>
          <w:rFonts w:ascii="Arial" w:hAnsi="Arial" w:cs="Arial"/>
          <w:sz w:val="22"/>
          <w:szCs w:val="22"/>
        </w:rPr>
        <w:t xml:space="preserve">. </w:t>
      </w:r>
    </w:p>
    <w:p w:rsidR="006C34EE" w:rsidRPr="00806560" w:rsidRDefault="006C34EE" w:rsidP="00806560">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ind w:left="142" w:hanging="426"/>
        <w:jc w:val="both"/>
        <w:rPr>
          <w:rFonts w:ascii="Arial" w:hAnsi="Arial" w:cs="Arial"/>
          <w:sz w:val="14"/>
          <w:szCs w:val="22"/>
        </w:rPr>
      </w:pPr>
    </w:p>
    <w:p w:rsidR="006C34EE" w:rsidRPr="00A32E1F" w:rsidRDefault="006C34EE" w:rsidP="00141DF6">
      <w:pPr>
        <w:pStyle w:val="Prrafodelista"/>
        <w:numPr>
          <w:ilvl w:val="0"/>
          <w:numId w:val="21"/>
        </w:numPr>
        <w:pBdr>
          <w:top w:val="single" w:sz="4" w:space="1" w:color="auto"/>
          <w:left w:val="single" w:sz="4" w:space="4" w:color="auto"/>
          <w:bottom w:val="single" w:sz="4" w:space="1" w:color="auto"/>
          <w:right w:val="single" w:sz="4" w:space="4" w:color="auto"/>
        </w:pBdr>
        <w:shd w:val="clear" w:color="auto" w:fill="D9D9D9" w:themeFill="background1" w:themeFillShade="D9"/>
        <w:ind w:left="142" w:hanging="426"/>
        <w:jc w:val="both"/>
        <w:rPr>
          <w:rFonts w:ascii="Arial" w:hAnsi="Arial" w:cs="Arial"/>
          <w:sz w:val="22"/>
          <w:szCs w:val="22"/>
        </w:rPr>
      </w:pPr>
      <w:r w:rsidRPr="00A32E1F">
        <w:rPr>
          <w:rFonts w:ascii="Arial" w:hAnsi="Arial" w:cs="Arial"/>
          <w:sz w:val="22"/>
          <w:szCs w:val="22"/>
        </w:rPr>
        <w:t xml:space="preserve">La salida del producto terminado de Imprenta Nacional el </w:t>
      </w:r>
      <w:r w:rsidRPr="00A32E1F">
        <w:rPr>
          <w:rFonts w:ascii="Arial" w:hAnsi="Arial" w:cs="Arial"/>
          <w:b/>
          <w:sz w:val="22"/>
          <w:szCs w:val="22"/>
        </w:rPr>
        <w:t>20 de mayo de 2013</w:t>
      </w:r>
      <w:r w:rsidRPr="00A32E1F">
        <w:rPr>
          <w:rFonts w:ascii="Arial" w:hAnsi="Arial" w:cs="Arial"/>
          <w:sz w:val="22"/>
          <w:szCs w:val="22"/>
        </w:rPr>
        <w:t xml:space="preserve"> y la entrada al </w:t>
      </w:r>
      <w:r w:rsidRPr="00806560">
        <w:rPr>
          <w:rFonts w:ascii="Arial" w:hAnsi="Arial" w:cs="Arial"/>
          <w:sz w:val="20"/>
          <w:szCs w:val="22"/>
        </w:rPr>
        <w:t>almacén</w:t>
      </w:r>
      <w:r w:rsidRPr="00A32E1F">
        <w:rPr>
          <w:rFonts w:ascii="Arial" w:hAnsi="Arial" w:cs="Arial"/>
          <w:sz w:val="22"/>
          <w:szCs w:val="22"/>
        </w:rPr>
        <w:t xml:space="preserve"> de la UNIDAD el </w:t>
      </w:r>
      <w:r w:rsidRPr="00A32E1F">
        <w:rPr>
          <w:rFonts w:ascii="Arial" w:hAnsi="Arial" w:cs="Arial"/>
          <w:b/>
          <w:sz w:val="22"/>
          <w:szCs w:val="22"/>
        </w:rPr>
        <w:t>23 de abril de 2013</w:t>
      </w:r>
      <w:r w:rsidRPr="00A32E1F">
        <w:rPr>
          <w:rFonts w:ascii="Arial" w:hAnsi="Arial" w:cs="Arial"/>
          <w:sz w:val="22"/>
          <w:szCs w:val="22"/>
        </w:rPr>
        <w:t xml:space="preserve">. </w:t>
      </w:r>
    </w:p>
    <w:p w:rsidR="008A66B9" w:rsidRDefault="006C34EE" w:rsidP="00806560">
      <w:pPr>
        <w:pBdr>
          <w:top w:val="single" w:sz="4" w:space="1" w:color="auto"/>
          <w:left w:val="single" w:sz="4" w:space="4" w:color="auto"/>
          <w:bottom w:val="single" w:sz="4" w:space="1" w:color="auto"/>
          <w:right w:val="single" w:sz="4" w:space="4" w:color="auto"/>
        </w:pBdr>
        <w:shd w:val="clear" w:color="auto" w:fill="D9D9D9" w:themeFill="background1" w:themeFillShade="D9"/>
        <w:ind w:left="-284"/>
        <w:jc w:val="both"/>
        <w:rPr>
          <w:rFonts w:ascii="Arial" w:hAnsi="Arial" w:cs="Arial"/>
          <w:sz w:val="22"/>
          <w:szCs w:val="22"/>
        </w:rPr>
      </w:pPr>
      <w:r w:rsidRPr="00A32E1F">
        <w:rPr>
          <w:rFonts w:ascii="Arial" w:hAnsi="Arial" w:cs="Arial"/>
          <w:sz w:val="22"/>
          <w:szCs w:val="22"/>
        </w:rPr>
        <w:t>Teniendo en cuenta lo anterior, se mantiene la observación de la OCI y se solicita dar claridad frente a la trazabilidad de las fechas y al camb</w:t>
      </w:r>
      <w:r w:rsidR="00CE1E33">
        <w:rPr>
          <w:rFonts w:ascii="Arial" w:hAnsi="Arial" w:cs="Arial"/>
          <w:sz w:val="22"/>
          <w:szCs w:val="22"/>
        </w:rPr>
        <w:t>io del formato en el expediente, debido a que no es el mismo documento que se observó cuando se realizó la revisión de este.</w:t>
      </w:r>
    </w:p>
    <w:p w:rsidR="003C02A4" w:rsidRPr="00CE1E33" w:rsidRDefault="003C02A4" w:rsidP="00141DF6">
      <w:pPr>
        <w:pStyle w:val="Prrafodelista"/>
        <w:numPr>
          <w:ilvl w:val="0"/>
          <w:numId w:val="24"/>
        </w:numPr>
        <w:jc w:val="both"/>
        <w:rPr>
          <w:rFonts w:ascii="Arial" w:hAnsi="Arial" w:cs="Arial"/>
          <w:b/>
          <w:i/>
          <w:sz w:val="22"/>
          <w:szCs w:val="22"/>
        </w:rPr>
      </w:pPr>
      <w:r w:rsidRPr="00CE1E33">
        <w:rPr>
          <w:rFonts w:ascii="Arial" w:hAnsi="Arial" w:cs="Arial"/>
          <w:b/>
          <w:i/>
          <w:sz w:val="22"/>
          <w:szCs w:val="22"/>
        </w:rPr>
        <w:t>En el expediente contractual adjuntan solicitud de publicaciones e impresos (trabajos) con fecha 11 de marzo de 2013 y cotizaciones de estos productos por parte de la Imprenta Nacional de Colombia de fecha 12 y 13 de marzo de 2013, sin embargo el contrato se suscribió y perfecciono hasta el 18 de abril de 2013, lo anterior evidencia legalización de hechos cumplidos.</w:t>
      </w:r>
    </w:p>
    <w:p w:rsidR="006C34EE" w:rsidRPr="00A32E1F" w:rsidRDefault="006C34EE" w:rsidP="006C34EE">
      <w:pPr>
        <w:pStyle w:val="Prrafodelista"/>
        <w:spacing w:after="0"/>
        <w:ind w:left="142"/>
        <w:jc w:val="both"/>
        <w:rPr>
          <w:rFonts w:ascii="Arial" w:hAnsi="Arial" w:cs="Arial"/>
          <w:sz w:val="22"/>
          <w:szCs w:val="22"/>
        </w:rPr>
      </w:pPr>
    </w:p>
    <w:p w:rsidR="006C34EE" w:rsidRPr="002B0879" w:rsidRDefault="006C34EE" w:rsidP="002B0879">
      <w:pPr>
        <w:pStyle w:val="Prrafodelista"/>
        <w:spacing w:after="0"/>
        <w:ind w:left="-426"/>
        <w:jc w:val="both"/>
        <w:rPr>
          <w:rFonts w:ascii="Arial" w:hAnsi="Arial" w:cs="Arial"/>
          <w:sz w:val="22"/>
          <w:szCs w:val="22"/>
        </w:rPr>
      </w:pPr>
      <w:r w:rsidRPr="002B0879">
        <w:rPr>
          <w:rFonts w:ascii="Arial" w:hAnsi="Arial" w:cs="Arial"/>
          <w:b/>
          <w:sz w:val="22"/>
          <w:szCs w:val="22"/>
        </w:rPr>
        <w:t>RESPUESTA DE LA OFICINA ASESORA DE COMUNICACIONES</w:t>
      </w:r>
      <w:r w:rsidRPr="002B0879">
        <w:rPr>
          <w:rFonts w:ascii="Arial" w:hAnsi="Arial" w:cs="Arial"/>
          <w:sz w:val="22"/>
          <w:szCs w:val="22"/>
        </w:rPr>
        <w:t xml:space="preserve"> </w:t>
      </w:r>
    </w:p>
    <w:p w:rsidR="006C34EE" w:rsidRPr="002B0879" w:rsidRDefault="006C34EE" w:rsidP="006C34EE">
      <w:pPr>
        <w:pStyle w:val="Prrafodelista"/>
        <w:spacing w:after="0"/>
        <w:ind w:left="142"/>
        <w:jc w:val="both"/>
        <w:rPr>
          <w:rFonts w:ascii="Arial" w:hAnsi="Arial" w:cs="Arial"/>
          <w:sz w:val="22"/>
          <w:szCs w:val="22"/>
        </w:rPr>
      </w:pPr>
    </w:p>
    <w:p w:rsidR="006C34EE" w:rsidRPr="002B0879" w:rsidRDefault="006C34EE" w:rsidP="002B0879">
      <w:pPr>
        <w:ind w:left="-426"/>
        <w:jc w:val="both"/>
        <w:rPr>
          <w:rFonts w:ascii="Arial" w:hAnsi="Arial" w:cs="Arial"/>
          <w:sz w:val="22"/>
          <w:szCs w:val="22"/>
        </w:rPr>
      </w:pPr>
      <w:r w:rsidRPr="002B0879">
        <w:rPr>
          <w:rFonts w:ascii="Arial" w:hAnsi="Arial" w:cs="Arial"/>
          <w:sz w:val="22"/>
          <w:szCs w:val="22"/>
        </w:rPr>
        <w:lastRenderedPageBreak/>
        <w:t>Respecto a esta observación, cabe señalar que se pueden solicitar cotizaciones con anterioridad a la suscripción del contrato. Lo anterior con el fin que en el momento del inicio de la ejecución del mismo se tengan unos valores estimados y las especificaciones de los productos que nos conciernen.</w:t>
      </w:r>
    </w:p>
    <w:p w:rsidR="004F208E" w:rsidRPr="002B0879" w:rsidRDefault="004F208E" w:rsidP="002C1058">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426"/>
        <w:jc w:val="both"/>
        <w:rPr>
          <w:rFonts w:ascii="Arial" w:hAnsi="Arial" w:cs="Arial"/>
          <w:b/>
          <w:sz w:val="22"/>
          <w:szCs w:val="22"/>
        </w:rPr>
      </w:pPr>
      <w:r w:rsidRPr="002B0879">
        <w:rPr>
          <w:rFonts w:ascii="Arial" w:hAnsi="Arial" w:cs="Arial"/>
          <w:b/>
          <w:sz w:val="22"/>
          <w:szCs w:val="22"/>
        </w:rPr>
        <w:t>PRONUNCIAMIENTO DE LA OCI</w:t>
      </w:r>
    </w:p>
    <w:p w:rsidR="002B0879" w:rsidRPr="002B0879" w:rsidRDefault="002B0879" w:rsidP="002C1058">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426"/>
        <w:jc w:val="both"/>
        <w:rPr>
          <w:rFonts w:ascii="Arial" w:hAnsi="Arial" w:cs="Arial"/>
          <w:b/>
          <w:sz w:val="22"/>
          <w:szCs w:val="22"/>
        </w:rPr>
      </w:pPr>
    </w:p>
    <w:p w:rsidR="009D6334" w:rsidRDefault="002B0879" w:rsidP="002C1058">
      <w:pPr>
        <w:pBdr>
          <w:top w:val="single" w:sz="4" w:space="1" w:color="auto"/>
          <w:left w:val="single" w:sz="4" w:space="4" w:color="auto"/>
          <w:bottom w:val="single" w:sz="4" w:space="1" w:color="auto"/>
          <w:right w:val="single" w:sz="4" w:space="4" w:color="auto"/>
        </w:pBdr>
        <w:shd w:val="clear" w:color="auto" w:fill="D9D9D9" w:themeFill="background1" w:themeFillShade="D9"/>
        <w:ind w:left="-426"/>
        <w:jc w:val="both"/>
        <w:rPr>
          <w:rFonts w:ascii="Arial" w:hAnsi="Arial" w:cs="Arial"/>
          <w:sz w:val="22"/>
          <w:szCs w:val="22"/>
        </w:rPr>
      </w:pPr>
      <w:r w:rsidRPr="002B0879">
        <w:rPr>
          <w:rFonts w:ascii="Arial" w:hAnsi="Arial" w:cs="Arial"/>
          <w:sz w:val="22"/>
          <w:szCs w:val="22"/>
        </w:rPr>
        <w:t xml:space="preserve">Teniendo en cuenta el principio de planeación, la etapa previa o de estudios previos se convierte en la materialización de dicho principio, en virtud del cual resulta indispensable la elaboración previa de estudios y análisis suficientemente serios y completos antes de iniciar un procedimiento de contratación encaminados a determinar entre muchos otros aspectos relevantes: </w:t>
      </w:r>
      <w:r w:rsidRPr="00301E45">
        <w:rPr>
          <w:rFonts w:ascii="Arial" w:hAnsi="Arial" w:cs="Arial"/>
          <w:b/>
          <w:sz w:val="22"/>
          <w:szCs w:val="22"/>
        </w:rPr>
        <w:t>1</w:t>
      </w:r>
      <w:r w:rsidR="00301E45">
        <w:rPr>
          <w:rFonts w:ascii="Arial" w:hAnsi="Arial" w:cs="Arial"/>
          <w:b/>
          <w:sz w:val="22"/>
          <w:szCs w:val="22"/>
        </w:rPr>
        <w:t>.</w:t>
      </w:r>
      <w:r w:rsidR="00301E45">
        <w:rPr>
          <w:rFonts w:ascii="Arial" w:hAnsi="Arial" w:cs="Arial"/>
          <w:sz w:val="22"/>
          <w:szCs w:val="22"/>
        </w:rPr>
        <w:t xml:space="preserve"> L</w:t>
      </w:r>
      <w:r w:rsidRPr="002B0879">
        <w:rPr>
          <w:rFonts w:ascii="Arial" w:hAnsi="Arial" w:cs="Arial"/>
          <w:sz w:val="22"/>
          <w:szCs w:val="22"/>
        </w:rPr>
        <w:t>a verdadera necesidad de cele</w:t>
      </w:r>
      <w:r w:rsidR="00301E45">
        <w:rPr>
          <w:rFonts w:ascii="Arial" w:hAnsi="Arial" w:cs="Arial"/>
          <w:sz w:val="22"/>
          <w:szCs w:val="22"/>
        </w:rPr>
        <w:t>bración del respectivo contrato.</w:t>
      </w:r>
      <w:r w:rsidRPr="002B0879">
        <w:rPr>
          <w:rFonts w:ascii="Arial" w:hAnsi="Arial" w:cs="Arial"/>
          <w:sz w:val="22"/>
          <w:szCs w:val="22"/>
        </w:rPr>
        <w:t xml:space="preserve"> </w:t>
      </w:r>
      <w:r w:rsidRPr="00301E45">
        <w:rPr>
          <w:rFonts w:ascii="Arial" w:hAnsi="Arial" w:cs="Arial"/>
          <w:b/>
          <w:sz w:val="22"/>
          <w:szCs w:val="22"/>
        </w:rPr>
        <w:t>2</w:t>
      </w:r>
      <w:r w:rsidRPr="002B0879">
        <w:rPr>
          <w:rFonts w:ascii="Arial" w:hAnsi="Arial" w:cs="Arial"/>
          <w:sz w:val="22"/>
          <w:szCs w:val="22"/>
        </w:rPr>
        <w:t>. Calidades especificaciones, cantidades y las demás características que puedan o deban reu</w:t>
      </w:r>
      <w:r w:rsidR="00326FEA">
        <w:rPr>
          <w:rFonts w:ascii="Arial" w:hAnsi="Arial" w:cs="Arial"/>
          <w:sz w:val="22"/>
          <w:szCs w:val="22"/>
        </w:rPr>
        <w:t>nir los servicios a contrata</w:t>
      </w:r>
      <w:r w:rsidR="009D6334">
        <w:rPr>
          <w:rFonts w:ascii="Arial" w:hAnsi="Arial" w:cs="Arial"/>
          <w:sz w:val="22"/>
          <w:szCs w:val="22"/>
        </w:rPr>
        <w:t>r</w:t>
      </w:r>
      <w:r w:rsidR="00326FEA">
        <w:rPr>
          <w:rFonts w:ascii="Arial" w:hAnsi="Arial" w:cs="Arial"/>
          <w:sz w:val="22"/>
          <w:szCs w:val="22"/>
        </w:rPr>
        <w:t>. Teniendo en cuenta lo anterior</w:t>
      </w:r>
      <w:r w:rsidR="009D6334">
        <w:rPr>
          <w:rFonts w:ascii="Arial" w:hAnsi="Arial" w:cs="Arial"/>
          <w:sz w:val="22"/>
          <w:szCs w:val="22"/>
        </w:rPr>
        <w:t>, l</w:t>
      </w:r>
      <w:r w:rsidR="00301E45">
        <w:rPr>
          <w:rFonts w:ascii="Arial" w:hAnsi="Arial" w:cs="Arial"/>
          <w:sz w:val="22"/>
          <w:szCs w:val="22"/>
        </w:rPr>
        <w:t xml:space="preserve">a OCI </w:t>
      </w:r>
      <w:r w:rsidR="009D6334">
        <w:rPr>
          <w:rFonts w:ascii="Arial" w:hAnsi="Arial" w:cs="Arial"/>
          <w:sz w:val="22"/>
          <w:szCs w:val="22"/>
        </w:rPr>
        <w:t xml:space="preserve">alerta </w:t>
      </w:r>
      <w:r w:rsidR="00301E45">
        <w:rPr>
          <w:rFonts w:ascii="Arial" w:hAnsi="Arial" w:cs="Arial"/>
          <w:sz w:val="22"/>
          <w:szCs w:val="22"/>
        </w:rPr>
        <w:t>frente</w:t>
      </w:r>
      <w:r w:rsidR="009D6334">
        <w:rPr>
          <w:rFonts w:ascii="Arial" w:hAnsi="Arial" w:cs="Arial"/>
          <w:sz w:val="22"/>
          <w:szCs w:val="22"/>
        </w:rPr>
        <w:t xml:space="preserve"> a</w:t>
      </w:r>
      <w:r w:rsidR="00301E45">
        <w:rPr>
          <w:rFonts w:ascii="Arial" w:hAnsi="Arial" w:cs="Arial"/>
          <w:sz w:val="22"/>
          <w:szCs w:val="22"/>
        </w:rPr>
        <w:t xml:space="preserve"> recibir unos productos </w:t>
      </w:r>
      <w:r w:rsidR="00326FEA">
        <w:rPr>
          <w:rFonts w:ascii="Arial" w:hAnsi="Arial" w:cs="Arial"/>
          <w:sz w:val="22"/>
          <w:szCs w:val="22"/>
        </w:rPr>
        <w:t>como se ob</w:t>
      </w:r>
      <w:r w:rsidR="002C1058">
        <w:rPr>
          <w:rFonts w:ascii="Arial" w:hAnsi="Arial" w:cs="Arial"/>
          <w:sz w:val="22"/>
          <w:szCs w:val="22"/>
        </w:rPr>
        <w:t>serva e</w:t>
      </w:r>
      <w:r w:rsidR="00301E45">
        <w:rPr>
          <w:rFonts w:ascii="Arial" w:hAnsi="Arial" w:cs="Arial"/>
          <w:sz w:val="22"/>
          <w:szCs w:val="22"/>
        </w:rPr>
        <w:t>n el contrat</w:t>
      </w:r>
      <w:r w:rsidR="002C1058">
        <w:rPr>
          <w:rFonts w:ascii="Arial" w:hAnsi="Arial" w:cs="Arial"/>
          <w:sz w:val="22"/>
          <w:szCs w:val="22"/>
        </w:rPr>
        <w:t xml:space="preserve">o, </w:t>
      </w:r>
      <w:r w:rsidR="00301E45">
        <w:rPr>
          <w:rFonts w:ascii="Arial" w:hAnsi="Arial" w:cs="Arial"/>
          <w:sz w:val="22"/>
          <w:szCs w:val="22"/>
        </w:rPr>
        <w:t xml:space="preserve">sin que se </w:t>
      </w:r>
      <w:r w:rsidR="00326FEA">
        <w:rPr>
          <w:rFonts w:ascii="Arial" w:hAnsi="Arial" w:cs="Arial"/>
          <w:sz w:val="22"/>
          <w:szCs w:val="22"/>
        </w:rPr>
        <w:t>hubiera</w:t>
      </w:r>
      <w:r w:rsidR="00301E45">
        <w:rPr>
          <w:rFonts w:ascii="Arial" w:hAnsi="Arial" w:cs="Arial"/>
          <w:sz w:val="22"/>
          <w:szCs w:val="22"/>
        </w:rPr>
        <w:t xml:space="preserve"> </w:t>
      </w:r>
      <w:r w:rsidR="009D6334">
        <w:rPr>
          <w:rFonts w:ascii="Arial" w:hAnsi="Arial" w:cs="Arial"/>
          <w:sz w:val="22"/>
          <w:szCs w:val="22"/>
        </w:rPr>
        <w:t xml:space="preserve">formalizado </w:t>
      </w:r>
      <w:r w:rsidR="002C1058">
        <w:rPr>
          <w:rFonts w:ascii="Arial" w:hAnsi="Arial" w:cs="Arial"/>
          <w:sz w:val="22"/>
          <w:szCs w:val="22"/>
        </w:rPr>
        <w:t>este</w:t>
      </w:r>
      <w:r w:rsidR="009D6334">
        <w:rPr>
          <w:rFonts w:ascii="Arial" w:hAnsi="Arial" w:cs="Arial"/>
          <w:sz w:val="22"/>
          <w:szCs w:val="22"/>
        </w:rPr>
        <w:t xml:space="preserve">, </w:t>
      </w:r>
      <w:r w:rsidR="002C1058">
        <w:rPr>
          <w:rFonts w:ascii="Arial" w:hAnsi="Arial" w:cs="Arial"/>
          <w:sz w:val="22"/>
          <w:szCs w:val="22"/>
        </w:rPr>
        <w:t xml:space="preserve">y dado que la respuesta emitida por la oficina asesora de Comunicaciones no desvirtúa la observación por parte de la OCI, esta </w:t>
      </w:r>
      <w:r w:rsidR="009D6334" w:rsidRPr="00A32E1F">
        <w:rPr>
          <w:rFonts w:ascii="Arial" w:hAnsi="Arial" w:cs="Arial"/>
          <w:sz w:val="22"/>
          <w:szCs w:val="22"/>
        </w:rPr>
        <w:t xml:space="preserve"> observación </w:t>
      </w:r>
      <w:r w:rsidR="002C1058">
        <w:rPr>
          <w:rFonts w:ascii="Arial" w:hAnsi="Arial" w:cs="Arial"/>
          <w:sz w:val="22"/>
          <w:szCs w:val="22"/>
        </w:rPr>
        <w:t xml:space="preserve">se mantiene y </w:t>
      </w:r>
      <w:r w:rsidR="009D6334" w:rsidRPr="00A32E1F">
        <w:rPr>
          <w:rFonts w:ascii="Arial" w:hAnsi="Arial" w:cs="Arial"/>
          <w:sz w:val="22"/>
          <w:szCs w:val="22"/>
        </w:rPr>
        <w:t>va para Plan de Mejoramiento</w:t>
      </w:r>
      <w:r w:rsidR="002C1058">
        <w:rPr>
          <w:rFonts w:ascii="Arial" w:hAnsi="Arial" w:cs="Arial"/>
          <w:sz w:val="22"/>
          <w:szCs w:val="22"/>
        </w:rPr>
        <w:t xml:space="preserve">. </w:t>
      </w:r>
    </w:p>
    <w:p w:rsidR="003C02A4" w:rsidRPr="002C1058" w:rsidRDefault="003C02A4" w:rsidP="00141DF6">
      <w:pPr>
        <w:pStyle w:val="Prrafodelista"/>
        <w:numPr>
          <w:ilvl w:val="0"/>
          <w:numId w:val="24"/>
        </w:numPr>
        <w:spacing w:after="0"/>
        <w:jc w:val="both"/>
        <w:rPr>
          <w:rFonts w:ascii="Arial" w:hAnsi="Arial" w:cs="Arial"/>
          <w:b/>
          <w:i/>
          <w:sz w:val="22"/>
          <w:szCs w:val="22"/>
        </w:rPr>
      </w:pPr>
      <w:r w:rsidRPr="002C1058">
        <w:rPr>
          <w:rFonts w:ascii="Arial" w:hAnsi="Arial" w:cs="Arial"/>
          <w:b/>
          <w:i/>
          <w:sz w:val="22"/>
          <w:szCs w:val="22"/>
        </w:rPr>
        <w:t>Los documentos a folio 854, 855 y 861 a 864 no corresponden a la ejecución del objeto contractual, están archivados erradamente en el expediente contractual.</w:t>
      </w:r>
    </w:p>
    <w:p w:rsidR="008F760E" w:rsidRPr="00A32E1F" w:rsidRDefault="008F760E" w:rsidP="008F760E">
      <w:pPr>
        <w:spacing w:after="0"/>
        <w:jc w:val="both"/>
        <w:rPr>
          <w:rFonts w:ascii="Arial" w:hAnsi="Arial" w:cs="Arial"/>
          <w:b/>
          <w:sz w:val="22"/>
          <w:szCs w:val="22"/>
          <w:highlight w:val="yellow"/>
        </w:rPr>
      </w:pPr>
    </w:p>
    <w:p w:rsidR="008F760E" w:rsidRPr="00A32E1F" w:rsidRDefault="008F760E" w:rsidP="002C1058">
      <w:pPr>
        <w:spacing w:after="0"/>
        <w:ind w:left="-567"/>
        <w:jc w:val="both"/>
        <w:rPr>
          <w:rFonts w:ascii="Arial" w:hAnsi="Arial" w:cs="Arial"/>
          <w:b/>
          <w:sz w:val="22"/>
          <w:szCs w:val="22"/>
        </w:rPr>
      </w:pPr>
      <w:r w:rsidRPr="00A32E1F">
        <w:rPr>
          <w:rFonts w:ascii="Arial" w:hAnsi="Arial" w:cs="Arial"/>
          <w:b/>
          <w:sz w:val="22"/>
          <w:szCs w:val="22"/>
        </w:rPr>
        <w:t>RESPUESTA DE LA OFICINA ASESORA DE COMUNICACIONES</w:t>
      </w:r>
    </w:p>
    <w:p w:rsidR="008F760E" w:rsidRPr="00A32E1F" w:rsidRDefault="008F760E" w:rsidP="002C1058">
      <w:pPr>
        <w:spacing w:after="0"/>
        <w:ind w:left="-567"/>
        <w:jc w:val="both"/>
        <w:rPr>
          <w:rFonts w:ascii="Arial" w:hAnsi="Arial" w:cs="Arial"/>
          <w:b/>
          <w:sz w:val="22"/>
          <w:szCs w:val="22"/>
        </w:rPr>
      </w:pPr>
    </w:p>
    <w:p w:rsidR="008F760E" w:rsidRPr="00A32E1F" w:rsidRDefault="008F760E" w:rsidP="002C1058">
      <w:pPr>
        <w:ind w:left="-567"/>
        <w:jc w:val="both"/>
        <w:rPr>
          <w:rFonts w:ascii="Arial" w:hAnsi="Arial" w:cs="Arial"/>
          <w:sz w:val="22"/>
          <w:szCs w:val="22"/>
          <w:lang w:val="es-CO"/>
        </w:rPr>
      </w:pPr>
      <w:r w:rsidRPr="00A32E1F">
        <w:rPr>
          <w:rFonts w:ascii="Arial" w:hAnsi="Arial" w:cs="Arial"/>
          <w:sz w:val="22"/>
          <w:szCs w:val="22"/>
          <w:lang w:val="es-CO"/>
        </w:rPr>
        <w:t>Los documentos que se relacionan a continuación, no pertenecen a las carpetas contractuales por algún error involuntario se adjuntaron otros documentos, al momento de archivar el expediente por parte del área de gestión documental:</w:t>
      </w:r>
    </w:p>
    <w:p w:rsidR="008F760E" w:rsidRPr="00A32E1F" w:rsidRDefault="008F760E" w:rsidP="00141DF6">
      <w:pPr>
        <w:numPr>
          <w:ilvl w:val="0"/>
          <w:numId w:val="22"/>
        </w:numPr>
        <w:spacing w:after="0"/>
        <w:ind w:left="-709" w:firstLine="283"/>
        <w:jc w:val="both"/>
        <w:rPr>
          <w:rFonts w:ascii="Arial" w:hAnsi="Arial" w:cs="Arial"/>
          <w:sz w:val="22"/>
          <w:szCs w:val="22"/>
          <w:lang w:val="es-CO"/>
        </w:rPr>
      </w:pPr>
      <w:r w:rsidRPr="00A32E1F">
        <w:rPr>
          <w:rFonts w:ascii="Arial" w:hAnsi="Arial" w:cs="Arial"/>
          <w:sz w:val="22"/>
          <w:szCs w:val="22"/>
          <w:lang w:val="es-CO"/>
        </w:rPr>
        <w:t>Informe financiero No 907 del 26 de abril de 2013</w:t>
      </w:r>
    </w:p>
    <w:p w:rsidR="008F760E" w:rsidRPr="00A32E1F" w:rsidRDefault="008F760E" w:rsidP="00141DF6">
      <w:pPr>
        <w:numPr>
          <w:ilvl w:val="0"/>
          <w:numId w:val="22"/>
        </w:numPr>
        <w:spacing w:after="0"/>
        <w:ind w:left="-709" w:firstLine="283"/>
        <w:jc w:val="both"/>
        <w:rPr>
          <w:rFonts w:ascii="Arial" w:hAnsi="Arial" w:cs="Arial"/>
          <w:sz w:val="22"/>
          <w:szCs w:val="22"/>
          <w:lang w:val="es-CO"/>
        </w:rPr>
      </w:pPr>
      <w:r w:rsidRPr="00A32E1F">
        <w:rPr>
          <w:rFonts w:ascii="Arial" w:hAnsi="Arial" w:cs="Arial"/>
          <w:sz w:val="22"/>
          <w:szCs w:val="22"/>
          <w:lang w:val="es-CO"/>
        </w:rPr>
        <w:t>Certificado de aportes parafiscales</w:t>
      </w:r>
    </w:p>
    <w:p w:rsidR="008F760E" w:rsidRPr="00A32E1F" w:rsidRDefault="008F760E" w:rsidP="00141DF6">
      <w:pPr>
        <w:numPr>
          <w:ilvl w:val="0"/>
          <w:numId w:val="22"/>
        </w:numPr>
        <w:spacing w:after="0"/>
        <w:ind w:left="-709" w:firstLine="283"/>
        <w:jc w:val="both"/>
        <w:rPr>
          <w:rFonts w:ascii="Arial" w:hAnsi="Arial" w:cs="Arial"/>
          <w:sz w:val="22"/>
          <w:szCs w:val="22"/>
          <w:lang w:val="es-CO"/>
        </w:rPr>
      </w:pPr>
      <w:r w:rsidRPr="00A32E1F">
        <w:rPr>
          <w:rFonts w:ascii="Arial" w:hAnsi="Arial" w:cs="Arial"/>
          <w:sz w:val="22"/>
          <w:szCs w:val="22"/>
          <w:lang w:val="es-CO"/>
        </w:rPr>
        <w:t>Convenio No 157 de 2013</w:t>
      </w:r>
    </w:p>
    <w:p w:rsidR="008F760E" w:rsidRPr="00A32E1F" w:rsidRDefault="008F760E" w:rsidP="00141DF6">
      <w:pPr>
        <w:numPr>
          <w:ilvl w:val="0"/>
          <w:numId w:val="22"/>
        </w:numPr>
        <w:spacing w:after="0"/>
        <w:ind w:left="-709" w:firstLine="283"/>
        <w:jc w:val="both"/>
        <w:rPr>
          <w:rFonts w:ascii="Arial" w:hAnsi="Arial" w:cs="Arial"/>
          <w:sz w:val="22"/>
          <w:szCs w:val="22"/>
          <w:lang w:val="es-CO"/>
        </w:rPr>
      </w:pPr>
      <w:r w:rsidRPr="00A32E1F">
        <w:rPr>
          <w:rFonts w:ascii="Arial" w:hAnsi="Arial" w:cs="Arial"/>
          <w:sz w:val="22"/>
          <w:szCs w:val="22"/>
          <w:lang w:val="es-CO"/>
        </w:rPr>
        <w:t>Solicitud de modificación contractual (Convenio No 157 de 2013-2 folios)</w:t>
      </w:r>
    </w:p>
    <w:p w:rsidR="008F760E" w:rsidRPr="00A32E1F" w:rsidRDefault="008F760E" w:rsidP="00141DF6">
      <w:pPr>
        <w:numPr>
          <w:ilvl w:val="0"/>
          <w:numId w:val="22"/>
        </w:numPr>
        <w:spacing w:after="0"/>
        <w:ind w:left="-709" w:firstLine="283"/>
        <w:jc w:val="both"/>
        <w:rPr>
          <w:rFonts w:ascii="Arial" w:hAnsi="Arial" w:cs="Arial"/>
          <w:sz w:val="22"/>
          <w:szCs w:val="22"/>
          <w:lang w:val="es-CO"/>
        </w:rPr>
      </w:pPr>
      <w:r w:rsidRPr="00A32E1F">
        <w:rPr>
          <w:rFonts w:ascii="Arial" w:hAnsi="Arial" w:cs="Arial"/>
          <w:sz w:val="22"/>
          <w:szCs w:val="22"/>
          <w:lang w:val="es-CO"/>
        </w:rPr>
        <w:t>Solicitud de prórroga de convenio interadministrativo No 157 de 2013.</w:t>
      </w:r>
    </w:p>
    <w:p w:rsidR="008F760E" w:rsidRPr="00A32E1F" w:rsidRDefault="008F760E" w:rsidP="008F760E">
      <w:pPr>
        <w:spacing w:after="0"/>
        <w:ind w:left="142"/>
        <w:jc w:val="both"/>
        <w:rPr>
          <w:rFonts w:ascii="Arial" w:hAnsi="Arial" w:cs="Arial"/>
          <w:b/>
          <w:sz w:val="22"/>
          <w:szCs w:val="22"/>
          <w:lang w:val="es-CO"/>
        </w:rPr>
      </w:pPr>
    </w:p>
    <w:p w:rsidR="008F760E" w:rsidRDefault="008F760E" w:rsidP="00E5613E">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jc w:val="both"/>
        <w:rPr>
          <w:rFonts w:ascii="Arial" w:hAnsi="Arial" w:cs="Arial"/>
          <w:b/>
          <w:sz w:val="22"/>
          <w:szCs w:val="22"/>
        </w:rPr>
      </w:pPr>
      <w:r w:rsidRPr="00A32E1F">
        <w:rPr>
          <w:rFonts w:ascii="Arial" w:hAnsi="Arial" w:cs="Arial"/>
          <w:b/>
          <w:sz w:val="22"/>
          <w:szCs w:val="22"/>
        </w:rPr>
        <w:t>PRONUNCIAMIENTO DE LA OCI</w:t>
      </w:r>
    </w:p>
    <w:p w:rsidR="00E5613E" w:rsidRDefault="00E5613E" w:rsidP="00E5613E">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jc w:val="both"/>
        <w:rPr>
          <w:rFonts w:ascii="Arial" w:hAnsi="Arial" w:cs="Arial"/>
          <w:b/>
          <w:sz w:val="22"/>
          <w:szCs w:val="22"/>
        </w:rPr>
      </w:pPr>
    </w:p>
    <w:p w:rsidR="00E5613E" w:rsidRPr="00A32E1F" w:rsidRDefault="00E5613E" w:rsidP="00E5613E">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jc w:val="both"/>
        <w:rPr>
          <w:rFonts w:ascii="Arial" w:hAnsi="Arial" w:cs="Arial"/>
          <w:b/>
          <w:sz w:val="22"/>
          <w:szCs w:val="22"/>
        </w:rPr>
      </w:pPr>
      <w:r w:rsidRPr="00A32E1F">
        <w:rPr>
          <w:rFonts w:ascii="Arial" w:hAnsi="Arial" w:cs="Arial"/>
          <w:sz w:val="22"/>
          <w:szCs w:val="22"/>
        </w:rPr>
        <w:t>Teniendo en cuenta la respuesta emitida por el auditado y luego de verificar en la carpeta contractual, se observó</w:t>
      </w:r>
      <w:r>
        <w:rPr>
          <w:rFonts w:ascii="Arial" w:hAnsi="Arial" w:cs="Arial"/>
          <w:sz w:val="22"/>
          <w:szCs w:val="22"/>
        </w:rPr>
        <w:t xml:space="preserve"> que los documentos a folio 854, 855 y 861 a 864, no se encuentran ya en el expediente</w:t>
      </w:r>
      <w:r w:rsidRPr="00A32E1F">
        <w:rPr>
          <w:rFonts w:ascii="Arial" w:hAnsi="Arial" w:cs="Arial"/>
          <w:sz w:val="22"/>
          <w:szCs w:val="22"/>
        </w:rPr>
        <w:t xml:space="preserve">, por lo cual esta observación no </w:t>
      </w:r>
      <w:r>
        <w:rPr>
          <w:rFonts w:ascii="Arial" w:hAnsi="Arial" w:cs="Arial"/>
          <w:sz w:val="22"/>
          <w:szCs w:val="22"/>
        </w:rPr>
        <w:t>va para Plan de Mejoramiento.</w:t>
      </w:r>
    </w:p>
    <w:p w:rsidR="008F760E" w:rsidRPr="00A32E1F" w:rsidRDefault="008F760E" w:rsidP="008F760E">
      <w:pPr>
        <w:spacing w:after="0"/>
        <w:ind w:left="142"/>
        <w:jc w:val="both"/>
        <w:rPr>
          <w:rFonts w:ascii="Arial" w:hAnsi="Arial" w:cs="Arial"/>
          <w:sz w:val="22"/>
          <w:szCs w:val="22"/>
        </w:rPr>
      </w:pPr>
      <w:r w:rsidRPr="00A32E1F">
        <w:rPr>
          <w:rFonts w:ascii="Arial" w:hAnsi="Arial" w:cs="Arial"/>
          <w:sz w:val="22"/>
          <w:szCs w:val="22"/>
        </w:rPr>
        <w:t xml:space="preserve"> </w:t>
      </w:r>
    </w:p>
    <w:p w:rsidR="003C02A4" w:rsidRPr="00A32E1F" w:rsidRDefault="003C02A4" w:rsidP="00D97510">
      <w:pPr>
        <w:pStyle w:val="Prrafodelista"/>
        <w:ind w:left="142" w:hanging="426"/>
        <w:rPr>
          <w:rFonts w:ascii="Arial" w:hAnsi="Arial" w:cs="Arial"/>
          <w:sz w:val="22"/>
          <w:szCs w:val="22"/>
        </w:rPr>
      </w:pPr>
    </w:p>
    <w:p w:rsidR="00A0771D" w:rsidRPr="00A0771D" w:rsidRDefault="003C02A4" w:rsidP="00141DF6">
      <w:pPr>
        <w:pStyle w:val="Prrafodelista"/>
        <w:numPr>
          <w:ilvl w:val="0"/>
          <w:numId w:val="24"/>
        </w:numPr>
        <w:spacing w:after="0"/>
        <w:ind w:left="142" w:hanging="426"/>
        <w:jc w:val="both"/>
        <w:rPr>
          <w:rFonts w:ascii="Arial" w:hAnsi="Arial" w:cs="Arial"/>
          <w:b/>
          <w:i/>
          <w:sz w:val="22"/>
          <w:szCs w:val="22"/>
        </w:rPr>
      </w:pPr>
      <w:r w:rsidRPr="00A0771D">
        <w:rPr>
          <w:rFonts w:ascii="Arial" w:hAnsi="Arial" w:cs="Arial"/>
          <w:b/>
          <w:i/>
          <w:sz w:val="22"/>
          <w:szCs w:val="22"/>
        </w:rPr>
        <w:t>En la etapa de ejecución se encuentra duplicidad de documentos, lo que lleva a un gasto innecesario de papel.</w:t>
      </w:r>
    </w:p>
    <w:p w:rsidR="00A0771D" w:rsidRPr="00A0771D" w:rsidRDefault="00A0771D" w:rsidP="00A0771D">
      <w:pPr>
        <w:spacing w:after="0"/>
        <w:ind w:left="-284"/>
        <w:jc w:val="both"/>
        <w:rPr>
          <w:rFonts w:ascii="Arial" w:hAnsi="Arial" w:cs="Arial"/>
          <w:sz w:val="22"/>
          <w:szCs w:val="22"/>
        </w:rPr>
      </w:pPr>
    </w:p>
    <w:p w:rsidR="00A0771D" w:rsidRPr="00A0771D" w:rsidRDefault="00A0771D" w:rsidP="00A0771D">
      <w:pPr>
        <w:spacing w:after="0"/>
        <w:ind w:left="-567"/>
        <w:jc w:val="both"/>
        <w:rPr>
          <w:rFonts w:ascii="Arial" w:hAnsi="Arial" w:cs="Arial"/>
          <w:sz w:val="22"/>
          <w:szCs w:val="22"/>
        </w:rPr>
      </w:pPr>
      <w:r w:rsidRPr="00A0771D">
        <w:rPr>
          <w:rFonts w:ascii="Arial" w:hAnsi="Arial" w:cs="Arial"/>
          <w:b/>
          <w:sz w:val="22"/>
          <w:szCs w:val="22"/>
        </w:rPr>
        <w:t>RESPUESTA DE LA OFICINA ASESORA DE COMUNICACIONES</w:t>
      </w:r>
    </w:p>
    <w:p w:rsidR="00E5613E" w:rsidRPr="00A0771D" w:rsidRDefault="00E5613E" w:rsidP="00E5613E">
      <w:pPr>
        <w:pStyle w:val="Prrafodelista"/>
        <w:ind w:left="76"/>
        <w:jc w:val="both"/>
        <w:rPr>
          <w:rFonts w:ascii="Arial" w:eastAsia="Calibri" w:hAnsi="Arial" w:cs="Arial"/>
          <w:color w:val="000000"/>
          <w:spacing w:val="11"/>
          <w:sz w:val="22"/>
          <w:szCs w:val="22"/>
        </w:rPr>
      </w:pPr>
    </w:p>
    <w:p w:rsidR="00A0771D" w:rsidRPr="00A0771D" w:rsidRDefault="00E5613E" w:rsidP="00A0771D">
      <w:pPr>
        <w:pStyle w:val="Prrafodelista"/>
        <w:ind w:left="-567"/>
        <w:jc w:val="both"/>
        <w:rPr>
          <w:rFonts w:ascii="Arial" w:eastAsia="Calibri" w:hAnsi="Arial" w:cs="Arial"/>
          <w:color w:val="000000"/>
          <w:spacing w:val="11"/>
          <w:sz w:val="22"/>
          <w:szCs w:val="22"/>
        </w:rPr>
      </w:pPr>
      <w:r w:rsidRPr="00A0771D">
        <w:rPr>
          <w:rFonts w:ascii="Arial" w:eastAsia="Calibri" w:hAnsi="Arial" w:cs="Arial"/>
          <w:color w:val="000000"/>
          <w:spacing w:val="11"/>
          <w:sz w:val="22"/>
          <w:szCs w:val="22"/>
        </w:rPr>
        <w:t>Respecto a esta observación, es importante aclarar que los documentos repetidos son los que aparecen en las 2 últimas carpetas, los cuales corresponden a los pagos originales entregados al área de financiera.</w:t>
      </w:r>
    </w:p>
    <w:p w:rsidR="00A0771D" w:rsidRDefault="00A0771D" w:rsidP="00A0771D">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jc w:val="both"/>
        <w:rPr>
          <w:rFonts w:ascii="Arial" w:hAnsi="Arial" w:cs="Arial"/>
          <w:b/>
          <w:sz w:val="22"/>
          <w:szCs w:val="22"/>
        </w:rPr>
      </w:pPr>
      <w:r w:rsidRPr="00A0771D">
        <w:rPr>
          <w:rFonts w:ascii="Arial" w:hAnsi="Arial" w:cs="Arial"/>
          <w:b/>
          <w:sz w:val="22"/>
          <w:szCs w:val="22"/>
        </w:rPr>
        <w:lastRenderedPageBreak/>
        <w:t>PRONUNCIAMIENTO DE LA OCI</w:t>
      </w:r>
    </w:p>
    <w:p w:rsidR="00A0771D" w:rsidRPr="00A0771D" w:rsidRDefault="00A0771D" w:rsidP="00A0771D">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jc w:val="both"/>
        <w:rPr>
          <w:rFonts w:ascii="Arial" w:hAnsi="Arial" w:cs="Arial"/>
          <w:b/>
          <w:sz w:val="22"/>
          <w:szCs w:val="22"/>
        </w:rPr>
      </w:pPr>
    </w:p>
    <w:p w:rsidR="00A0771D" w:rsidRPr="00A0771D" w:rsidRDefault="00A0771D" w:rsidP="00A0771D">
      <w:pPr>
        <w:pStyle w:val="Prrafodelista"/>
        <w:pBdr>
          <w:top w:val="single" w:sz="4" w:space="1" w:color="auto"/>
          <w:left w:val="single" w:sz="4" w:space="4" w:color="auto"/>
          <w:bottom w:val="single" w:sz="4" w:space="1" w:color="auto"/>
          <w:right w:val="single" w:sz="4" w:space="4" w:color="auto"/>
        </w:pBdr>
        <w:shd w:val="clear" w:color="auto" w:fill="D9D9D9" w:themeFill="background1" w:themeFillShade="D9"/>
        <w:spacing w:after="0"/>
        <w:ind w:left="-567"/>
        <w:jc w:val="both"/>
        <w:rPr>
          <w:rFonts w:ascii="Arial" w:hAnsi="Arial" w:cs="Arial"/>
          <w:b/>
          <w:sz w:val="22"/>
          <w:szCs w:val="22"/>
        </w:rPr>
      </w:pPr>
      <w:r w:rsidRPr="00A32E1F">
        <w:rPr>
          <w:rFonts w:ascii="Arial" w:hAnsi="Arial" w:cs="Arial"/>
          <w:sz w:val="22"/>
          <w:szCs w:val="22"/>
        </w:rPr>
        <w:t xml:space="preserve">Teniendo en cuenta la respuesta emitida por el auditado y luego de verificar en la carpeta contractual, </w:t>
      </w:r>
      <w:r>
        <w:rPr>
          <w:rFonts w:ascii="Arial" w:hAnsi="Arial" w:cs="Arial"/>
          <w:sz w:val="22"/>
          <w:szCs w:val="22"/>
        </w:rPr>
        <w:t>se acepta la aclaración</w:t>
      </w:r>
      <w:r w:rsidRPr="00A32E1F">
        <w:rPr>
          <w:rFonts w:ascii="Arial" w:hAnsi="Arial" w:cs="Arial"/>
          <w:sz w:val="22"/>
          <w:szCs w:val="22"/>
        </w:rPr>
        <w:t xml:space="preserve">, por lo cual esta observación no </w:t>
      </w:r>
      <w:r>
        <w:rPr>
          <w:rFonts w:ascii="Arial" w:hAnsi="Arial" w:cs="Arial"/>
          <w:sz w:val="22"/>
          <w:szCs w:val="22"/>
        </w:rPr>
        <w:t>va para Plan de Mejoramiento.</w:t>
      </w:r>
    </w:p>
    <w:p w:rsidR="008F760E" w:rsidRPr="00A32E1F" w:rsidRDefault="008F760E" w:rsidP="008F760E">
      <w:pPr>
        <w:pStyle w:val="Prrafodelista"/>
        <w:spacing w:after="0"/>
        <w:jc w:val="both"/>
        <w:rPr>
          <w:rFonts w:ascii="Arial" w:hAnsi="Arial" w:cs="Arial"/>
          <w:sz w:val="22"/>
          <w:szCs w:val="22"/>
        </w:rPr>
      </w:pPr>
    </w:p>
    <w:p w:rsidR="003C02A4" w:rsidRPr="00A32E1F" w:rsidRDefault="003C02A4" w:rsidP="00D97510">
      <w:pPr>
        <w:pStyle w:val="Prrafodelista"/>
        <w:ind w:left="142" w:hanging="426"/>
        <w:rPr>
          <w:rFonts w:ascii="Arial" w:hAnsi="Arial" w:cs="Arial"/>
          <w:sz w:val="22"/>
          <w:szCs w:val="22"/>
        </w:rPr>
      </w:pPr>
    </w:p>
    <w:p w:rsidR="00F4440D" w:rsidRDefault="003C02A4" w:rsidP="00141DF6">
      <w:pPr>
        <w:pStyle w:val="Prrafodelista"/>
        <w:numPr>
          <w:ilvl w:val="0"/>
          <w:numId w:val="24"/>
        </w:numPr>
        <w:spacing w:after="0"/>
        <w:ind w:left="142" w:hanging="426"/>
        <w:jc w:val="both"/>
        <w:rPr>
          <w:rFonts w:ascii="Arial" w:hAnsi="Arial" w:cs="Arial"/>
          <w:b/>
          <w:i/>
          <w:sz w:val="22"/>
          <w:szCs w:val="22"/>
        </w:rPr>
      </w:pPr>
      <w:r w:rsidRPr="00693DF3">
        <w:rPr>
          <w:rFonts w:ascii="Arial" w:hAnsi="Arial" w:cs="Arial"/>
          <w:b/>
          <w:i/>
          <w:sz w:val="22"/>
          <w:szCs w:val="22"/>
        </w:rPr>
        <w:t>Después del 25 de marzo de 2014 aparece como supervisora otra funcionaria, pero no se evidencia en el expediente contractual donde se indique el cambio del mismo.</w:t>
      </w:r>
    </w:p>
    <w:p w:rsidR="00693DF3" w:rsidRDefault="00693DF3" w:rsidP="00693DF3">
      <w:pPr>
        <w:pStyle w:val="Prrafodelista"/>
        <w:spacing w:after="0"/>
        <w:ind w:left="142"/>
        <w:jc w:val="both"/>
        <w:rPr>
          <w:rFonts w:ascii="Arial" w:hAnsi="Arial" w:cs="Arial"/>
          <w:b/>
          <w:i/>
          <w:sz w:val="22"/>
          <w:szCs w:val="22"/>
        </w:rPr>
      </w:pPr>
    </w:p>
    <w:p w:rsidR="00012CA3" w:rsidRDefault="00693DF3" w:rsidP="00012CA3">
      <w:pPr>
        <w:pStyle w:val="Prrafodelista"/>
        <w:spacing w:after="0"/>
        <w:ind w:left="-709"/>
        <w:jc w:val="both"/>
        <w:rPr>
          <w:rFonts w:ascii="Arial" w:hAnsi="Arial" w:cs="Arial"/>
          <w:b/>
          <w:sz w:val="22"/>
          <w:szCs w:val="22"/>
        </w:rPr>
      </w:pPr>
      <w:r w:rsidRPr="00A32E1F">
        <w:rPr>
          <w:rFonts w:ascii="Arial" w:hAnsi="Arial" w:cs="Arial"/>
          <w:b/>
          <w:sz w:val="22"/>
          <w:szCs w:val="22"/>
        </w:rPr>
        <w:t>RESPUESTA DE LA OFICINA ASESORA DE COMUNICACIONES</w:t>
      </w:r>
    </w:p>
    <w:p w:rsidR="00012CA3" w:rsidRPr="00012CA3" w:rsidRDefault="00012CA3" w:rsidP="00012CA3">
      <w:pPr>
        <w:pStyle w:val="Prrafodelista"/>
        <w:spacing w:after="0"/>
        <w:ind w:left="-709"/>
        <w:jc w:val="both"/>
        <w:rPr>
          <w:rFonts w:ascii="Arial" w:hAnsi="Arial" w:cs="Arial"/>
          <w:b/>
          <w:sz w:val="22"/>
          <w:szCs w:val="22"/>
        </w:rPr>
      </w:pPr>
    </w:p>
    <w:p w:rsidR="00012CA3" w:rsidRPr="00012CA3" w:rsidRDefault="00012CA3" w:rsidP="00012CA3">
      <w:pPr>
        <w:pStyle w:val="Prrafodelista"/>
        <w:spacing w:after="0"/>
        <w:ind w:left="-709"/>
        <w:jc w:val="both"/>
        <w:rPr>
          <w:rFonts w:ascii="Arial" w:hAnsi="Arial" w:cs="Arial"/>
          <w:b/>
          <w:sz w:val="22"/>
          <w:szCs w:val="22"/>
        </w:rPr>
      </w:pPr>
      <w:r w:rsidRPr="00012CA3">
        <w:rPr>
          <w:rFonts w:ascii="Arial" w:eastAsia="Calibri" w:hAnsi="Arial" w:cs="Arial"/>
          <w:color w:val="000000"/>
          <w:spacing w:val="11"/>
          <w:sz w:val="22"/>
          <w:szCs w:val="22"/>
        </w:rPr>
        <w:t>Se subsanó lo anterior, adjuntando la designación como Supervisora y el memorando solicitando el cambio de supervisión (A folio 571, 572, 574 y 575).</w:t>
      </w:r>
    </w:p>
    <w:p w:rsidR="00F4440D" w:rsidRDefault="00F4440D" w:rsidP="00F4440D">
      <w:pPr>
        <w:pStyle w:val="Prrafodelista"/>
        <w:spacing w:after="0"/>
        <w:ind w:left="142"/>
        <w:jc w:val="both"/>
        <w:rPr>
          <w:rFonts w:ascii="Arial" w:hAnsi="Arial" w:cs="Arial"/>
          <w:sz w:val="22"/>
          <w:szCs w:val="22"/>
        </w:rPr>
      </w:pPr>
    </w:p>
    <w:p w:rsidR="00F4440D" w:rsidRDefault="00F4440D" w:rsidP="00BD374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F4440D" w:rsidRDefault="00F4440D" w:rsidP="00BD374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F4440D" w:rsidRPr="00693DF3" w:rsidRDefault="00F4440D" w:rsidP="00BD374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r w:rsidRPr="00F4440D">
        <w:rPr>
          <w:rFonts w:ascii="Arial" w:hAnsi="Arial" w:cs="Arial"/>
          <w:sz w:val="22"/>
          <w:szCs w:val="22"/>
        </w:rPr>
        <w:t>Teniendo en cuenta la respuesta emitida por el auditado y luego de verificar en la carpeta contractual</w:t>
      </w:r>
      <w:r w:rsidR="00693DF3">
        <w:rPr>
          <w:rFonts w:ascii="Arial" w:hAnsi="Arial" w:cs="Arial"/>
          <w:sz w:val="22"/>
          <w:szCs w:val="22"/>
        </w:rPr>
        <w:t xml:space="preserve"> se observa el memorando mediante el cual se comunica el cambio de supervisión</w:t>
      </w:r>
      <w:r w:rsidRPr="00F4440D">
        <w:rPr>
          <w:rFonts w:ascii="Arial" w:hAnsi="Arial" w:cs="Arial"/>
          <w:sz w:val="22"/>
          <w:szCs w:val="22"/>
        </w:rPr>
        <w:t>, se acepta la aclaración, por lo cual esta observación no va para Plan de Mejoramiento.</w:t>
      </w:r>
    </w:p>
    <w:p w:rsidR="00F4440D" w:rsidRPr="00A32E1F" w:rsidRDefault="00F4440D" w:rsidP="00F4440D">
      <w:pPr>
        <w:pStyle w:val="Prrafodelista"/>
        <w:spacing w:after="0"/>
        <w:ind w:left="142"/>
        <w:jc w:val="both"/>
        <w:rPr>
          <w:rFonts w:ascii="Arial" w:hAnsi="Arial" w:cs="Arial"/>
          <w:sz w:val="22"/>
          <w:szCs w:val="22"/>
        </w:rPr>
      </w:pPr>
    </w:p>
    <w:p w:rsidR="00BD3747" w:rsidRDefault="003C02A4" w:rsidP="00141DF6">
      <w:pPr>
        <w:pStyle w:val="Prrafodelista"/>
        <w:numPr>
          <w:ilvl w:val="0"/>
          <w:numId w:val="24"/>
        </w:numPr>
        <w:spacing w:after="0"/>
        <w:ind w:left="142" w:hanging="426"/>
        <w:jc w:val="both"/>
        <w:rPr>
          <w:rFonts w:ascii="Arial" w:hAnsi="Arial" w:cs="Arial"/>
          <w:b/>
          <w:i/>
          <w:sz w:val="22"/>
          <w:szCs w:val="22"/>
        </w:rPr>
      </w:pPr>
      <w:r w:rsidRPr="00BD3747">
        <w:rPr>
          <w:rFonts w:ascii="Arial" w:hAnsi="Arial" w:cs="Arial"/>
          <w:b/>
          <w:i/>
          <w:sz w:val="22"/>
          <w:szCs w:val="22"/>
        </w:rPr>
        <w:t>La totalidad del expediente contractual no está foliado ni rotulado como lo establece el Grupo de Gestión Administrativa y Documental, esto genera riesgo de pérdida de documentos.</w:t>
      </w:r>
    </w:p>
    <w:p w:rsidR="00BD3747" w:rsidRDefault="00BD3747" w:rsidP="00BD3747">
      <w:pPr>
        <w:pStyle w:val="Prrafodelista"/>
        <w:spacing w:after="0"/>
        <w:ind w:left="142"/>
        <w:jc w:val="both"/>
        <w:rPr>
          <w:rFonts w:ascii="Arial" w:hAnsi="Arial" w:cs="Arial"/>
          <w:b/>
          <w:i/>
          <w:sz w:val="22"/>
          <w:szCs w:val="22"/>
        </w:rPr>
      </w:pPr>
    </w:p>
    <w:p w:rsidR="00BD3747" w:rsidRDefault="00BD3747" w:rsidP="00BD3747">
      <w:pPr>
        <w:pStyle w:val="Prrafodelista"/>
        <w:spacing w:after="0"/>
        <w:ind w:left="-709"/>
        <w:jc w:val="both"/>
        <w:rPr>
          <w:rFonts w:ascii="Arial" w:hAnsi="Arial" w:cs="Arial"/>
          <w:b/>
          <w:sz w:val="22"/>
          <w:szCs w:val="22"/>
        </w:rPr>
      </w:pPr>
      <w:r w:rsidRPr="00BD3747">
        <w:rPr>
          <w:rFonts w:ascii="Arial" w:hAnsi="Arial" w:cs="Arial"/>
          <w:b/>
          <w:sz w:val="22"/>
          <w:szCs w:val="22"/>
        </w:rPr>
        <w:t>RESPUESTA DE LA OFICINA ASESORA DE COMUNICACIONES</w:t>
      </w:r>
    </w:p>
    <w:p w:rsidR="00BD3747" w:rsidRDefault="00BD3747" w:rsidP="00BD3747">
      <w:pPr>
        <w:pStyle w:val="Prrafodelista"/>
        <w:spacing w:after="0"/>
        <w:ind w:left="-709"/>
        <w:jc w:val="both"/>
        <w:rPr>
          <w:rFonts w:ascii="Arial" w:hAnsi="Arial" w:cs="Arial"/>
          <w:b/>
          <w:sz w:val="22"/>
          <w:szCs w:val="22"/>
        </w:rPr>
      </w:pPr>
    </w:p>
    <w:p w:rsidR="00BD3747" w:rsidRDefault="00BD3747" w:rsidP="00BD3747">
      <w:pPr>
        <w:ind w:left="-709"/>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Se foliaron y rotularon las pertinentes carpetas contractuales, a pesar que la competencia es de gestión documental; sin embargo la Oficina Asesora de Comunicaciones lo subsanó.</w:t>
      </w:r>
    </w:p>
    <w:p w:rsidR="00BD3747" w:rsidRDefault="00BD3747" w:rsidP="00BD374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BD3747" w:rsidRDefault="00BD3747" w:rsidP="00BD374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BD3747" w:rsidRPr="00094768" w:rsidRDefault="00BD3747" w:rsidP="0009476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sz w:val="22"/>
          <w:szCs w:val="22"/>
        </w:rPr>
        <w:t>Teniendo en cuenta la respuesta emitida por el auditado y luego de verificar en la carpeta contractual</w:t>
      </w:r>
      <w:r>
        <w:rPr>
          <w:rFonts w:ascii="Arial" w:hAnsi="Arial" w:cs="Arial"/>
          <w:sz w:val="22"/>
          <w:szCs w:val="22"/>
        </w:rPr>
        <w:t xml:space="preserve"> se observa </w:t>
      </w:r>
      <w:r w:rsidRPr="00BD3747">
        <w:rPr>
          <w:rFonts w:ascii="Arial" w:hAnsi="Arial" w:cs="Arial"/>
          <w:sz w:val="22"/>
          <w:szCs w:val="22"/>
        </w:rPr>
        <w:t>el expediente contractual foliado</w:t>
      </w:r>
      <w:r>
        <w:rPr>
          <w:rFonts w:ascii="Arial" w:hAnsi="Arial" w:cs="Arial"/>
          <w:sz w:val="22"/>
          <w:szCs w:val="22"/>
        </w:rPr>
        <w:t xml:space="preserve"> y los rótulos en cada carpeta tal y como </w:t>
      </w:r>
      <w:r w:rsidRPr="00BD3747">
        <w:rPr>
          <w:rFonts w:ascii="Arial" w:hAnsi="Arial" w:cs="Arial"/>
          <w:sz w:val="22"/>
          <w:szCs w:val="22"/>
        </w:rPr>
        <w:t>lo establece el Grupo de Gestión Administrativa y Documental</w:t>
      </w:r>
      <w:r w:rsidR="00094768">
        <w:rPr>
          <w:rFonts w:ascii="Arial" w:hAnsi="Arial" w:cs="Arial"/>
          <w:sz w:val="22"/>
          <w:szCs w:val="22"/>
        </w:rPr>
        <w:t xml:space="preserve">, </w:t>
      </w:r>
      <w:r w:rsidRPr="00F4440D">
        <w:rPr>
          <w:rFonts w:ascii="Arial" w:hAnsi="Arial" w:cs="Arial"/>
          <w:sz w:val="22"/>
          <w:szCs w:val="22"/>
        </w:rPr>
        <w:t>por lo cual esta observación no va para Plan de Mejoramiento</w:t>
      </w:r>
      <w:r w:rsidR="00094768">
        <w:rPr>
          <w:rFonts w:ascii="Arial" w:hAnsi="Arial" w:cs="Arial"/>
          <w:sz w:val="22"/>
          <w:szCs w:val="22"/>
        </w:rPr>
        <w:t>.</w:t>
      </w:r>
    </w:p>
    <w:p w:rsidR="003C02A4" w:rsidRPr="00A32E1F" w:rsidRDefault="003C02A4" w:rsidP="00141DF6">
      <w:pPr>
        <w:pStyle w:val="NormalWeb"/>
        <w:numPr>
          <w:ilvl w:val="0"/>
          <w:numId w:val="25"/>
        </w:numPr>
        <w:jc w:val="both"/>
        <w:rPr>
          <w:rFonts w:ascii="Arial" w:hAnsi="Arial" w:cs="Arial"/>
          <w:b/>
          <w:bCs/>
          <w:sz w:val="22"/>
          <w:szCs w:val="22"/>
        </w:rPr>
      </w:pPr>
      <w:r w:rsidRPr="00A32E1F">
        <w:rPr>
          <w:rFonts w:ascii="Arial" w:hAnsi="Arial" w:cs="Arial"/>
          <w:b/>
          <w:bCs/>
          <w:sz w:val="22"/>
          <w:szCs w:val="22"/>
        </w:rPr>
        <w:t>SOLICITUD DE TRABAJOS DE PUBLICACIONES E IMPRESOS</w:t>
      </w:r>
    </w:p>
    <w:p w:rsidR="00094768" w:rsidRDefault="003C02A4" w:rsidP="00141DF6">
      <w:pPr>
        <w:pStyle w:val="Prrafodelista"/>
        <w:numPr>
          <w:ilvl w:val="0"/>
          <w:numId w:val="6"/>
        </w:numPr>
        <w:spacing w:after="0"/>
        <w:ind w:left="142" w:hanging="426"/>
        <w:jc w:val="both"/>
        <w:rPr>
          <w:rFonts w:ascii="Arial" w:hAnsi="Arial" w:cs="Arial"/>
          <w:b/>
          <w:i/>
          <w:sz w:val="22"/>
          <w:szCs w:val="22"/>
        </w:rPr>
      </w:pPr>
      <w:r w:rsidRPr="00094768">
        <w:rPr>
          <w:rFonts w:ascii="Arial" w:hAnsi="Arial" w:cs="Arial"/>
          <w:b/>
          <w:i/>
          <w:sz w:val="22"/>
          <w:szCs w:val="22"/>
        </w:rPr>
        <w:t xml:space="preserve">Las solicitudes de publicaciones e impresos correspondientes a los Botones Institucionales, </w:t>
      </w:r>
      <w:proofErr w:type="spellStart"/>
      <w:r w:rsidRPr="00094768">
        <w:rPr>
          <w:rFonts w:ascii="Arial" w:hAnsi="Arial" w:cs="Arial"/>
          <w:b/>
          <w:i/>
          <w:sz w:val="22"/>
          <w:szCs w:val="22"/>
        </w:rPr>
        <w:t>Stickers</w:t>
      </w:r>
      <w:proofErr w:type="spellEnd"/>
      <w:r w:rsidRPr="00094768">
        <w:rPr>
          <w:rFonts w:ascii="Arial" w:hAnsi="Arial" w:cs="Arial"/>
          <w:b/>
          <w:i/>
          <w:sz w:val="22"/>
          <w:szCs w:val="22"/>
        </w:rPr>
        <w:t xml:space="preserve"> y Plegables no tienen la fecha legible, lo que impide verificar cuando fue realizada la solicitud (folio 234, 246 y 250).</w:t>
      </w:r>
    </w:p>
    <w:p w:rsidR="00094768" w:rsidRDefault="00094768" w:rsidP="00094768">
      <w:pPr>
        <w:pStyle w:val="Prrafodelista"/>
        <w:spacing w:after="0"/>
        <w:ind w:left="142"/>
        <w:jc w:val="both"/>
        <w:rPr>
          <w:rFonts w:ascii="Arial" w:hAnsi="Arial" w:cs="Arial"/>
          <w:b/>
          <w:i/>
          <w:sz w:val="22"/>
          <w:szCs w:val="22"/>
        </w:rPr>
      </w:pPr>
    </w:p>
    <w:p w:rsidR="00094768" w:rsidRDefault="00094768" w:rsidP="00094768">
      <w:pPr>
        <w:pStyle w:val="Prrafodelista"/>
        <w:spacing w:after="0"/>
        <w:ind w:left="-709"/>
        <w:jc w:val="both"/>
        <w:rPr>
          <w:rFonts w:ascii="Arial" w:hAnsi="Arial" w:cs="Arial"/>
          <w:b/>
          <w:sz w:val="22"/>
          <w:szCs w:val="22"/>
        </w:rPr>
      </w:pPr>
      <w:r w:rsidRPr="00094768">
        <w:rPr>
          <w:rFonts w:ascii="Arial" w:hAnsi="Arial" w:cs="Arial"/>
          <w:b/>
          <w:sz w:val="22"/>
          <w:szCs w:val="22"/>
        </w:rPr>
        <w:t>RESPUESTA DE LA OFICINA ASESORA DE COMUNICACIONES</w:t>
      </w:r>
    </w:p>
    <w:p w:rsidR="00094768" w:rsidRDefault="00094768" w:rsidP="00094768">
      <w:pPr>
        <w:pStyle w:val="Prrafodelista"/>
        <w:spacing w:after="0"/>
        <w:ind w:left="-709"/>
        <w:jc w:val="both"/>
        <w:rPr>
          <w:rFonts w:ascii="Arial" w:hAnsi="Arial" w:cs="Arial"/>
          <w:b/>
          <w:sz w:val="22"/>
          <w:szCs w:val="22"/>
        </w:rPr>
      </w:pPr>
    </w:p>
    <w:p w:rsidR="00094768" w:rsidRPr="00AA2F00" w:rsidRDefault="00094768" w:rsidP="00094768">
      <w:pPr>
        <w:ind w:left="-709"/>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Se subsanó lo anterior, adjuntando las correspondientes solicitudes con fecha legible:</w:t>
      </w:r>
    </w:p>
    <w:p w:rsidR="00094768" w:rsidRPr="00AA2F00" w:rsidRDefault="00094768" w:rsidP="00141DF6">
      <w:pPr>
        <w:numPr>
          <w:ilvl w:val="0"/>
          <w:numId w:val="26"/>
        </w:numPr>
        <w:spacing w:after="0"/>
        <w:ind w:left="-284" w:hanging="283"/>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Botones: A folio 374</w:t>
      </w:r>
      <w:r>
        <w:rPr>
          <w:rFonts w:ascii="Arial" w:eastAsia="Calibri" w:hAnsi="Arial" w:cs="Arial"/>
          <w:color w:val="000000"/>
          <w:spacing w:val="11"/>
          <w:sz w:val="22"/>
          <w:szCs w:val="22"/>
        </w:rPr>
        <w:t>.</w:t>
      </w:r>
    </w:p>
    <w:p w:rsidR="00094768" w:rsidRPr="00AA2F00" w:rsidRDefault="00094768" w:rsidP="00141DF6">
      <w:pPr>
        <w:numPr>
          <w:ilvl w:val="0"/>
          <w:numId w:val="26"/>
        </w:numPr>
        <w:spacing w:after="0"/>
        <w:ind w:left="-284" w:hanging="283"/>
        <w:jc w:val="both"/>
        <w:rPr>
          <w:rFonts w:ascii="Arial" w:eastAsia="Calibri" w:hAnsi="Arial" w:cs="Arial"/>
          <w:color w:val="000000"/>
          <w:spacing w:val="11"/>
          <w:sz w:val="22"/>
          <w:szCs w:val="22"/>
        </w:rPr>
      </w:pPr>
      <w:proofErr w:type="spellStart"/>
      <w:r w:rsidRPr="00AA2F00">
        <w:rPr>
          <w:rFonts w:ascii="Arial" w:eastAsia="Calibri" w:hAnsi="Arial" w:cs="Arial"/>
          <w:color w:val="000000"/>
          <w:spacing w:val="11"/>
          <w:sz w:val="22"/>
          <w:szCs w:val="22"/>
        </w:rPr>
        <w:lastRenderedPageBreak/>
        <w:t>Sticker</w:t>
      </w:r>
      <w:proofErr w:type="spellEnd"/>
      <w:r w:rsidRPr="00AA2F00">
        <w:rPr>
          <w:rFonts w:ascii="Arial" w:eastAsia="Calibri" w:hAnsi="Arial" w:cs="Arial"/>
          <w:color w:val="000000"/>
          <w:spacing w:val="11"/>
          <w:sz w:val="22"/>
          <w:szCs w:val="22"/>
        </w:rPr>
        <w:t>: A folio 386</w:t>
      </w:r>
      <w:r>
        <w:rPr>
          <w:rFonts w:ascii="Arial" w:eastAsia="Calibri" w:hAnsi="Arial" w:cs="Arial"/>
          <w:color w:val="000000"/>
          <w:spacing w:val="11"/>
          <w:sz w:val="22"/>
          <w:szCs w:val="22"/>
        </w:rPr>
        <w:t>.</w:t>
      </w:r>
    </w:p>
    <w:p w:rsidR="00094768" w:rsidRDefault="00094768" w:rsidP="00141DF6">
      <w:pPr>
        <w:numPr>
          <w:ilvl w:val="0"/>
          <w:numId w:val="26"/>
        </w:numPr>
        <w:spacing w:after="0"/>
        <w:ind w:left="-284" w:hanging="283"/>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Plegables: A folio 389 y 393</w:t>
      </w:r>
      <w:r>
        <w:rPr>
          <w:rFonts w:ascii="Arial" w:eastAsia="Calibri" w:hAnsi="Arial" w:cs="Arial"/>
          <w:color w:val="000000"/>
          <w:spacing w:val="11"/>
          <w:sz w:val="22"/>
          <w:szCs w:val="22"/>
        </w:rPr>
        <w:t>.</w:t>
      </w:r>
    </w:p>
    <w:p w:rsidR="00094768" w:rsidRDefault="00094768" w:rsidP="00094768">
      <w:pPr>
        <w:spacing w:after="0"/>
        <w:jc w:val="both"/>
        <w:rPr>
          <w:rFonts w:ascii="Arial" w:eastAsia="Calibri" w:hAnsi="Arial" w:cs="Arial"/>
          <w:color w:val="000000"/>
          <w:spacing w:val="11"/>
          <w:sz w:val="22"/>
          <w:szCs w:val="22"/>
        </w:rPr>
      </w:pPr>
    </w:p>
    <w:p w:rsidR="00094768" w:rsidRDefault="00094768" w:rsidP="0009476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094768" w:rsidRDefault="00094768" w:rsidP="0009476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094768" w:rsidRPr="00094768" w:rsidRDefault="00094768" w:rsidP="0009476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sz w:val="22"/>
          <w:szCs w:val="22"/>
        </w:rPr>
        <w:t>Teniendo en cuenta la respuesta emitida por el auditado y luego de verificar en la carpeta contractual</w:t>
      </w:r>
      <w:r w:rsidR="00A35680">
        <w:rPr>
          <w:rFonts w:ascii="Arial" w:hAnsi="Arial" w:cs="Arial"/>
          <w:sz w:val="22"/>
          <w:szCs w:val="22"/>
        </w:rPr>
        <w:t xml:space="preserve">, </w:t>
      </w:r>
      <w:r>
        <w:rPr>
          <w:rFonts w:ascii="Arial" w:hAnsi="Arial" w:cs="Arial"/>
          <w:sz w:val="22"/>
          <w:szCs w:val="22"/>
        </w:rPr>
        <w:t xml:space="preserve">se observa </w:t>
      </w:r>
      <w:r w:rsidR="00A35680">
        <w:rPr>
          <w:rFonts w:ascii="Arial" w:hAnsi="Arial" w:cs="Arial"/>
          <w:sz w:val="22"/>
          <w:szCs w:val="22"/>
        </w:rPr>
        <w:t>l</w:t>
      </w:r>
      <w:r w:rsidR="00A35680" w:rsidRPr="00A35680">
        <w:rPr>
          <w:rFonts w:ascii="Arial" w:hAnsi="Arial" w:cs="Arial"/>
          <w:sz w:val="22"/>
          <w:szCs w:val="22"/>
        </w:rPr>
        <w:t>a</w:t>
      </w:r>
      <w:r w:rsidR="00A35680">
        <w:rPr>
          <w:rFonts w:ascii="Arial" w:hAnsi="Arial" w:cs="Arial"/>
          <w:sz w:val="22"/>
          <w:szCs w:val="22"/>
        </w:rPr>
        <w:t xml:space="preserve"> solicitud</w:t>
      </w:r>
      <w:r w:rsidR="00A35680" w:rsidRPr="00A35680">
        <w:rPr>
          <w:rFonts w:ascii="Arial" w:hAnsi="Arial" w:cs="Arial"/>
          <w:sz w:val="22"/>
          <w:szCs w:val="22"/>
        </w:rPr>
        <w:t xml:space="preserve"> de publicaciones e impresos correspondientes a los botones institucionales, </w:t>
      </w:r>
      <w:proofErr w:type="spellStart"/>
      <w:r w:rsidR="00A35680" w:rsidRPr="00A35680">
        <w:rPr>
          <w:rFonts w:ascii="Arial" w:hAnsi="Arial" w:cs="Arial"/>
          <w:sz w:val="22"/>
          <w:szCs w:val="22"/>
        </w:rPr>
        <w:t>stickers</w:t>
      </w:r>
      <w:proofErr w:type="spellEnd"/>
      <w:r w:rsidR="00A35680" w:rsidRPr="00A35680">
        <w:rPr>
          <w:rFonts w:ascii="Arial" w:hAnsi="Arial" w:cs="Arial"/>
          <w:sz w:val="22"/>
          <w:szCs w:val="22"/>
        </w:rPr>
        <w:t xml:space="preserve"> y plegables</w:t>
      </w:r>
      <w:r w:rsidR="00A35680">
        <w:rPr>
          <w:rFonts w:ascii="Arial" w:hAnsi="Arial" w:cs="Arial"/>
          <w:sz w:val="22"/>
          <w:szCs w:val="22"/>
        </w:rPr>
        <w:t xml:space="preserve"> con fecha legible</w:t>
      </w:r>
      <w:r>
        <w:rPr>
          <w:rFonts w:ascii="Arial" w:hAnsi="Arial" w:cs="Arial"/>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094768" w:rsidRPr="00AA2F00" w:rsidRDefault="00094768" w:rsidP="00094768">
      <w:pPr>
        <w:spacing w:after="0"/>
        <w:ind w:left="-567"/>
        <w:jc w:val="both"/>
        <w:rPr>
          <w:rFonts w:ascii="Arial" w:eastAsia="Calibri" w:hAnsi="Arial" w:cs="Arial"/>
          <w:color w:val="000000"/>
          <w:spacing w:val="11"/>
          <w:sz w:val="22"/>
          <w:szCs w:val="22"/>
        </w:rPr>
      </w:pPr>
    </w:p>
    <w:p w:rsidR="00094768" w:rsidRDefault="00094768" w:rsidP="00094768">
      <w:pPr>
        <w:pStyle w:val="Prrafodelista"/>
        <w:spacing w:after="0"/>
        <w:ind w:left="-567"/>
        <w:jc w:val="both"/>
        <w:rPr>
          <w:rFonts w:ascii="Arial" w:hAnsi="Arial" w:cs="Arial"/>
          <w:b/>
          <w:i/>
          <w:sz w:val="22"/>
          <w:szCs w:val="22"/>
        </w:rPr>
      </w:pPr>
    </w:p>
    <w:p w:rsidR="003C02A4" w:rsidRPr="00A35680" w:rsidRDefault="003C02A4" w:rsidP="00141DF6">
      <w:pPr>
        <w:pStyle w:val="Prrafodelista"/>
        <w:numPr>
          <w:ilvl w:val="0"/>
          <w:numId w:val="6"/>
        </w:numPr>
        <w:spacing w:after="0"/>
        <w:ind w:left="142" w:hanging="426"/>
        <w:jc w:val="both"/>
        <w:rPr>
          <w:rFonts w:ascii="Arial" w:hAnsi="Arial" w:cs="Arial"/>
          <w:b/>
          <w:i/>
          <w:sz w:val="22"/>
          <w:szCs w:val="22"/>
        </w:rPr>
      </w:pPr>
      <w:r w:rsidRPr="00A35680">
        <w:rPr>
          <w:rFonts w:ascii="Arial" w:hAnsi="Arial" w:cs="Arial"/>
          <w:b/>
          <w:i/>
          <w:sz w:val="22"/>
          <w:szCs w:val="22"/>
        </w:rPr>
        <w:t>En los siguientes trabajos no se evidencia la solicitud de publicaciones e impresos respectiva, lo que no permite identificar a quienes van dirigidos o que programa van a fortalecer:</w:t>
      </w:r>
    </w:p>
    <w:p w:rsidR="003C02A4" w:rsidRPr="00A32E1F" w:rsidRDefault="003C02A4" w:rsidP="003C02A4">
      <w:pPr>
        <w:pStyle w:val="Prrafodelista"/>
        <w:rPr>
          <w:rFonts w:ascii="Arial" w:hAnsi="Arial" w:cs="Arial"/>
          <w:sz w:val="22"/>
          <w:szCs w:val="22"/>
        </w:rPr>
      </w:pPr>
    </w:p>
    <w:p w:rsidR="003C02A4" w:rsidRPr="00A35680" w:rsidRDefault="003C02A4" w:rsidP="00141DF6">
      <w:pPr>
        <w:pStyle w:val="Prrafodelista"/>
        <w:numPr>
          <w:ilvl w:val="0"/>
          <w:numId w:val="10"/>
        </w:numPr>
        <w:ind w:left="426" w:hanging="284"/>
        <w:rPr>
          <w:rFonts w:ascii="Arial" w:hAnsi="Arial" w:cs="Arial"/>
          <w:b/>
          <w:i/>
          <w:sz w:val="22"/>
          <w:szCs w:val="22"/>
        </w:rPr>
      </w:pPr>
      <w:r w:rsidRPr="00A32E1F">
        <w:rPr>
          <w:rFonts w:ascii="Arial" w:hAnsi="Arial" w:cs="Arial"/>
          <w:sz w:val="22"/>
          <w:szCs w:val="22"/>
        </w:rPr>
        <w:t>"</w:t>
      </w:r>
      <w:r w:rsidRPr="00A35680">
        <w:rPr>
          <w:rFonts w:ascii="Arial" w:hAnsi="Arial" w:cs="Arial"/>
          <w:b/>
          <w:i/>
          <w:sz w:val="22"/>
          <w:szCs w:val="22"/>
        </w:rPr>
        <w:t>Cartilla Instructivo de Caracterización"</w:t>
      </w:r>
    </w:p>
    <w:p w:rsidR="003C02A4" w:rsidRPr="00A35680" w:rsidRDefault="003C02A4" w:rsidP="00141DF6">
      <w:pPr>
        <w:pStyle w:val="Prrafodelista"/>
        <w:numPr>
          <w:ilvl w:val="0"/>
          <w:numId w:val="10"/>
        </w:numPr>
        <w:ind w:left="426" w:hanging="284"/>
        <w:rPr>
          <w:rFonts w:ascii="Arial" w:hAnsi="Arial" w:cs="Arial"/>
          <w:b/>
          <w:i/>
          <w:sz w:val="22"/>
          <w:szCs w:val="22"/>
        </w:rPr>
      </w:pPr>
      <w:r w:rsidRPr="00A35680">
        <w:rPr>
          <w:rFonts w:ascii="Arial" w:hAnsi="Arial" w:cs="Arial"/>
          <w:b/>
          <w:i/>
          <w:sz w:val="22"/>
          <w:szCs w:val="22"/>
        </w:rPr>
        <w:t>"Pendones con Soporte de Araña"</w:t>
      </w:r>
    </w:p>
    <w:p w:rsidR="003C02A4" w:rsidRPr="00A35680" w:rsidRDefault="003C02A4" w:rsidP="00141DF6">
      <w:pPr>
        <w:pStyle w:val="Prrafodelista"/>
        <w:numPr>
          <w:ilvl w:val="0"/>
          <w:numId w:val="10"/>
        </w:numPr>
        <w:ind w:left="426" w:hanging="284"/>
        <w:rPr>
          <w:rFonts w:ascii="Arial" w:hAnsi="Arial" w:cs="Arial"/>
          <w:b/>
          <w:i/>
          <w:sz w:val="22"/>
          <w:szCs w:val="22"/>
        </w:rPr>
      </w:pPr>
      <w:r w:rsidRPr="00A35680">
        <w:rPr>
          <w:rFonts w:ascii="Arial" w:hAnsi="Arial" w:cs="Arial"/>
          <w:b/>
          <w:i/>
          <w:sz w:val="22"/>
          <w:szCs w:val="22"/>
        </w:rPr>
        <w:t>"Revistas" (Folios del 693 al 696 o 800 al 804)</w:t>
      </w:r>
    </w:p>
    <w:p w:rsidR="003C02A4" w:rsidRPr="00A35680" w:rsidRDefault="003C02A4" w:rsidP="00141DF6">
      <w:pPr>
        <w:pStyle w:val="Prrafodelista"/>
        <w:numPr>
          <w:ilvl w:val="0"/>
          <w:numId w:val="10"/>
        </w:numPr>
        <w:ind w:left="426" w:hanging="284"/>
        <w:rPr>
          <w:rFonts w:ascii="Arial" w:hAnsi="Arial" w:cs="Arial"/>
          <w:b/>
          <w:i/>
          <w:sz w:val="22"/>
          <w:szCs w:val="22"/>
        </w:rPr>
      </w:pPr>
      <w:r w:rsidRPr="00A35680">
        <w:rPr>
          <w:rFonts w:ascii="Arial" w:hAnsi="Arial" w:cs="Arial"/>
          <w:b/>
          <w:i/>
          <w:sz w:val="22"/>
          <w:szCs w:val="22"/>
        </w:rPr>
        <w:t>"Plegables" (Folios del 698 al 701 o 795 al 799)</w:t>
      </w:r>
    </w:p>
    <w:p w:rsidR="003C02A4" w:rsidRPr="00A35680" w:rsidRDefault="003C02A4" w:rsidP="00141DF6">
      <w:pPr>
        <w:pStyle w:val="Prrafodelista"/>
        <w:numPr>
          <w:ilvl w:val="0"/>
          <w:numId w:val="10"/>
        </w:numPr>
        <w:ind w:left="426" w:hanging="284"/>
        <w:rPr>
          <w:rFonts w:ascii="Arial" w:hAnsi="Arial" w:cs="Arial"/>
          <w:b/>
          <w:i/>
          <w:sz w:val="22"/>
          <w:szCs w:val="22"/>
        </w:rPr>
      </w:pPr>
      <w:r w:rsidRPr="00A35680">
        <w:rPr>
          <w:rFonts w:ascii="Arial" w:hAnsi="Arial" w:cs="Arial"/>
          <w:b/>
          <w:i/>
          <w:sz w:val="22"/>
          <w:szCs w:val="22"/>
        </w:rPr>
        <w:t>"Cartilla Derecho a la Reparación" (Folios del 741 al 746 o 847 al 852)</w:t>
      </w:r>
    </w:p>
    <w:p w:rsidR="003C02A4" w:rsidRDefault="003C02A4" w:rsidP="00141DF6">
      <w:pPr>
        <w:pStyle w:val="Prrafodelista"/>
        <w:numPr>
          <w:ilvl w:val="0"/>
          <w:numId w:val="10"/>
        </w:numPr>
        <w:ind w:left="426" w:hanging="284"/>
        <w:rPr>
          <w:rFonts w:ascii="Arial" w:hAnsi="Arial" w:cs="Arial"/>
          <w:b/>
          <w:i/>
          <w:sz w:val="22"/>
          <w:szCs w:val="22"/>
        </w:rPr>
      </w:pPr>
      <w:r w:rsidRPr="00A35680">
        <w:rPr>
          <w:rFonts w:ascii="Arial" w:hAnsi="Arial" w:cs="Arial"/>
          <w:b/>
          <w:i/>
          <w:sz w:val="22"/>
          <w:szCs w:val="22"/>
        </w:rPr>
        <w:t>"Cartilla Derecho a la Reparación" (Folios del 748 al 757 o 839 al 842)</w:t>
      </w:r>
      <w:r w:rsidR="00A35680">
        <w:rPr>
          <w:rFonts w:ascii="Arial" w:hAnsi="Arial" w:cs="Arial"/>
          <w:b/>
          <w:i/>
          <w:sz w:val="22"/>
          <w:szCs w:val="22"/>
        </w:rPr>
        <w:t>.</w:t>
      </w:r>
    </w:p>
    <w:p w:rsidR="00A35680" w:rsidRDefault="00A35680" w:rsidP="00A35680">
      <w:pPr>
        <w:pStyle w:val="Prrafodelista"/>
        <w:ind w:left="426"/>
        <w:rPr>
          <w:rFonts w:ascii="Arial" w:hAnsi="Arial" w:cs="Arial"/>
          <w:b/>
          <w:i/>
          <w:sz w:val="22"/>
          <w:szCs w:val="22"/>
        </w:rPr>
      </w:pPr>
    </w:p>
    <w:p w:rsidR="00A35680" w:rsidRDefault="00A35680" w:rsidP="00A35680">
      <w:pPr>
        <w:pStyle w:val="Prrafodelista"/>
        <w:spacing w:after="0"/>
        <w:ind w:left="-709"/>
        <w:jc w:val="both"/>
        <w:rPr>
          <w:rFonts w:ascii="Arial" w:hAnsi="Arial" w:cs="Arial"/>
          <w:b/>
          <w:sz w:val="22"/>
          <w:szCs w:val="22"/>
        </w:rPr>
      </w:pPr>
      <w:r w:rsidRPr="00094768">
        <w:rPr>
          <w:rFonts w:ascii="Arial" w:hAnsi="Arial" w:cs="Arial"/>
          <w:b/>
          <w:sz w:val="22"/>
          <w:szCs w:val="22"/>
        </w:rPr>
        <w:t>RESPUESTA DE LA OFICINA ASESORA DE COMUNICACIONES</w:t>
      </w:r>
    </w:p>
    <w:p w:rsidR="00A35680" w:rsidRDefault="00A35680" w:rsidP="00A35680">
      <w:pPr>
        <w:pStyle w:val="Prrafodelista"/>
        <w:spacing w:after="0"/>
        <w:ind w:left="-709"/>
        <w:jc w:val="both"/>
        <w:rPr>
          <w:rFonts w:ascii="Arial" w:hAnsi="Arial" w:cs="Arial"/>
          <w:b/>
          <w:sz w:val="22"/>
          <w:szCs w:val="22"/>
        </w:rPr>
      </w:pPr>
    </w:p>
    <w:p w:rsidR="00A35680" w:rsidRPr="00AA2F00" w:rsidRDefault="00A35680" w:rsidP="00A35680">
      <w:pPr>
        <w:ind w:left="-709"/>
        <w:jc w:val="both"/>
        <w:rPr>
          <w:rFonts w:ascii="Arial" w:hAnsi="Arial" w:cs="Arial"/>
          <w:b/>
          <w:sz w:val="22"/>
          <w:szCs w:val="22"/>
        </w:rPr>
      </w:pPr>
      <w:r w:rsidRPr="00AA2F00">
        <w:rPr>
          <w:rFonts w:ascii="Arial" w:eastAsia="Calibri" w:hAnsi="Arial" w:cs="Arial"/>
          <w:color w:val="000000"/>
          <w:spacing w:val="11"/>
          <w:sz w:val="22"/>
          <w:szCs w:val="22"/>
        </w:rPr>
        <w:t>Se subsanó lo anterior, adjuntando las correspondientes solicitudes de impresos y publicaciones mencionados a continuación, con sus respectivos folios:</w:t>
      </w:r>
    </w:p>
    <w:p w:rsidR="00A35680" w:rsidRPr="00AA2F00" w:rsidRDefault="00A35680" w:rsidP="00141DF6">
      <w:pPr>
        <w:numPr>
          <w:ilvl w:val="0"/>
          <w:numId w:val="27"/>
        </w:numPr>
        <w:spacing w:after="0"/>
        <w:ind w:left="-284" w:hanging="283"/>
        <w:jc w:val="both"/>
        <w:rPr>
          <w:rFonts w:ascii="Arial" w:hAnsi="Arial" w:cs="Arial"/>
          <w:color w:val="000000"/>
          <w:spacing w:val="16"/>
          <w:sz w:val="22"/>
          <w:szCs w:val="22"/>
        </w:rPr>
      </w:pPr>
      <w:r w:rsidRPr="00AA2F00">
        <w:rPr>
          <w:rFonts w:ascii="Arial" w:hAnsi="Arial" w:cs="Arial"/>
          <w:color w:val="000000"/>
          <w:spacing w:val="16"/>
          <w:sz w:val="22"/>
          <w:szCs w:val="22"/>
        </w:rPr>
        <w:t>"Cartilla Instructivo de Caracterización": Folio 560 (Orden de trabajo)</w:t>
      </w:r>
    </w:p>
    <w:p w:rsidR="00A35680" w:rsidRPr="00AA2F00" w:rsidRDefault="00A35680" w:rsidP="00141DF6">
      <w:pPr>
        <w:numPr>
          <w:ilvl w:val="0"/>
          <w:numId w:val="27"/>
        </w:numPr>
        <w:spacing w:after="0"/>
        <w:ind w:left="-284" w:hanging="283"/>
        <w:jc w:val="both"/>
        <w:rPr>
          <w:rFonts w:ascii="Arial" w:hAnsi="Arial" w:cs="Arial"/>
          <w:color w:val="000000"/>
          <w:spacing w:val="20"/>
          <w:sz w:val="22"/>
          <w:szCs w:val="22"/>
        </w:rPr>
      </w:pPr>
      <w:r w:rsidRPr="00AA2F00">
        <w:rPr>
          <w:rFonts w:ascii="Arial" w:hAnsi="Arial" w:cs="Arial"/>
          <w:color w:val="000000"/>
          <w:spacing w:val="20"/>
          <w:sz w:val="22"/>
          <w:szCs w:val="22"/>
        </w:rPr>
        <w:t>"Pendones con Soporte de Araña": Folio 466 (Orden de trabajo)</w:t>
      </w:r>
    </w:p>
    <w:p w:rsidR="00A35680" w:rsidRPr="00AA2F00" w:rsidRDefault="00A35680" w:rsidP="00141DF6">
      <w:pPr>
        <w:numPr>
          <w:ilvl w:val="0"/>
          <w:numId w:val="27"/>
        </w:numPr>
        <w:spacing w:after="0"/>
        <w:ind w:left="-284" w:hanging="283"/>
        <w:jc w:val="both"/>
        <w:rPr>
          <w:rFonts w:ascii="Arial" w:hAnsi="Arial" w:cs="Arial"/>
          <w:color w:val="000000"/>
          <w:spacing w:val="8"/>
          <w:sz w:val="22"/>
          <w:szCs w:val="22"/>
        </w:rPr>
      </w:pPr>
      <w:r w:rsidRPr="00AA2F00">
        <w:rPr>
          <w:rFonts w:ascii="Arial" w:hAnsi="Arial" w:cs="Arial"/>
          <w:color w:val="000000"/>
          <w:spacing w:val="8"/>
          <w:sz w:val="22"/>
          <w:szCs w:val="22"/>
        </w:rPr>
        <w:t>"Revistas" (Folios del 693 al 696 o 800 al 804): Folio 472 (Orden de trabajo)</w:t>
      </w:r>
    </w:p>
    <w:p w:rsidR="00A35680" w:rsidRPr="00AA2F00" w:rsidRDefault="00A35680" w:rsidP="00141DF6">
      <w:pPr>
        <w:numPr>
          <w:ilvl w:val="0"/>
          <w:numId w:val="27"/>
        </w:numPr>
        <w:spacing w:after="0"/>
        <w:ind w:left="-284" w:hanging="283"/>
        <w:jc w:val="both"/>
        <w:rPr>
          <w:rFonts w:ascii="Arial" w:hAnsi="Arial" w:cs="Arial"/>
          <w:color w:val="000000"/>
          <w:spacing w:val="9"/>
          <w:sz w:val="22"/>
          <w:szCs w:val="22"/>
        </w:rPr>
      </w:pPr>
      <w:r w:rsidRPr="00AA2F00">
        <w:rPr>
          <w:rFonts w:ascii="Arial" w:hAnsi="Arial" w:cs="Arial"/>
          <w:color w:val="000000"/>
          <w:spacing w:val="9"/>
          <w:sz w:val="22"/>
          <w:szCs w:val="22"/>
        </w:rPr>
        <w:t>"Plegables" (Folios del 698 al 701 o 795 al 799) : Folio 483 (Orden de trabajo)</w:t>
      </w:r>
    </w:p>
    <w:p w:rsidR="00A35680" w:rsidRPr="00A35680" w:rsidRDefault="00A35680" w:rsidP="00141DF6">
      <w:pPr>
        <w:numPr>
          <w:ilvl w:val="0"/>
          <w:numId w:val="27"/>
        </w:numPr>
        <w:spacing w:after="0"/>
        <w:ind w:left="-284" w:hanging="283"/>
        <w:jc w:val="both"/>
        <w:rPr>
          <w:rFonts w:ascii="Arial" w:eastAsia="Calibri" w:hAnsi="Arial" w:cs="Arial"/>
          <w:color w:val="000000"/>
          <w:spacing w:val="8"/>
          <w:sz w:val="22"/>
          <w:szCs w:val="22"/>
        </w:rPr>
      </w:pPr>
      <w:r w:rsidRPr="00AA2F00">
        <w:rPr>
          <w:rFonts w:ascii="Arial" w:hAnsi="Arial" w:cs="Arial"/>
          <w:color w:val="000000"/>
          <w:spacing w:val="10"/>
          <w:sz w:val="22"/>
          <w:szCs w:val="22"/>
        </w:rPr>
        <w:t>"Cartilla Derecho a la Reparación" (Folios del 741 al 746 o 847 al 852)-"Cartilla Derecho a la Reparación" (Folios del 748 al 757 o 839 al 842): A Folio 367 (Orden de trabajo-Primer pago) A folio 530 (2 pago), a folio 541 (3 pago), a folio 553 (4 pago). Se hicieron 4 pagos y en cada pago se evidencia la misma orden de trabajo.</w:t>
      </w:r>
    </w:p>
    <w:p w:rsidR="00A35680" w:rsidRDefault="00A35680" w:rsidP="00A35680">
      <w:pPr>
        <w:spacing w:after="0"/>
        <w:jc w:val="both"/>
        <w:rPr>
          <w:rFonts w:ascii="Arial" w:hAnsi="Arial" w:cs="Arial"/>
          <w:color w:val="000000"/>
          <w:spacing w:val="10"/>
          <w:sz w:val="22"/>
          <w:szCs w:val="22"/>
        </w:rPr>
      </w:pPr>
    </w:p>
    <w:p w:rsidR="00A35680" w:rsidRDefault="00A35680" w:rsidP="00A35680">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35680" w:rsidRDefault="00A35680" w:rsidP="00A35680">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35680" w:rsidRPr="00094768" w:rsidRDefault="00A35680" w:rsidP="00A35680">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sz w:val="22"/>
          <w:szCs w:val="22"/>
        </w:rPr>
        <w:t>Teniendo en cuenta la respuesta emitida por el auditado y luego de verificar en la carpeta contractual</w:t>
      </w:r>
      <w:r>
        <w:rPr>
          <w:rFonts w:ascii="Arial" w:hAnsi="Arial" w:cs="Arial"/>
          <w:sz w:val="22"/>
          <w:szCs w:val="22"/>
        </w:rPr>
        <w:t xml:space="preserve">, se observa las </w:t>
      </w:r>
      <w:r w:rsidRPr="00AA2F00">
        <w:rPr>
          <w:rFonts w:ascii="Arial" w:eastAsia="Calibri" w:hAnsi="Arial" w:cs="Arial"/>
          <w:color w:val="000000"/>
          <w:spacing w:val="11"/>
          <w:sz w:val="22"/>
          <w:szCs w:val="22"/>
        </w:rPr>
        <w:t>correspondientes solicitudes de impresos y publicaciones</w:t>
      </w:r>
      <w:r>
        <w:rPr>
          <w:rFonts w:ascii="Arial" w:hAnsi="Arial" w:cs="Arial"/>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A35680" w:rsidRPr="00AA2F00" w:rsidRDefault="00A35680" w:rsidP="00A35680">
      <w:pPr>
        <w:spacing w:after="0"/>
        <w:ind w:left="-709"/>
        <w:jc w:val="both"/>
        <w:rPr>
          <w:rFonts w:ascii="Arial" w:eastAsia="Calibri" w:hAnsi="Arial" w:cs="Arial"/>
          <w:color w:val="000000"/>
          <w:spacing w:val="8"/>
          <w:sz w:val="22"/>
          <w:szCs w:val="22"/>
        </w:rPr>
      </w:pPr>
    </w:p>
    <w:p w:rsidR="003C02A4" w:rsidRPr="00A32E1F" w:rsidRDefault="003C02A4" w:rsidP="00141DF6">
      <w:pPr>
        <w:pStyle w:val="NormalWeb"/>
        <w:numPr>
          <w:ilvl w:val="0"/>
          <w:numId w:val="25"/>
        </w:numPr>
        <w:jc w:val="both"/>
        <w:rPr>
          <w:rFonts w:ascii="Arial" w:hAnsi="Arial" w:cs="Arial"/>
          <w:b/>
          <w:bCs/>
          <w:sz w:val="22"/>
          <w:szCs w:val="22"/>
        </w:rPr>
      </w:pPr>
      <w:r w:rsidRPr="00A32E1F">
        <w:rPr>
          <w:rFonts w:ascii="Arial" w:hAnsi="Arial" w:cs="Arial"/>
          <w:b/>
          <w:bCs/>
          <w:sz w:val="22"/>
          <w:szCs w:val="22"/>
        </w:rPr>
        <w:t>ENTRADAS AL INVENTARIO DE LA UARIV</w:t>
      </w:r>
    </w:p>
    <w:p w:rsidR="003C02A4" w:rsidRDefault="003C02A4" w:rsidP="00141DF6">
      <w:pPr>
        <w:pStyle w:val="Prrafodelista"/>
        <w:numPr>
          <w:ilvl w:val="0"/>
          <w:numId w:val="7"/>
        </w:numPr>
        <w:spacing w:after="0"/>
        <w:ind w:left="142" w:hanging="426"/>
        <w:jc w:val="both"/>
        <w:rPr>
          <w:rFonts w:ascii="Arial" w:hAnsi="Arial" w:cs="Arial"/>
          <w:b/>
          <w:i/>
          <w:sz w:val="22"/>
          <w:szCs w:val="22"/>
        </w:rPr>
      </w:pPr>
      <w:r w:rsidRPr="006F38F4">
        <w:rPr>
          <w:rFonts w:ascii="Arial" w:hAnsi="Arial" w:cs="Arial"/>
          <w:b/>
          <w:i/>
          <w:sz w:val="22"/>
          <w:szCs w:val="22"/>
        </w:rPr>
        <w:lastRenderedPageBreak/>
        <w:t>Para los primeros pagos el formato usado para dar ingreso a los elementos por la UARIV - INVENTARIOS no es el adecuado ya que estos elementos no son en calidad de arrendamiento.</w:t>
      </w:r>
    </w:p>
    <w:p w:rsidR="006F38F4" w:rsidRDefault="006F38F4" w:rsidP="006F38F4">
      <w:pPr>
        <w:pStyle w:val="Prrafodelista"/>
        <w:spacing w:after="0"/>
        <w:ind w:left="142"/>
        <w:jc w:val="both"/>
        <w:rPr>
          <w:rFonts w:ascii="Arial" w:hAnsi="Arial" w:cs="Arial"/>
          <w:b/>
          <w:i/>
          <w:sz w:val="22"/>
          <w:szCs w:val="22"/>
        </w:rPr>
      </w:pPr>
    </w:p>
    <w:p w:rsidR="006F38F4" w:rsidRDefault="006F38F4" w:rsidP="006F38F4">
      <w:pPr>
        <w:pStyle w:val="Prrafodelista"/>
        <w:spacing w:after="0"/>
        <w:ind w:left="-709"/>
        <w:jc w:val="both"/>
        <w:rPr>
          <w:rFonts w:ascii="Arial" w:hAnsi="Arial" w:cs="Arial"/>
          <w:b/>
          <w:sz w:val="22"/>
          <w:szCs w:val="22"/>
        </w:rPr>
      </w:pPr>
      <w:r w:rsidRPr="00094768">
        <w:rPr>
          <w:rFonts w:ascii="Arial" w:hAnsi="Arial" w:cs="Arial"/>
          <w:b/>
          <w:sz w:val="22"/>
          <w:szCs w:val="22"/>
        </w:rPr>
        <w:t>RESPUESTA DE LA OFICINA ASESORA DE COMUNICACIONES</w:t>
      </w:r>
    </w:p>
    <w:p w:rsidR="006F38F4" w:rsidRDefault="006F38F4" w:rsidP="006F38F4">
      <w:pPr>
        <w:pStyle w:val="Prrafodelista"/>
        <w:spacing w:after="0"/>
        <w:ind w:left="-709"/>
        <w:jc w:val="both"/>
        <w:rPr>
          <w:rFonts w:ascii="Arial" w:hAnsi="Arial" w:cs="Arial"/>
          <w:b/>
          <w:sz w:val="22"/>
          <w:szCs w:val="22"/>
        </w:rPr>
      </w:pPr>
    </w:p>
    <w:p w:rsidR="006F38F4" w:rsidRDefault="006F38F4" w:rsidP="006F38F4">
      <w:pPr>
        <w:pStyle w:val="Prrafodelista"/>
        <w:spacing w:after="0"/>
        <w:ind w:left="-709"/>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Nos permitimos informar que ese era el único formato que utilizaba almacén y a partir del mes de julio de 2013, se cambió el formato.</w:t>
      </w:r>
    </w:p>
    <w:p w:rsidR="006F38F4" w:rsidRDefault="006F38F4" w:rsidP="006F38F4">
      <w:pPr>
        <w:pStyle w:val="Prrafodelista"/>
        <w:spacing w:after="0"/>
        <w:ind w:left="-709"/>
        <w:jc w:val="both"/>
        <w:rPr>
          <w:rFonts w:ascii="Arial" w:eastAsia="Calibri" w:hAnsi="Arial" w:cs="Arial"/>
          <w:color w:val="000000"/>
          <w:spacing w:val="11"/>
          <w:sz w:val="22"/>
          <w:szCs w:val="22"/>
        </w:rPr>
      </w:pPr>
    </w:p>
    <w:p w:rsidR="006F38F4" w:rsidRDefault="006F38F4" w:rsidP="006F38F4">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6F38F4" w:rsidRDefault="006F38F4" w:rsidP="006F38F4">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6F38F4" w:rsidRPr="00094768" w:rsidRDefault="006F38F4" w:rsidP="006F38F4">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sz w:val="22"/>
          <w:szCs w:val="22"/>
        </w:rPr>
        <w:t>Teniendo en cuenta la respuesta emitida por el auditado y luego de verificar en la carpeta contractual</w:t>
      </w:r>
      <w:r>
        <w:rPr>
          <w:rFonts w:ascii="Arial" w:hAnsi="Arial" w:cs="Arial"/>
          <w:sz w:val="22"/>
          <w:szCs w:val="22"/>
        </w:rPr>
        <w:t xml:space="preserve">, se observa las </w:t>
      </w:r>
      <w:r w:rsidRPr="00AA2F00">
        <w:rPr>
          <w:rFonts w:ascii="Arial" w:eastAsia="Calibri" w:hAnsi="Arial" w:cs="Arial"/>
          <w:color w:val="000000"/>
          <w:spacing w:val="11"/>
          <w:sz w:val="22"/>
          <w:szCs w:val="22"/>
        </w:rPr>
        <w:t>correspondientes solicitudes de impresos y publicaciones</w:t>
      </w:r>
      <w:r>
        <w:rPr>
          <w:rFonts w:ascii="Arial" w:hAnsi="Arial" w:cs="Arial"/>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6F38F4" w:rsidRDefault="006F38F4" w:rsidP="006F38F4">
      <w:pPr>
        <w:pStyle w:val="Prrafodelista"/>
        <w:spacing w:after="0"/>
        <w:ind w:left="-709"/>
        <w:jc w:val="both"/>
        <w:rPr>
          <w:rFonts w:ascii="Arial" w:hAnsi="Arial" w:cs="Arial"/>
          <w:b/>
          <w:sz w:val="22"/>
          <w:szCs w:val="22"/>
        </w:rPr>
      </w:pPr>
    </w:p>
    <w:p w:rsidR="003C02A4" w:rsidRPr="006F38F4" w:rsidRDefault="003C02A4" w:rsidP="00141DF6">
      <w:pPr>
        <w:pStyle w:val="Prrafodelista"/>
        <w:numPr>
          <w:ilvl w:val="0"/>
          <w:numId w:val="7"/>
        </w:numPr>
        <w:spacing w:after="0"/>
        <w:ind w:left="142" w:hanging="426"/>
        <w:jc w:val="both"/>
        <w:rPr>
          <w:rFonts w:ascii="Arial" w:hAnsi="Arial" w:cs="Arial"/>
          <w:b/>
          <w:i/>
          <w:sz w:val="22"/>
          <w:szCs w:val="22"/>
        </w:rPr>
      </w:pPr>
      <w:r w:rsidRPr="006F38F4">
        <w:rPr>
          <w:rFonts w:ascii="Arial" w:hAnsi="Arial" w:cs="Arial"/>
          <w:b/>
          <w:i/>
          <w:sz w:val="22"/>
          <w:szCs w:val="22"/>
        </w:rPr>
        <w:t>Las entradas al almacén de los “Formatos de declaración” (folio 92) tienen fecha de septiembre 27 de 2013 al 11 de octubre de 2013, sin embargo se firma un recibo a satisfacción de fecha 19 de junio de 2013, lo cual no es cronológicamente coherente.</w:t>
      </w:r>
    </w:p>
    <w:p w:rsidR="006F38F4" w:rsidRDefault="006F38F4" w:rsidP="006F38F4">
      <w:pPr>
        <w:spacing w:after="0"/>
        <w:jc w:val="both"/>
        <w:rPr>
          <w:rFonts w:ascii="Arial" w:hAnsi="Arial" w:cs="Arial"/>
          <w:b/>
          <w:sz w:val="22"/>
          <w:szCs w:val="22"/>
        </w:rPr>
      </w:pPr>
    </w:p>
    <w:p w:rsidR="006F38F4" w:rsidRDefault="006F38F4" w:rsidP="006F38F4">
      <w:pPr>
        <w:pStyle w:val="Prrafodelista"/>
        <w:spacing w:after="0"/>
        <w:ind w:left="-709"/>
        <w:jc w:val="both"/>
        <w:rPr>
          <w:rFonts w:ascii="Arial" w:hAnsi="Arial" w:cs="Arial"/>
          <w:b/>
          <w:sz w:val="22"/>
          <w:szCs w:val="22"/>
        </w:rPr>
      </w:pPr>
      <w:r w:rsidRPr="00094768">
        <w:rPr>
          <w:rFonts w:ascii="Arial" w:hAnsi="Arial" w:cs="Arial"/>
          <w:b/>
          <w:sz w:val="22"/>
          <w:szCs w:val="22"/>
        </w:rPr>
        <w:t>RESPUESTA DE LA OFICINA ASESORA DE COMUNICACIONES</w:t>
      </w:r>
    </w:p>
    <w:p w:rsidR="006F38F4" w:rsidRDefault="006F38F4" w:rsidP="006F38F4">
      <w:pPr>
        <w:pStyle w:val="Prrafodelista"/>
        <w:spacing w:after="0"/>
        <w:ind w:left="-709"/>
        <w:jc w:val="both"/>
        <w:rPr>
          <w:rFonts w:ascii="Arial" w:hAnsi="Arial" w:cs="Arial"/>
          <w:b/>
          <w:sz w:val="22"/>
          <w:szCs w:val="22"/>
        </w:rPr>
      </w:pPr>
    </w:p>
    <w:p w:rsidR="006F38F4" w:rsidRDefault="006F38F4" w:rsidP="006F38F4">
      <w:pPr>
        <w:ind w:left="-709"/>
        <w:jc w:val="both"/>
        <w:rPr>
          <w:rFonts w:ascii="Arial" w:hAnsi="Arial" w:cs="Arial"/>
          <w:sz w:val="22"/>
          <w:szCs w:val="22"/>
        </w:rPr>
      </w:pPr>
      <w:r w:rsidRPr="00AA2F00">
        <w:rPr>
          <w:rFonts w:ascii="Arial" w:hAnsi="Arial" w:cs="Arial"/>
          <w:sz w:val="22"/>
          <w:szCs w:val="22"/>
        </w:rPr>
        <w:t>Como se evidencia en la salida del producto (a folio 109) por imprenta nacional, el material fue recibido por Liliana Giraldo, e</w:t>
      </w:r>
      <w:r>
        <w:rPr>
          <w:rFonts w:ascii="Arial" w:hAnsi="Arial" w:cs="Arial"/>
          <w:sz w:val="22"/>
          <w:szCs w:val="22"/>
        </w:rPr>
        <w:t>l día 5 de julio de 2013 en la O</w:t>
      </w:r>
      <w:r w:rsidRPr="00AA2F00">
        <w:rPr>
          <w:rFonts w:ascii="Arial" w:hAnsi="Arial" w:cs="Arial"/>
          <w:sz w:val="22"/>
          <w:szCs w:val="22"/>
        </w:rPr>
        <w:t>ficina</w:t>
      </w:r>
      <w:r>
        <w:rPr>
          <w:rFonts w:ascii="Arial" w:hAnsi="Arial" w:cs="Arial"/>
          <w:sz w:val="22"/>
          <w:szCs w:val="22"/>
        </w:rPr>
        <w:t xml:space="preserve"> de R</w:t>
      </w:r>
      <w:r w:rsidRPr="00AA2F00">
        <w:rPr>
          <w:rFonts w:ascii="Arial" w:hAnsi="Arial" w:cs="Arial"/>
          <w:sz w:val="22"/>
          <w:szCs w:val="22"/>
        </w:rPr>
        <w:t>egistro. A folio 110 se evidencia que el material fue recibido en gestión documental.</w:t>
      </w:r>
    </w:p>
    <w:p w:rsidR="006F38F4" w:rsidRDefault="006F38F4" w:rsidP="006F38F4">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6F38F4" w:rsidRDefault="006F38F4" w:rsidP="006F38F4">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6F38F4" w:rsidRPr="00094768" w:rsidRDefault="006F38F4" w:rsidP="006F38F4">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sz w:val="22"/>
          <w:szCs w:val="22"/>
        </w:rPr>
        <w:t>Teniendo en cuenta la respuesta emitida por el auditado y luego de verificar en la carpeta contractual</w:t>
      </w:r>
      <w:r>
        <w:rPr>
          <w:rFonts w:ascii="Arial" w:hAnsi="Arial" w:cs="Arial"/>
          <w:sz w:val="22"/>
          <w:szCs w:val="22"/>
        </w:rPr>
        <w:t xml:space="preserve">, se observa </w:t>
      </w:r>
      <w:r w:rsidR="009F77A2">
        <w:rPr>
          <w:rFonts w:ascii="Arial" w:hAnsi="Arial" w:cs="Arial"/>
          <w:sz w:val="22"/>
          <w:szCs w:val="22"/>
        </w:rPr>
        <w:t xml:space="preserve">que se encuentra la documentación que menciona la Oficina Asesora de Comunicaciones, </w:t>
      </w:r>
      <w:r w:rsidRPr="00F4440D">
        <w:rPr>
          <w:rFonts w:ascii="Arial" w:hAnsi="Arial" w:cs="Arial"/>
          <w:sz w:val="22"/>
          <w:szCs w:val="22"/>
        </w:rPr>
        <w:t>por lo cual esta observación no va para Plan de Mejoramiento</w:t>
      </w:r>
      <w:r>
        <w:rPr>
          <w:rFonts w:ascii="Arial" w:hAnsi="Arial" w:cs="Arial"/>
          <w:sz w:val="22"/>
          <w:szCs w:val="22"/>
        </w:rPr>
        <w:t>.</w:t>
      </w:r>
    </w:p>
    <w:p w:rsidR="006F38F4" w:rsidRPr="006F38F4" w:rsidRDefault="006F38F4" w:rsidP="006F38F4">
      <w:pPr>
        <w:spacing w:after="0"/>
        <w:ind w:left="-709"/>
        <w:jc w:val="both"/>
        <w:rPr>
          <w:rFonts w:ascii="Arial" w:hAnsi="Arial" w:cs="Arial"/>
          <w:sz w:val="22"/>
          <w:szCs w:val="22"/>
        </w:rPr>
      </w:pPr>
    </w:p>
    <w:p w:rsidR="003C02A4" w:rsidRPr="009F77A2" w:rsidRDefault="003C02A4" w:rsidP="00D97510">
      <w:pPr>
        <w:spacing w:after="0"/>
        <w:ind w:left="142" w:hanging="426"/>
        <w:jc w:val="both"/>
        <w:rPr>
          <w:rFonts w:ascii="Arial" w:hAnsi="Arial" w:cs="Arial"/>
          <w:sz w:val="16"/>
          <w:szCs w:val="22"/>
        </w:rPr>
      </w:pPr>
    </w:p>
    <w:p w:rsidR="003C02A4"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9F77A2">
        <w:rPr>
          <w:rFonts w:ascii="Arial" w:eastAsia="Times New Roman" w:hAnsi="Arial" w:cs="Arial"/>
          <w:b/>
          <w:i/>
          <w:color w:val="000000"/>
          <w:sz w:val="22"/>
          <w:szCs w:val="22"/>
          <w:lang w:eastAsia="es-CO"/>
        </w:rPr>
        <w:t>No se evidencia la entrada al almacén de 2.000 “GUIAS INTERINSTITUCIONALES PARA LA ATENCIÓN A LAS VÍCTIMAS” correspondientes a la factura No. 74149 del 05 de junio de 2013 (folio 92).</w:t>
      </w:r>
    </w:p>
    <w:p w:rsidR="009F77A2" w:rsidRPr="005C6FB6" w:rsidRDefault="009F77A2" w:rsidP="009F77A2">
      <w:pPr>
        <w:jc w:val="both"/>
        <w:rPr>
          <w:rFonts w:ascii="Arial" w:hAnsi="Arial" w:cs="Arial"/>
          <w:b/>
          <w:sz w:val="14"/>
          <w:szCs w:val="22"/>
        </w:rPr>
      </w:pPr>
    </w:p>
    <w:p w:rsidR="009F77A2" w:rsidRDefault="009F77A2" w:rsidP="009F77A2">
      <w:pPr>
        <w:ind w:left="-709"/>
        <w:jc w:val="both"/>
        <w:rPr>
          <w:rFonts w:ascii="Arial" w:eastAsia="Times New Roman" w:hAnsi="Arial" w:cs="Arial"/>
          <w:b/>
          <w:i/>
          <w:color w:val="000000"/>
          <w:sz w:val="22"/>
          <w:szCs w:val="22"/>
          <w:lang w:eastAsia="es-CO"/>
        </w:rPr>
      </w:pPr>
      <w:r w:rsidRPr="00094768">
        <w:rPr>
          <w:rFonts w:ascii="Arial" w:hAnsi="Arial" w:cs="Arial"/>
          <w:b/>
          <w:sz w:val="22"/>
          <w:szCs w:val="22"/>
        </w:rPr>
        <w:t>RESPUESTA DE LA OFICINA ASESORA DE COMUNICACIONES</w:t>
      </w:r>
    </w:p>
    <w:p w:rsidR="009F77A2" w:rsidRPr="009F77A2" w:rsidRDefault="009F77A2" w:rsidP="009F77A2">
      <w:pPr>
        <w:ind w:left="-709"/>
        <w:jc w:val="both"/>
        <w:rPr>
          <w:rFonts w:ascii="Arial" w:eastAsia="Calibri" w:hAnsi="Arial" w:cs="Arial"/>
          <w:color w:val="000000"/>
          <w:spacing w:val="11"/>
          <w:sz w:val="22"/>
          <w:szCs w:val="22"/>
        </w:rPr>
      </w:pPr>
      <w:r w:rsidRPr="009F77A2">
        <w:rPr>
          <w:rFonts w:ascii="Arial" w:eastAsia="Calibri" w:hAnsi="Arial" w:cs="Arial"/>
          <w:color w:val="000000"/>
          <w:spacing w:val="11"/>
          <w:sz w:val="22"/>
          <w:szCs w:val="22"/>
        </w:rPr>
        <w:t>Se subsanó lo anterior, adjuntando la entrada a almacén de las correspondientes guías interinstitucionales (A folio 156).</w:t>
      </w:r>
    </w:p>
    <w:p w:rsidR="009F77A2" w:rsidRDefault="009F77A2" w:rsidP="009F77A2">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9F77A2" w:rsidRDefault="009F77A2" w:rsidP="009F77A2">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9F77A2" w:rsidRPr="00094768" w:rsidRDefault="009F77A2" w:rsidP="009F77A2">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sz w:val="22"/>
          <w:szCs w:val="22"/>
        </w:rPr>
        <w:t>Teniendo en cuenta la respuesta emitida por el auditado y luego de verificar en la carpeta contractual</w:t>
      </w:r>
      <w:r>
        <w:rPr>
          <w:rFonts w:ascii="Arial" w:hAnsi="Arial" w:cs="Arial"/>
          <w:sz w:val="22"/>
          <w:szCs w:val="22"/>
        </w:rPr>
        <w:t>, se observa q</w:t>
      </w:r>
      <w:r w:rsidR="005C6FB6">
        <w:rPr>
          <w:rFonts w:ascii="Arial" w:hAnsi="Arial" w:cs="Arial"/>
          <w:sz w:val="22"/>
          <w:szCs w:val="22"/>
        </w:rPr>
        <w:t>u</w:t>
      </w:r>
      <w:r>
        <w:rPr>
          <w:rFonts w:ascii="Arial" w:hAnsi="Arial" w:cs="Arial"/>
          <w:sz w:val="22"/>
          <w:szCs w:val="22"/>
        </w:rPr>
        <w:t xml:space="preserve">e se encuentra </w:t>
      </w:r>
      <w:r w:rsidRPr="009F77A2">
        <w:rPr>
          <w:rFonts w:ascii="Arial" w:eastAsia="Times New Roman" w:hAnsi="Arial" w:cs="Arial"/>
          <w:color w:val="000000"/>
          <w:sz w:val="22"/>
          <w:szCs w:val="22"/>
          <w:lang w:eastAsia="es-CO"/>
        </w:rPr>
        <w:t>la entrada al almacén de 2.000 “GUIAS INTERINSTITUCIONALES PARA LA ATENCIÓN A LAS VÍCTIMAS” correspondientes a la factura No. 74149 del 05 de junio de 2013</w:t>
      </w:r>
      <w:r w:rsidR="005C6FB6">
        <w:rPr>
          <w:rFonts w:ascii="Arial" w:eastAsia="Times New Roman" w:hAnsi="Arial" w:cs="Arial"/>
          <w:color w:val="000000"/>
          <w:sz w:val="22"/>
          <w:szCs w:val="22"/>
          <w:lang w:eastAsia="es-CO"/>
        </w:rPr>
        <w:t xml:space="preserve">, conforme </w:t>
      </w:r>
      <w:r w:rsidR="005C6FB6">
        <w:rPr>
          <w:rFonts w:ascii="Arial" w:eastAsia="Times New Roman" w:hAnsi="Arial" w:cs="Arial"/>
          <w:color w:val="000000"/>
          <w:sz w:val="22"/>
          <w:szCs w:val="22"/>
          <w:lang w:eastAsia="es-CO"/>
        </w:rPr>
        <w:lastRenderedPageBreak/>
        <w:t xml:space="preserve">a lo que señala </w:t>
      </w:r>
      <w:r>
        <w:rPr>
          <w:rFonts w:ascii="Arial" w:hAnsi="Arial" w:cs="Arial"/>
          <w:sz w:val="22"/>
          <w:szCs w:val="22"/>
        </w:rPr>
        <w:t xml:space="preserve">la Oficina Asesora de Comunicaciones,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A32E1F" w:rsidRDefault="003C02A4" w:rsidP="00D97510">
      <w:pPr>
        <w:spacing w:after="0"/>
        <w:ind w:left="142" w:hanging="426"/>
        <w:jc w:val="both"/>
        <w:rPr>
          <w:rFonts w:ascii="Arial" w:eastAsia="Times New Roman" w:hAnsi="Arial" w:cs="Arial"/>
          <w:color w:val="000000"/>
          <w:sz w:val="22"/>
          <w:szCs w:val="22"/>
          <w:lang w:eastAsia="es-CO"/>
        </w:rPr>
      </w:pPr>
    </w:p>
    <w:p w:rsidR="003C02A4" w:rsidRDefault="003C02A4" w:rsidP="00141DF6">
      <w:pPr>
        <w:pStyle w:val="Prrafodelista"/>
        <w:numPr>
          <w:ilvl w:val="0"/>
          <w:numId w:val="7"/>
        </w:numPr>
        <w:spacing w:after="0"/>
        <w:ind w:left="142" w:hanging="426"/>
        <w:jc w:val="both"/>
        <w:rPr>
          <w:rFonts w:ascii="Arial" w:hAnsi="Arial" w:cs="Arial"/>
          <w:b/>
          <w:i/>
          <w:sz w:val="22"/>
          <w:szCs w:val="22"/>
        </w:rPr>
      </w:pPr>
      <w:r w:rsidRPr="009F77A2">
        <w:rPr>
          <w:rFonts w:ascii="Arial" w:hAnsi="Arial" w:cs="Arial"/>
          <w:b/>
          <w:i/>
          <w:sz w:val="22"/>
          <w:szCs w:val="22"/>
        </w:rPr>
        <w:t>Correspondiente a la Solicitud de Trabajos del 06 de junio de 2013 elaboración de "Botones promocionales" (folio 143), no se evidencia en el expediente contractual la entrada al almacén y la cotización de la imprenta sobre este elemento.</w:t>
      </w:r>
    </w:p>
    <w:p w:rsidR="005C6FB6" w:rsidRDefault="005C6FB6" w:rsidP="005C6FB6">
      <w:pPr>
        <w:pStyle w:val="Prrafodelista"/>
        <w:ind w:left="-709"/>
        <w:jc w:val="both"/>
        <w:rPr>
          <w:rFonts w:ascii="Arial" w:hAnsi="Arial" w:cs="Arial"/>
          <w:b/>
          <w:sz w:val="22"/>
          <w:szCs w:val="22"/>
        </w:rPr>
      </w:pPr>
    </w:p>
    <w:p w:rsidR="005C6FB6" w:rsidRDefault="005C6FB6" w:rsidP="005C6FB6">
      <w:pPr>
        <w:pStyle w:val="Prrafodelista"/>
        <w:ind w:left="-709"/>
        <w:jc w:val="both"/>
        <w:rPr>
          <w:rFonts w:ascii="Arial" w:hAnsi="Arial" w:cs="Arial"/>
          <w:b/>
          <w:sz w:val="22"/>
          <w:szCs w:val="22"/>
        </w:rPr>
      </w:pPr>
      <w:r w:rsidRPr="005C6FB6">
        <w:rPr>
          <w:rFonts w:ascii="Arial" w:hAnsi="Arial" w:cs="Arial"/>
          <w:b/>
          <w:sz w:val="22"/>
          <w:szCs w:val="22"/>
        </w:rPr>
        <w:t>RESPUESTA DE LA OFICINA ASESORA DE COMUNICACIONES</w:t>
      </w:r>
    </w:p>
    <w:p w:rsidR="005C6FB6" w:rsidRDefault="005C6FB6" w:rsidP="005C6FB6">
      <w:pPr>
        <w:ind w:left="-709"/>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Se subsanó lo anterior, adjuntando la entrada al almacén y la cotización de la imprenta (A folio 291 la cotización y a folio 292 la entrada a almacén).</w:t>
      </w:r>
    </w:p>
    <w:p w:rsidR="005C6FB6" w:rsidRDefault="005C6FB6" w:rsidP="005C6FB6">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5C6FB6" w:rsidRDefault="005C6FB6" w:rsidP="005C6FB6">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5C6FB6" w:rsidRPr="00094768" w:rsidRDefault="005C6FB6" w:rsidP="005C6FB6">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 se observa que la Solicitud de Trabajos del 06 de junio de 2013 elaboración de "Botones promocionales, con su correspondiente  entrada al almacén y la cotización de la imprenta sobre este elemento</w:t>
      </w:r>
      <w:r w:rsidR="00314825" w:rsidRPr="00314825">
        <w:rPr>
          <w:rFonts w:ascii="Arial" w:hAnsi="Arial" w:cs="Arial"/>
          <w:sz w:val="22"/>
          <w:szCs w:val="22"/>
        </w:rPr>
        <w:t>,</w:t>
      </w:r>
      <w:r w:rsidR="00314825">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14825" w:rsidRDefault="00314825" w:rsidP="00314825">
      <w:pPr>
        <w:spacing w:after="0"/>
        <w:jc w:val="both"/>
        <w:rPr>
          <w:rFonts w:ascii="Arial" w:eastAsia="Calibri" w:hAnsi="Arial" w:cs="Arial"/>
          <w:color w:val="000000"/>
          <w:spacing w:val="11"/>
          <w:sz w:val="22"/>
          <w:szCs w:val="22"/>
        </w:rPr>
      </w:pPr>
    </w:p>
    <w:p w:rsidR="003C02A4"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314825">
        <w:rPr>
          <w:rFonts w:ascii="Arial" w:eastAsia="Times New Roman" w:hAnsi="Arial" w:cs="Arial"/>
          <w:b/>
          <w:i/>
          <w:color w:val="000000"/>
          <w:sz w:val="22"/>
          <w:szCs w:val="22"/>
          <w:lang w:eastAsia="es-CO"/>
        </w:rPr>
        <w:t xml:space="preserve">No se evidencia la entrada al almacén de los 500 Afiches Crédito </w:t>
      </w:r>
      <w:proofErr w:type="spellStart"/>
      <w:r w:rsidRPr="00314825">
        <w:rPr>
          <w:rFonts w:ascii="Arial" w:eastAsia="Times New Roman" w:hAnsi="Arial" w:cs="Arial"/>
          <w:b/>
          <w:i/>
          <w:color w:val="000000"/>
          <w:sz w:val="22"/>
          <w:szCs w:val="22"/>
          <w:lang w:eastAsia="es-CO"/>
        </w:rPr>
        <w:t>Bancoldex</w:t>
      </w:r>
      <w:proofErr w:type="spellEnd"/>
      <w:r w:rsidRPr="00314825">
        <w:rPr>
          <w:rFonts w:ascii="Arial" w:eastAsia="Times New Roman" w:hAnsi="Arial" w:cs="Arial"/>
          <w:b/>
          <w:i/>
          <w:color w:val="000000"/>
          <w:sz w:val="22"/>
          <w:szCs w:val="22"/>
          <w:lang w:eastAsia="es-CO"/>
        </w:rPr>
        <w:t xml:space="preserve"> por valor de $920.112 correspondiente a la factura No. 74421 del 05 de julio de 2013 (folio 161).</w:t>
      </w:r>
    </w:p>
    <w:p w:rsidR="00314825" w:rsidRDefault="00314825" w:rsidP="00314825">
      <w:pPr>
        <w:spacing w:after="0"/>
        <w:jc w:val="both"/>
        <w:rPr>
          <w:rFonts w:ascii="Arial" w:eastAsia="Times New Roman" w:hAnsi="Arial" w:cs="Arial"/>
          <w:b/>
          <w:i/>
          <w:color w:val="000000"/>
          <w:sz w:val="22"/>
          <w:szCs w:val="22"/>
          <w:lang w:eastAsia="es-CO"/>
        </w:rPr>
      </w:pPr>
    </w:p>
    <w:p w:rsidR="00314825" w:rsidRDefault="00314825" w:rsidP="00314825">
      <w:pPr>
        <w:pStyle w:val="Prrafodelista"/>
        <w:ind w:left="-709"/>
        <w:jc w:val="both"/>
        <w:rPr>
          <w:rFonts w:ascii="Arial" w:hAnsi="Arial" w:cs="Arial"/>
          <w:b/>
          <w:sz w:val="22"/>
          <w:szCs w:val="22"/>
        </w:rPr>
      </w:pPr>
      <w:r w:rsidRPr="005C6FB6">
        <w:rPr>
          <w:rFonts w:ascii="Arial" w:hAnsi="Arial" w:cs="Arial"/>
          <w:b/>
          <w:sz w:val="22"/>
          <w:szCs w:val="22"/>
        </w:rPr>
        <w:t>RESPUESTA DE LA OFICINA ASESORA DE COMUNICACIONES</w:t>
      </w:r>
    </w:p>
    <w:p w:rsidR="00314825" w:rsidRPr="00314825" w:rsidRDefault="00314825" w:rsidP="00314825">
      <w:pPr>
        <w:pStyle w:val="Prrafodelista"/>
        <w:ind w:left="-709"/>
        <w:jc w:val="both"/>
        <w:rPr>
          <w:rFonts w:ascii="Arial" w:hAnsi="Arial" w:cs="Arial"/>
          <w:b/>
          <w:sz w:val="4"/>
          <w:szCs w:val="22"/>
        </w:rPr>
      </w:pPr>
    </w:p>
    <w:p w:rsidR="00314825" w:rsidRPr="00AA2F00" w:rsidRDefault="00314825" w:rsidP="00314825">
      <w:pPr>
        <w:ind w:left="-709"/>
        <w:jc w:val="both"/>
        <w:rPr>
          <w:rFonts w:ascii="Arial" w:eastAsia="Calibri" w:hAnsi="Arial" w:cs="Arial"/>
          <w:color w:val="000000"/>
          <w:spacing w:val="11"/>
          <w:sz w:val="22"/>
          <w:szCs w:val="22"/>
        </w:rPr>
      </w:pPr>
      <w:r w:rsidRPr="00314825">
        <w:rPr>
          <w:rFonts w:ascii="Arial" w:eastAsia="Calibri" w:hAnsi="Arial" w:cs="Arial"/>
          <w:color w:val="000000"/>
          <w:spacing w:val="11"/>
          <w:sz w:val="22"/>
          <w:szCs w:val="22"/>
        </w:rPr>
        <w:t>Se subsanó lo anterior,</w:t>
      </w:r>
      <w:r w:rsidRPr="00314825">
        <w:rPr>
          <w:rFonts w:ascii="Arial" w:eastAsia="Calibri" w:hAnsi="Arial" w:cs="Arial"/>
          <w:b/>
          <w:color w:val="000000"/>
          <w:spacing w:val="11"/>
          <w:sz w:val="22"/>
          <w:szCs w:val="22"/>
        </w:rPr>
        <w:t xml:space="preserve"> </w:t>
      </w:r>
      <w:r w:rsidRPr="00314825">
        <w:rPr>
          <w:rFonts w:ascii="Arial" w:eastAsia="Calibri" w:hAnsi="Arial" w:cs="Arial"/>
          <w:color w:val="000000"/>
          <w:spacing w:val="11"/>
          <w:sz w:val="22"/>
          <w:szCs w:val="22"/>
        </w:rPr>
        <w:t>adjuntando la entrada a almacén de los correspondientes afiches (A folio 175).</w:t>
      </w:r>
    </w:p>
    <w:p w:rsidR="00314825" w:rsidRDefault="00314825" w:rsidP="0031482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314825" w:rsidRDefault="00314825" w:rsidP="0031482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314825" w:rsidRPr="00094768" w:rsidRDefault="00314825" w:rsidP="0031482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 xml:space="preserve">cuenta la respuesta emitida por el auditado y luego de verificar en la carpeta contractual, </w:t>
      </w:r>
      <w:r w:rsidR="00C64709" w:rsidRPr="00C64709">
        <w:rPr>
          <w:rFonts w:ascii="Arial" w:eastAsia="Times New Roman" w:hAnsi="Arial" w:cs="Arial"/>
          <w:color w:val="000000"/>
          <w:sz w:val="22"/>
          <w:szCs w:val="22"/>
          <w:lang w:eastAsia="es-CO"/>
        </w:rPr>
        <w:t xml:space="preserve">la entrada al almacén de los 500 Afiches Crédito </w:t>
      </w:r>
      <w:proofErr w:type="spellStart"/>
      <w:r w:rsidR="00C64709" w:rsidRPr="00C64709">
        <w:rPr>
          <w:rFonts w:ascii="Arial" w:eastAsia="Times New Roman" w:hAnsi="Arial" w:cs="Arial"/>
          <w:color w:val="000000"/>
          <w:sz w:val="22"/>
          <w:szCs w:val="22"/>
          <w:lang w:eastAsia="es-CO"/>
        </w:rPr>
        <w:t>Bancoldex</w:t>
      </w:r>
      <w:proofErr w:type="spellEnd"/>
      <w:r w:rsidR="00C64709" w:rsidRPr="00C64709">
        <w:rPr>
          <w:rFonts w:ascii="Arial" w:eastAsia="Times New Roman" w:hAnsi="Arial" w:cs="Arial"/>
          <w:color w:val="000000"/>
          <w:sz w:val="22"/>
          <w:szCs w:val="22"/>
          <w:lang w:eastAsia="es-CO"/>
        </w:rPr>
        <w:t xml:space="preserve"> por valor de $920.112 correspondiente a la factura No. 74421 del 05 de julio de 2013</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14825" w:rsidRPr="00314825" w:rsidRDefault="00314825" w:rsidP="00314825">
      <w:pPr>
        <w:spacing w:after="0"/>
        <w:jc w:val="both"/>
        <w:rPr>
          <w:rFonts w:ascii="Arial" w:eastAsia="Times New Roman" w:hAnsi="Arial" w:cs="Arial"/>
          <w:b/>
          <w:i/>
          <w:color w:val="000000"/>
          <w:sz w:val="22"/>
          <w:szCs w:val="22"/>
          <w:lang w:eastAsia="es-CO"/>
        </w:rPr>
      </w:pPr>
    </w:p>
    <w:p w:rsidR="003C02A4" w:rsidRPr="00A32E1F" w:rsidRDefault="003C02A4" w:rsidP="00D97510">
      <w:pPr>
        <w:pStyle w:val="Prrafodelista"/>
        <w:spacing w:after="0"/>
        <w:ind w:left="142" w:hanging="426"/>
        <w:jc w:val="both"/>
        <w:rPr>
          <w:rFonts w:ascii="Arial" w:eastAsia="Times New Roman" w:hAnsi="Arial" w:cs="Arial"/>
          <w:color w:val="000000"/>
          <w:sz w:val="22"/>
          <w:szCs w:val="22"/>
          <w:lang w:eastAsia="es-CO"/>
        </w:rPr>
      </w:pPr>
    </w:p>
    <w:p w:rsidR="004A0DEA" w:rsidRDefault="003C02A4" w:rsidP="00141DF6">
      <w:pPr>
        <w:pStyle w:val="Prrafodelista"/>
        <w:numPr>
          <w:ilvl w:val="0"/>
          <w:numId w:val="7"/>
        </w:numPr>
        <w:spacing w:after="0"/>
        <w:ind w:left="142" w:hanging="426"/>
        <w:jc w:val="both"/>
        <w:rPr>
          <w:rFonts w:ascii="Arial" w:hAnsi="Arial" w:cs="Arial"/>
          <w:b/>
          <w:i/>
          <w:sz w:val="22"/>
          <w:szCs w:val="22"/>
        </w:rPr>
      </w:pPr>
      <w:r w:rsidRPr="00C64709">
        <w:rPr>
          <w:rFonts w:ascii="Arial" w:hAnsi="Arial" w:cs="Arial"/>
          <w:b/>
          <w:i/>
          <w:sz w:val="22"/>
          <w:szCs w:val="22"/>
        </w:rPr>
        <w:t>En el documento de entrada al almacén (folio S/N) correspondiente a los Folletos "Quienes Somos" se registra el ingreso de 30.100 unidades sin embargo en la factura No. 74859 (folio 223) del 15 de agosto de 2013 se menciona que son 30.000 unidades, existiendo una diferencia de 100 unidades.</w:t>
      </w:r>
    </w:p>
    <w:p w:rsidR="004A0DEA" w:rsidRDefault="004A0DEA" w:rsidP="004A0DEA">
      <w:pPr>
        <w:pStyle w:val="Prrafodelista"/>
        <w:spacing w:after="0"/>
        <w:ind w:left="142"/>
        <w:jc w:val="both"/>
        <w:rPr>
          <w:rFonts w:ascii="Arial" w:hAnsi="Arial" w:cs="Arial"/>
          <w:b/>
          <w:i/>
          <w:sz w:val="22"/>
          <w:szCs w:val="22"/>
        </w:rPr>
      </w:pPr>
    </w:p>
    <w:p w:rsidR="004A0DEA" w:rsidRDefault="004A0DEA" w:rsidP="004A0DEA">
      <w:pPr>
        <w:spacing w:after="0"/>
        <w:ind w:left="-709"/>
        <w:jc w:val="both"/>
        <w:rPr>
          <w:rFonts w:ascii="Arial" w:hAnsi="Arial" w:cs="Arial"/>
          <w:b/>
          <w:sz w:val="22"/>
          <w:szCs w:val="22"/>
        </w:rPr>
      </w:pPr>
      <w:r w:rsidRPr="005C6FB6">
        <w:rPr>
          <w:rFonts w:ascii="Arial" w:hAnsi="Arial" w:cs="Arial"/>
          <w:b/>
          <w:sz w:val="22"/>
          <w:szCs w:val="22"/>
        </w:rPr>
        <w:t>RESPUESTA DE LA OFICINA ASESORA DE COMUNICACIONES</w:t>
      </w:r>
    </w:p>
    <w:p w:rsidR="004A0DEA" w:rsidRDefault="004A0DEA" w:rsidP="004A0DEA">
      <w:pPr>
        <w:spacing w:after="0"/>
        <w:ind w:left="-709"/>
        <w:jc w:val="both"/>
        <w:rPr>
          <w:rFonts w:ascii="Arial" w:hAnsi="Arial" w:cs="Arial"/>
          <w:b/>
          <w:sz w:val="22"/>
          <w:szCs w:val="22"/>
        </w:rPr>
      </w:pPr>
    </w:p>
    <w:p w:rsidR="004A0DEA" w:rsidRDefault="004A0DEA" w:rsidP="004A0DEA">
      <w:pPr>
        <w:ind w:left="-709"/>
        <w:jc w:val="both"/>
        <w:rPr>
          <w:rFonts w:ascii="Arial" w:hAnsi="Arial" w:cs="Arial"/>
          <w:sz w:val="22"/>
          <w:szCs w:val="22"/>
        </w:rPr>
      </w:pPr>
      <w:r w:rsidRPr="00AA2F00">
        <w:rPr>
          <w:rFonts w:ascii="Arial" w:hAnsi="Arial" w:cs="Arial"/>
          <w:sz w:val="22"/>
          <w:szCs w:val="22"/>
        </w:rPr>
        <w:t>Según información brindada por parte de Claudia Mejía (Enlace de Imprenta Nacional), mediante correo electrónico de fecha 23 de febrero de 2015, las cotizaciones presentadas por ellos indican que se pueden entregar 5 por ciento más o menos, igualmente, cabe señalar que las cantidades adicionales que la imprenta entregó no las cobró (Se adjunta correo).</w:t>
      </w:r>
    </w:p>
    <w:p w:rsidR="004A0DEA" w:rsidRPr="00AA2F00" w:rsidRDefault="004A0DEA" w:rsidP="004A0DEA">
      <w:pPr>
        <w:ind w:left="-709"/>
        <w:jc w:val="both"/>
        <w:rPr>
          <w:rFonts w:ascii="Arial" w:hAnsi="Arial" w:cs="Arial"/>
          <w:sz w:val="22"/>
          <w:szCs w:val="22"/>
        </w:rPr>
      </w:pPr>
    </w:p>
    <w:p w:rsidR="004A0DEA" w:rsidRDefault="004A0DEA" w:rsidP="004A0DEA">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lastRenderedPageBreak/>
        <w:t>PRONUNCIAMIENTO DE LA OCI</w:t>
      </w:r>
    </w:p>
    <w:p w:rsidR="004A0DEA" w:rsidRDefault="004A0DEA" w:rsidP="004A0DEA">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4A0DEA" w:rsidRPr="00094768" w:rsidRDefault="004A0DEA" w:rsidP="004A0DEA">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xml:space="preserve">, la OCI acepta la aclaración sin embargo se recomienda que cuando pasen este tipo de cosas se deje en el </w:t>
      </w:r>
      <w:r w:rsidR="00AB677C">
        <w:rPr>
          <w:rFonts w:ascii="Arial" w:hAnsi="Arial" w:cs="Arial"/>
          <w:sz w:val="22"/>
          <w:szCs w:val="22"/>
        </w:rPr>
        <w:t>expediente</w:t>
      </w:r>
      <w:r>
        <w:rPr>
          <w:rFonts w:ascii="Arial" w:hAnsi="Arial" w:cs="Arial"/>
          <w:sz w:val="22"/>
          <w:szCs w:val="22"/>
        </w:rPr>
        <w:t xml:space="preserve"> contractual </w:t>
      </w:r>
      <w:r w:rsidR="00AB677C">
        <w:rPr>
          <w:rFonts w:ascii="Arial" w:hAnsi="Arial" w:cs="Arial"/>
          <w:sz w:val="22"/>
          <w:szCs w:val="22"/>
        </w:rPr>
        <w:t>esta ac</w:t>
      </w:r>
      <w:r>
        <w:rPr>
          <w:rFonts w:ascii="Arial" w:hAnsi="Arial" w:cs="Arial"/>
          <w:sz w:val="22"/>
          <w:szCs w:val="22"/>
        </w:rPr>
        <w:t>laración</w:t>
      </w:r>
      <w:r w:rsidR="00AB677C">
        <w:rPr>
          <w:rFonts w:ascii="Arial" w:hAnsi="Arial" w:cs="Arial"/>
          <w:sz w:val="22"/>
          <w:szCs w:val="22"/>
        </w:rPr>
        <w:t>, con el fin de evitar interpretaciones u observaciones al respecto</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4A0DEA" w:rsidRPr="004A0DEA" w:rsidRDefault="004A0DEA" w:rsidP="004A0DEA">
      <w:pPr>
        <w:spacing w:after="0"/>
        <w:ind w:left="-709"/>
        <w:jc w:val="both"/>
        <w:rPr>
          <w:rFonts w:ascii="Arial" w:hAnsi="Arial" w:cs="Arial"/>
          <w:b/>
          <w:i/>
          <w:sz w:val="22"/>
          <w:szCs w:val="22"/>
        </w:rPr>
      </w:pPr>
    </w:p>
    <w:p w:rsidR="003C02A4" w:rsidRPr="00A32E1F" w:rsidRDefault="003C02A4" w:rsidP="00D97510">
      <w:pPr>
        <w:spacing w:after="0"/>
        <w:ind w:left="142" w:hanging="426"/>
        <w:jc w:val="both"/>
        <w:rPr>
          <w:rFonts w:ascii="Arial" w:hAnsi="Arial" w:cs="Arial"/>
          <w:sz w:val="22"/>
          <w:szCs w:val="22"/>
        </w:rPr>
      </w:pPr>
    </w:p>
    <w:p w:rsidR="003C02A4" w:rsidRDefault="003C02A4" w:rsidP="00141DF6">
      <w:pPr>
        <w:pStyle w:val="Prrafodelista"/>
        <w:numPr>
          <w:ilvl w:val="0"/>
          <w:numId w:val="7"/>
        </w:numPr>
        <w:spacing w:after="0"/>
        <w:ind w:left="142" w:hanging="426"/>
        <w:jc w:val="both"/>
        <w:rPr>
          <w:rFonts w:ascii="Arial" w:hAnsi="Arial" w:cs="Arial"/>
          <w:b/>
          <w:i/>
          <w:sz w:val="22"/>
          <w:szCs w:val="22"/>
        </w:rPr>
      </w:pPr>
      <w:r w:rsidRPr="00C64709">
        <w:rPr>
          <w:rFonts w:ascii="Arial" w:hAnsi="Arial" w:cs="Arial"/>
          <w:b/>
          <w:i/>
          <w:sz w:val="22"/>
          <w:szCs w:val="22"/>
        </w:rPr>
        <w:t>En los documentos de entrada al almacén (folios 257 y 258) correspondientes a los plegables “QUE HACER SI SOY VÍCTIMA DEL CONFLICTO (14.000) - PLEGABLES ASISTENCIA Y ATENCIÓN A LAS VÍCTIMAS” (14.000) se registra el ingreso total de 32.000 unidades por cada plegable sin embargo en la factura No. 74915 (folio 230-231) del 21 de agosto de 2013 se menciona que son 30.000 unidades por cada plegable, existiendo una diferencia de 2000 unidades por cada elemento.</w:t>
      </w:r>
    </w:p>
    <w:p w:rsidR="004A0DEA" w:rsidRDefault="004A0DEA" w:rsidP="004A0DEA">
      <w:pPr>
        <w:pStyle w:val="Prrafodelista"/>
        <w:spacing w:after="0"/>
        <w:ind w:left="142"/>
        <w:jc w:val="both"/>
        <w:rPr>
          <w:rFonts w:ascii="Arial" w:hAnsi="Arial" w:cs="Arial"/>
          <w:b/>
          <w:i/>
          <w:sz w:val="22"/>
          <w:szCs w:val="22"/>
        </w:rPr>
      </w:pPr>
    </w:p>
    <w:p w:rsidR="004A0DEA" w:rsidRPr="004A0DEA" w:rsidRDefault="004A0DEA" w:rsidP="004A0DEA">
      <w:pPr>
        <w:pStyle w:val="Prrafodelista"/>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4A0DEA" w:rsidRPr="004A0DEA" w:rsidRDefault="004A0DEA" w:rsidP="004A0DEA">
      <w:pPr>
        <w:pStyle w:val="Prrafodelista"/>
        <w:spacing w:after="0"/>
        <w:ind w:left="-709"/>
        <w:jc w:val="both"/>
        <w:rPr>
          <w:rFonts w:ascii="Arial" w:hAnsi="Arial" w:cs="Arial"/>
          <w:b/>
          <w:sz w:val="22"/>
          <w:szCs w:val="22"/>
        </w:rPr>
      </w:pPr>
    </w:p>
    <w:p w:rsidR="004A0DEA" w:rsidRDefault="004A0DEA" w:rsidP="004A0DEA">
      <w:pPr>
        <w:pStyle w:val="Prrafodelista"/>
        <w:ind w:left="-709"/>
        <w:jc w:val="both"/>
        <w:rPr>
          <w:rFonts w:ascii="Arial" w:hAnsi="Arial" w:cs="Arial"/>
          <w:sz w:val="22"/>
          <w:szCs w:val="22"/>
        </w:rPr>
      </w:pPr>
      <w:r w:rsidRPr="004A0DEA">
        <w:rPr>
          <w:rFonts w:ascii="Arial" w:hAnsi="Arial" w:cs="Arial"/>
          <w:sz w:val="22"/>
          <w:szCs w:val="22"/>
        </w:rPr>
        <w:t>Según información brindada por parte de Claudia Mejía (Enlace de Imprenta Nacional), mediante correo electrónico de fecha 23 de febrero de 2015, las cotizaciones presentadas por ellos indican que se pueden entregar 5 por ciento más o menos, igualmente, cabe señalar que las cantidades adicionales que la imprenta entregó no las cobró (Se adjunta correo).</w:t>
      </w:r>
    </w:p>
    <w:p w:rsidR="00AB677C" w:rsidRDefault="00AB677C" w:rsidP="004A0DEA">
      <w:pPr>
        <w:pStyle w:val="Prrafodelista"/>
        <w:ind w:left="-709"/>
        <w:jc w:val="both"/>
        <w:rPr>
          <w:rFonts w:ascii="Arial" w:hAnsi="Arial" w:cs="Arial"/>
          <w:sz w:val="22"/>
          <w:szCs w:val="22"/>
        </w:rPr>
      </w:pP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B677C" w:rsidRPr="00094768"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la OCI acepta la aclaración sin embargo se recomienda que cuando pasen este tipo de cosas se deje en el expediente contractual esta aclaración, con el fin de evitar interpretaciones u observaciones al respecto</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C64709" w:rsidRDefault="003C02A4" w:rsidP="00D97510">
      <w:pPr>
        <w:spacing w:after="0"/>
        <w:ind w:left="142" w:hanging="426"/>
        <w:jc w:val="both"/>
        <w:rPr>
          <w:rFonts w:ascii="Arial" w:hAnsi="Arial" w:cs="Arial"/>
          <w:b/>
          <w:i/>
          <w:sz w:val="22"/>
          <w:szCs w:val="22"/>
        </w:rPr>
      </w:pPr>
    </w:p>
    <w:p w:rsidR="004A0DEA" w:rsidRPr="00AB677C"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C64709">
        <w:rPr>
          <w:rFonts w:ascii="Arial" w:hAnsi="Arial" w:cs="Arial"/>
          <w:b/>
          <w:i/>
          <w:sz w:val="22"/>
          <w:szCs w:val="22"/>
        </w:rPr>
        <w:t>En el documento de entrada al almacén (folio 265) correspondiente a los "Cartillas de recuperación emocional" se registra el ingreso de 20.870 unidades sin embargo en la factura No. 75329 (folio 260) del 02 de octubre de 2013 se menciona que son 20.000 unidades, existiendo una diferencia de 870 unidades.</w:t>
      </w:r>
    </w:p>
    <w:p w:rsidR="00AB677C" w:rsidRPr="00AB677C" w:rsidRDefault="00AB677C" w:rsidP="00AB677C">
      <w:pPr>
        <w:spacing w:after="0"/>
        <w:jc w:val="both"/>
        <w:rPr>
          <w:rFonts w:ascii="Arial" w:eastAsia="Times New Roman" w:hAnsi="Arial" w:cs="Arial"/>
          <w:b/>
          <w:i/>
          <w:color w:val="000000"/>
          <w:sz w:val="22"/>
          <w:szCs w:val="22"/>
          <w:lang w:eastAsia="es-CO"/>
        </w:rPr>
      </w:pPr>
    </w:p>
    <w:p w:rsidR="004A0DEA" w:rsidRPr="00AB677C" w:rsidRDefault="004A0DEA" w:rsidP="004A0DEA">
      <w:pPr>
        <w:pStyle w:val="Prrafodelista"/>
        <w:spacing w:after="0"/>
        <w:ind w:left="142"/>
        <w:jc w:val="both"/>
        <w:rPr>
          <w:rFonts w:ascii="Arial" w:eastAsia="Times New Roman" w:hAnsi="Arial" w:cs="Arial"/>
          <w:b/>
          <w:i/>
          <w:color w:val="000000"/>
          <w:sz w:val="6"/>
          <w:szCs w:val="22"/>
          <w:lang w:eastAsia="es-CO"/>
        </w:rPr>
      </w:pPr>
    </w:p>
    <w:p w:rsidR="004A0DEA" w:rsidRPr="004A0DEA" w:rsidRDefault="004A0DEA" w:rsidP="004A0DEA">
      <w:pPr>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4A0DEA" w:rsidRPr="004A0DEA" w:rsidRDefault="004A0DEA" w:rsidP="004A0DEA">
      <w:pPr>
        <w:pStyle w:val="Prrafodelista"/>
        <w:spacing w:after="0"/>
        <w:ind w:left="-709"/>
        <w:jc w:val="both"/>
        <w:rPr>
          <w:rFonts w:ascii="Arial" w:hAnsi="Arial" w:cs="Arial"/>
          <w:b/>
          <w:sz w:val="22"/>
          <w:szCs w:val="22"/>
        </w:rPr>
      </w:pPr>
    </w:p>
    <w:p w:rsidR="004A0DEA" w:rsidRDefault="004A0DEA" w:rsidP="004A0DEA">
      <w:pPr>
        <w:ind w:left="-709"/>
        <w:jc w:val="both"/>
        <w:rPr>
          <w:rFonts w:ascii="Arial" w:hAnsi="Arial" w:cs="Arial"/>
          <w:sz w:val="22"/>
          <w:szCs w:val="22"/>
        </w:rPr>
      </w:pPr>
      <w:r w:rsidRPr="004A0DEA">
        <w:rPr>
          <w:rFonts w:ascii="Arial" w:hAnsi="Arial" w:cs="Arial"/>
          <w:sz w:val="22"/>
          <w:szCs w:val="22"/>
        </w:rPr>
        <w:t>Según información brindada por parte de Claudia Mejía (Enlace de Imprenta Nacional), mediante correo electrónico de fecha 23 de febrero de 2015, las cotizaciones presentadas por ellos indican que se pueden entregar 5 por ciento más o menos, igualmente, cabe señalar que las cantidades adicionales que la imprenta entregó no las cobró (Se adjunta correo).</w:t>
      </w: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B677C" w:rsidRPr="00094768"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xml:space="preserve">, la OCI acepta la aclaración sin embargo se recomienda que cuando pasen este tipo de cosas se deje en el </w:t>
      </w:r>
      <w:r>
        <w:rPr>
          <w:rFonts w:ascii="Arial" w:hAnsi="Arial" w:cs="Arial"/>
          <w:sz w:val="22"/>
          <w:szCs w:val="22"/>
        </w:rPr>
        <w:lastRenderedPageBreak/>
        <w:t>expediente contractual esta aclaración, con el fin de evitar interpretaciones u observaciones al respecto</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C64709" w:rsidRDefault="003C02A4" w:rsidP="00D97510">
      <w:pPr>
        <w:spacing w:after="0"/>
        <w:ind w:left="142" w:hanging="426"/>
        <w:jc w:val="both"/>
        <w:rPr>
          <w:rFonts w:ascii="Arial" w:hAnsi="Arial" w:cs="Arial"/>
          <w:b/>
          <w:i/>
          <w:sz w:val="22"/>
          <w:szCs w:val="22"/>
        </w:rPr>
      </w:pPr>
      <w:r w:rsidRPr="00C64709">
        <w:rPr>
          <w:rFonts w:ascii="Arial" w:hAnsi="Arial" w:cs="Arial"/>
          <w:b/>
          <w:i/>
          <w:sz w:val="22"/>
          <w:szCs w:val="22"/>
        </w:rPr>
        <w:tab/>
      </w:r>
    </w:p>
    <w:p w:rsidR="003C02A4" w:rsidRDefault="003C02A4" w:rsidP="00141DF6">
      <w:pPr>
        <w:pStyle w:val="Prrafodelista"/>
        <w:numPr>
          <w:ilvl w:val="0"/>
          <w:numId w:val="7"/>
        </w:numPr>
        <w:spacing w:after="0"/>
        <w:ind w:left="142" w:hanging="426"/>
        <w:jc w:val="both"/>
        <w:rPr>
          <w:rFonts w:ascii="Arial" w:hAnsi="Arial" w:cs="Arial"/>
          <w:b/>
          <w:i/>
          <w:sz w:val="22"/>
          <w:szCs w:val="22"/>
        </w:rPr>
      </w:pPr>
      <w:r w:rsidRPr="00C64709">
        <w:rPr>
          <w:rFonts w:ascii="Arial" w:hAnsi="Arial" w:cs="Arial"/>
          <w:b/>
          <w:i/>
          <w:sz w:val="22"/>
          <w:szCs w:val="22"/>
        </w:rPr>
        <w:t>En los documentos de entrada al almacén (folios 288-295) correspondiente a la "Cartilla Banca de Oportunidades" se registra el ingreso de 65.270 unidades sin embargo en la solicitud de publicaciones e impresos (folio 279) del 01 de junio de 2013 se menciona que son 65.000 unidades, existiendo una diferencia de 270 unidades.</w:t>
      </w:r>
    </w:p>
    <w:p w:rsidR="004A0DEA" w:rsidRDefault="004A0DEA" w:rsidP="004A0DEA">
      <w:pPr>
        <w:pStyle w:val="Prrafodelista"/>
        <w:spacing w:after="0"/>
        <w:ind w:left="142"/>
        <w:jc w:val="both"/>
        <w:rPr>
          <w:rFonts w:ascii="Arial" w:hAnsi="Arial" w:cs="Arial"/>
          <w:b/>
          <w:i/>
          <w:sz w:val="22"/>
          <w:szCs w:val="22"/>
        </w:rPr>
      </w:pPr>
    </w:p>
    <w:p w:rsidR="004A0DEA" w:rsidRPr="004A0DEA" w:rsidRDefault="004A0DEA" w:rsidP="004A0DEA">
      <w:pPr>
        <w:pStyle w:val="Prrafodelista"/>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4A0DEA" w:rsidRPr="004A0DEA" w:rsidRDefault="004A0DEA" w:rsidP="004A0DEA">
      <w:pPr>
        <w:pStyle w:val="Prrafodelista"/>
        <w:spacing w:after="0"/>
        <w:ind w:left="-709"/>
        <w:jc w:val="both"/>
        <w:rPr>
          <w:rFonts w:ascii="Arial" w:hAnsi="Arial" w:cs="Arial"/>
          <w:b/>
          <w:sz w:val="22"/>
          <w:szCs w:val="22"/>
        </w:rPr>
      </w:pPr>
    </w:p>
    <w:p w:rsidR="004A0DEA" w:rsidRPr="004A0DEA" w:rsidRDefault="004A0DEA" w:rsidP="004A0DEA">
      <w:pPr>
        <w:pStyle w:val="Prrafodelista"/>
        <w:ind w:left="-709"/>
        <w:jc w:val="both"/>
        <w:rPr>
          <w:rFonts w:ascii="Arial" w:hAnsi="Arial" w:cs="Arial"/>
          <w:sz w:val="22"/>
          <w:szCs w:val="22"/>
        </w:rPr>
      </w:pPr>
      <w:r w:rsidRPr="004A0DEA">
        <w:rPr>
          <w:rFonts w:ascii="Arial" w:hAnsi="Arial" w:cs="Arial"/>
          <w:sz w:val="22"/>
          <w:szCs w:val="22"/>
        </w:rPr>
        <w:t>Según información brindada por parte de Claudia Mejía (Enlace de Imprenta Nacional), mediante correo electrónico de fecha 23 de febrero de 2015, las cotizaciones presentadas por ellos indican que se pueden entregar 5 por ciento más o menos, igualmente, cabe señalar que las cantidades adicionales que la imprenta entregó no las cobró (Se adjunta correo).</w:t>
      </w:r>
    </w:p>
    <w:p w:rsidR="004A0DEA" w:rsidRPr="00C64709" w:rsidRDefault="004A0DEA" w:rsidP="004A0DEA">
      <w:pPr>
        <w:pStyle w:val="Prrafodelista"/>
        <w:spacing w:after="0"/>
        <w:ind w:left="-709"/>
        <w:jc w:val="both"/>
        <w:rPr>
          <w:rFonts w:ascii="Arial" w:hAnsi="Arial" w:cs="Arial"/>
          <w:b/>
          <w:i/>
          <w:sz w:val="22"/>
          <w:szCs w:val="22"/>
        </w:rPr>
      </w:pP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B677C" w:rsidRPr="00094768"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la OCI acepta la aclaración sin embargo se recomienda que cuando pasen este tipo de cosas se deje en el expediente contractual esta aclaración, con el fin de evitar interpretaciones u observaciones al respecto</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Default="003C02A4" w:rsidP="00AB677C">
      <w:pPr>
        <w:spacing w:after="0"/>
        <w:ind w:left="-426"/>
        <w:jc w:val="both"/>
        <w:rPr>
          <w:rFonts w:ascii="Arial" w:hAnsi="Arial" w:cs="Arial"/>
          <w:b/>
          <w:i/>
          <w:sz w:val="22"/>
          <w:szCs w:val="22"/>
        </w:rPr>
      </w:pPr>
    </w:p>
    <w:p w:rsidR="004A0DEA" w:rsidRPr="00C64709" w:rsidRDefault="004A0DEA" w:rsidP="00D97510">
      <w:pPr>
        <w:spacing w:after="0"/>
        <w:ind w:left="142" w:hanging="426"/>
        <w:jc w:val="both"/>
        <w:rPr>
          <w:rFonts w:ascii="Arial" w:hAnsi="Arial" w:cs="Arial"/>
          <w:b/>
          <w:i/>
          <w:sz w:val="22"/>
          <w:szCs w:val="22"/>
        </w:rPr>
      </w:pPr>
    </w:p>
    <w:p w:rsidR="003C02A4"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C64709">
        <w:rPr>
          <w:rFonts w:ascii="Arial" w:eastAsia="Times New Roman" w:hAnsi="Arial" w:cs="Arial"/>
          <w:b/>
          <w:i/>
          <w:color w:val="000000"/>
          <w:sz w:val="22"/>
          <w:szCs w:val="22"/>
          <w:lang w:eastAsia="es-CO"/>
        </w:rPr>
        <w:t>En el documento de entrada al almacén (folio 354) correspondiente a la "Cartilla orientación Técnica" se registra el ingreso de 5.040 unidades sin embargo en la factura No. 77148 del 12 de febrero de 2014 (folio 349) se menciona que son 5.000 unidades, existiendo una diferencia de 40 unidades.</w:t>
      </w:r>
    </w:p>
    <w:p w:rsidR="00C64709" w:rsidRPr="00C64709" w:rsidRDefault="00C64709" w:rsidP="00C64709">
      <w:pPr>
        <w:spacing w:after="0"/>
        <w:jc w:val="both"/>
        <w:rPr>
          <w:rFonts w:ascii="Arial" w:eastAsia="Times New Roman" w:hAnsi="Arial" w:cs="Arial"/>
          <w:b/>
          <w:i/>
          <w:color w:val="000000"/>
          <w:sz w:val="22"/>
          <w:szCs w:val="22"/>
          <w:lang w:eastAsia="es-CO"/>
        </w:rPr>
      </w:pPr>
    </w:p>
    <w:p w:rsidR="004A0DEA" w:rsidRPr="004A0DEA" w:rsidRDefault="004A0DEA" w:rsidP="004A0DEA">
      <w:pPr>
        <w:pStyle w:val="Prrafodelista"/>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4A0DEA" w:rsidRPr="004A0DEA" w:rsidRDefault="004A0DEA" w:rsidP="004A0DEA">
      <w:pPr>
        <w:pStyle w:val="Prrafodelista"/>
        <w:spacing w:after="0"/>
        <w:ind w:left="-709"/>
        <w:jc w:val="both"/>
        <w:rPr>
          <w:rFonts w:ascii="Arial" w:hAnsi="Arial" w:cs="Arial"/>
          <w:b/>
          <w:sz w:val="22"/>
          <w:szCs w:val="22"/>
        </w:rPr>
      </w:pPr>
    </w:p>
    <w:p w:rsidR="004A0DEA" w:rsidRDefault="004A0DEA" w:rsidP="004A0DEA">
      <w:pPr>
        <w:pStyle w:val="Prrafodelista"/>
        <w:ind w:left="-709"/>
        <w:jc w:val="both"/>
        <w:rPr>
          <w:rFonts w:ascii="Arial" w:hAnsi="Arial" w:cs="Arial"/>
          <w:sz w:val="22"/>
          <w:szCs w:val="22"/>
        </w:rPr>
      </w:pPr>
      <w:r w:rsidRPr="004A0DEA">
        <w:rPr>
          <w:rFonts w:ascii="Arial" w:hAnsi="Arial" w:cs="Arial"/>
          <w:sz w:val="22"/>
          <w:szCs w:val="22"/>
        </w:rPr>
        <w:t>Según información brindada por parte de Claudia Mejía (Enlace de Imprenta Nacional), mediante correo electrónico de fecha 23 de febrero de 2015, las cotizaciones presentadas por ellos indican que se pueden entregar 5 por ciento más o menos, igualmente, cabe señalar que las cantidades adicionales que la imprenta entregó no las cobró (Se adjunta correo).</w:t>
      </w:r>
    </w:p>
    <w:p w:rsidR="00AB677C" w:rsidRDefault="00AB677C" w:rsidP="004A0DEA">
      <w:pPr>
        <w:pStyle w:val="Prrafodelista"/>
        <w:ind w:left="-709"/>
        <w:jc w:val="both"/>
        <w:rPr>
          <w:rFonts w:ascii="Arial" w:hAnsi="Arial" w:cs="Arial"/>
          <w:sz w:val="22"/>
          <w:szCs w:val="22"/>
        </w:rPr>
      </w:pP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B677C" w:rsidRPr="00094768"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la OCI acepta la aclaración sin embargo se recomienda que cuando pasen este tipo de cosas se deje en el expediente contractual esta aclaración, con el fin de evitar interpretaciones u observaciones al respecto</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A32E1F" w:rsidRDefault="003C02A4" w:rsidP="00D97510">
      <w:pPr>
        <w:spacing w:after="0"/>
        <w:ind w:left="142" w:hanging="426"/>
        <w:jc w:val="both"/>
        <w:rPr>
          <w:rFonts w:ascii="Arial" w:eastAsia="Times New Roman" w:hAnsi="Arial" w:cs="Arial"/>
          <w:color w:val="000000"/>
          <w:sz w:val="22"/>
          <w:szCs w:val="22"/>
          <w:lang w:eastAsia="es-CO"/>
        </w:rPr>
      </w:pPr>
    </w:p>
    <w:p w:rsidR="003C02A4" w:rsidRPr="00AB677C"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AB677C">
        <w:rPr>
          <w:rFonts w:ascii="Arial" w:eastAsia="Times New Roman" w:hAnsi="Arial" w:cs="Arial"/>
          <w:b/>
          <w:i/>
          <w:color w:val="000000"/>
          <w:sz w:val="22"/>
          <w:szCs w:val="22"/>
          <w:lang w:eastAsia="es-CO"/>
        </w:rPr>
        <w:t xml:space="preserve">La sumatoria de las Alcancías de acuerdo a las entradas al almacén UARIV (folios 403-408) no son iguales con las unidades requeridas en la solicitud de publicaciones e impresos y en la cotización de la Imprenta Nacional de Colombia. </w:t>
      </w:r>
    </w:p>
    <w:p w:rsidR="003C02A4" w:rsidRDefault="003C02A4" w:rsidP="00D97510">
      <w:pPr>
        <w:spacing w:after="0"/>
        <w:ind w:left="142" w:hanging="426"/>
        <w:jc w:val="both"/>
        <w:rPr>
          <w:rFonts w:ascii="Arial" w:eastAsia="Times New Roman" w:hAnsi="Arial" w:cs="Arial"/>
          <w:color w:val="000000"/>
          <w:sz w:val="22"/>
          <w:szCs w:val="22"/>
          <w:lang w:eastAsia="es-CO"/>
        </w:rPr>
      </w:pPr>
    </w:p>
    <w:p w:rsidR="00AB677C" w:rsidRPr="00C64709" w:rsidRDefault="00AB677C" w:rsidP="00AB677C">
      <w:pPr>
        <w:spacing w:after="0"/>
        <w:jc w:val="both"/>
        <w:rPr>
          <w:rFonts w:ascii="Arial" w:eastAsia="Times New Roman" w:hAnsi="Arial" w:cs="Arial"/>
          <w:b/>
          <w:i/>
          <w:color w:val="000000"/>
          <w:sz w:val="22"/>
          <w:szCs w:val="22"/>
          <w:lang w:eastAsia="es-CO"/>
        </w:rPr>
      </w:pPr>
    </w:p>
    <w:p w:rsidR="00AB677C" w:rsidRDefault="00AB677C" w:rsidP="00AB677C">
      <w:pPr>
        <w:pStyle w:val="Prrafodelista"/>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AB677C" w:rsidRDefault="00AB677C" w:rsidP="00AB677C">
      <w:pPr>
        <w:pStyle w:val="Prrafodelista"/>
        <w:spacing w:after="0"/>
        <w:ind w:left="-709"/>
        <w:jc w:val="both"/>
        <w:rPr>
          <w:rFonts w:ascii="Arial" w:hAnsi="Arial" w:cs="Arial"/>
          <w:b/>
          <w:sz w:val="22"/>
          <w:szCs w:val="22"/>
        </w:rPr>
      </w:pPr>
    </w:p>
    <w:p w:rsidR="00AB677C" w:rsidRPr="00AA2F00" w:rsidRDefault="00AB677C" w:rsidP="00141DF6">
      <w:pPr>
        <w:numPr>
          <w:ilvl w:val="0"/>
          <w:numId w:val="28"/>
        </w:numPr>
        <w:spacing w:after="0"/>
        <w:ind w:left="-426" w:hanging="283"/>
        <w:jc w:val="both"/>
        <w:rPr>
          <w:rFonts w:ascii="Arial" w:hAnsi="Arial" w:cs="Arial"/>
          <w:sz w:val="22"/>
          <w:szCs w:val="22"/>
        </w:rPr>
      </w:pPr>
      <w:r w:rsidRPr="00AA2F00">
        <w:rPr>
          <w:rFonts w:ascii="Arial" w:hAnsi="Arial" w:cs="Arial"/>
          <w:sz w:val="22"/>
          <w:szCs w:val="22"/>
        </w:rPr>
        <w:t>A folio 351, se evidencia un primer pago equivalente a 10000 alcancías</w:t>
      </w:r>
    </w:p>
    <w:p w:rsidR="00AB677C" w:rsidRDefault="00AB677C" w:rsidP="00141DF6">
      <w:pPr>
        <w:numPr>
          <w:ilvl w:val="0"/>
          <w:numId w:val="28"/>
        </w:numPr>
        <w:spacing w:after="0"/>
        <w:ind w:left="-426" w:hanging="283"/>
        <w:jc w:val="both"/>
        <w:rPr>
          <w:rFonts w:ascii="Arial" w:hAnsi="Arial" w:cs="Arial"/>
          <w:sz w:val="22"/>
          <w:szCs w:val="22"/>
        </w:rPr>
      </w:pPr>
      <w:r w:rsidRPr="00AA2F00">
        <w:rPr>
          <w:rFonts w:ascii="Arial" w:hAnsi="Arial" w:cs="Arial"/>
          <w:sz w:val="22"/>
          <w:szCs w:val="22"/>
        </w:rPr>
        <w:t>A folio 562 se evidencia un segundo pago por 10900 alcancías, las cuales fueron entregadas por el proveedor, para un total de 20900.</w:t>
      </w:r>
    </w:p>
    <w:p w:rsidR="00AB677C" w:rsidRDefault="00AB677C" w:rsidP="00AB677C">
      <w:pPr>
        <w:spacing w:after="0"/>
        <w:ind w:left="-426"/>
        <w:jc w:val="both"/>
        <w:rPr>
          <w:rFonts w:ascii="Arial" w:hAnsi="Arial" w:cs="Arial"/>
          <w:sz w:val="22"/>
          <w:szCs w:val="22"/>
        </w:rPr>
      </w:pP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B677C"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B677C" w:rsidRPr="00094768" w:rsidRDefault="00AB677C" w:rsidP="00AB677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xml:space="preserve">, </w:t>
      </w:r>
      <w:r w:rsidR="001534B6">
        <w:rPr>
          <w:rFonts w:ascii="Arial" w:hAnsi="Arial" w:cs="Arial"/>
          <w:sz w:val="22"/>
          <w:szCs w:val="22"/>
        </w:rPr>
        <w:t>se aclara las unidades requeridas</w:t>
      </w:r>
      <w:r w:rsidRPr="00314825">
        <w:rPr>
          <w:rFonts w:ascii="Arial" w:hAnsi="Arial" w:cs="Arial"/>
          <w:sz w:val="22"/>
          <w:szCs w:val="22"/>
        </w:rPr>
        <w:t>,</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AB677C" w:rsidRPr="001534B6" w:rsidRDefault="00AB677C" w:rsidP="00AB677C">
      <w:pPr>
        <w:pStyle w:val="Prrafodelista"/>
        <w:spacing w:after="0"/>
        <w:ind w:left="-709"/>
        <w:jc w:val="both"/>
        <w:rPr>
          <w:rFonts w:ascii="Arial" w:hAnsi="Arial" w:cs="Arial"/>
          <w:b/>
          <w:i/>
          <w:sz w:val="22"/>
          <w:szCs w:val="22"/>
        </w:rPr>
      </w:pPr>
    </w:p>
    <w:p w:rsidR="00AB677C" w:rsidRPr="001534B6" w:rsidRDefault="00AB677C" w:rsidP="00D97510">
      <w:pPr>
        <w:spacing w:after="0"/>
        <w:ind w:left="142" w:hanging="426"/>
        <w:jc w:val="both"/>
        <w:rPr>
          <w:rFonts w:ascii="Arial" w:eastAsia="Times New Roman" w:hAnsi="Arial" w:cs="Arial"/>
          <w:b/>
          <w:i/>
          <w:color w:val="000000"/>
          <w:sz w:val="22"/>
          <w:szCs w:val="22"/>
          <w:lang w:eastAsia="es-CO"/>
        </w:rPr>
      </w:pPr>
    </w:p>
    <w:p w:rsidR="003C02A4"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1534B6">
        <w:rPr>
          <w:rFonts w:ascii="Arial" w:eastAsia="Times New Roman" w:hAnsi="Arial" w:cs="Arial"/>
          <w:b/>
          <w:i/>
          <w:color w:val="000000"/>
          <w:sz w:val="22"/>
          <w:szCs w:val="22"/>
          <w:lang w:eastAsia="es-CO"/>
        </w:rPr>
        <w:t>La sumatoria de las entradas al almacén de las "Cartillas Derecho a la Reparación" da un total de 85.560 unidades en un lapso de tiempo desde el 31 de diciembre de 2013 hasta el 04 de febrero de 2014, sin embargo la factura No. 76863 correspondiente al presente pago solo relaciona 4.836 unidades y tiene fecha 31 de diciembre de 2013, lo anterior indica que se recibieron elementos por parte del Almacén de la UARIV sin soportes (folios 431-436).</w:t>
      </w:r>
    </w:p>
    <w:p w:rsidR="001534B6" w:rsidRDefault="001534B6" w:rsidP="001534B6">
      <w:pPr>
        <w:spacing w:after="0"/>
        <w:jc w:val="both"/>
        <w:rPr>
          <w:rFonts w:ascii="Arial" w:eastAsia="Times New Roman" w:hAnsi="Arial" w:cs="Arial"/>
          <w:b/>
          <w:i/>
          <w:color w:val="000000"/>
          <w:sz w:val="22"/>
          <w:szCs w:val="22"/>
          <w:lang w:eastAsia="es-CO"/>
        </w:rPr>
      </w:pPr>
    </w:p>
    <w:p w:rsidR="001534B6" w:rsidRDefault="001534B6" w:rsidP="001534B6">
      <w:pPr>
        <w:pStyle w:val="Prrafodelista"/>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1534B6" w:rsidRDefault="001534B6" w:rsidP="001534B6">
      <w:pPr>
        <w:spacing w:after="0"/>
        <w:ind w:left="-851"/>
        <w:jc w:val="both"/>
        <w:rPr>
          <w:rFonts w:ascii="Arial" w:eastAsia="Times New Roman" w:hAnsi="Arial" w:cs="Arial"/>
          <w:color w:val="000000"/>
          <w:sz w:val="22"/>
          <w:szCs w:val="22"/>
          <w:lang w:eastAsia="es-CO"/>
        </w:rPr>
      </w:pP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Pr>
          <w:rFonts w:ascii="Arial" w:hAnsi="Arial" w:cs="Arial"/>
          <w:color w:val="000000"/>
          <w:spacing w:val="6"/>
          <w:sz w:val="22"/>
          <w:szCs w:val="22"/>
        </w:rPr>
        <w:t>F</w:t>
      </w:r>
      <w:r w:rsidRPr="00AA2F00">
        <w:rPr>
          <w:rFonts w:ascii="Arial" w:hAnsi="Arial" w:cs="Arial"/>
          <w:color w:val="000000"/>
          <w:spacing w:val="6"/>
          <w:sz w:val="22"/>
          <w:szCs w:val="22"/>
        </w:rPr>
        <w:t>olio 364 se evidencia la factura, la cual relaciona la cantidad de 4836.</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 368 se evidencia que la imprenta entregó 39 cajas por 124 cartillas pagando un valor de $4836.</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527 y 538 se evidencia la factura-cantidad total de 95604 cartillas.</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531 a 536 se evidencia la entrada a almacén.</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538 y 539-cantidad de 141236 cartillas.</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542 a 549 se evidencia la entrada a almacén.</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 551-cantidad 54436 cartillas.</w:t>
      </w:r>
    </w:p>
    <w:p w:rsidR="00F570CF"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554, 555 y 556, se evidencia que todo el material ingresado a almacén tiene su soporte.</w:t>
      </w:r>
    </w:p>
    <w:p w:rsidR="00F570CF" w:rsidRDefault="00F570CF" w:rsidP="00F570CF">
      <w:pPr>
        <w:spacing w:after="0"/>
        <w:jc w:val="both"/>
        <w:rPr>
          <w:rFonts w:ascii="Arial" w:hAnsi="Arial" w:cs="Arial"/>
          <w:color w:val="000000"/>
          <w:spacing w:val="6"/>
          <w:sz w:val="22"/>
          <w:szCs w:val="22"/>
        </w:rPr>
      </w:pPr>
    </w:p>
    <w:p w:rsidR="00F570CF" w:rsidRDefault="00F570CF" w:rsidP="00F570CF">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F570CF" w:rsidRDefault="00F570CF" w:rsidP="00F570CF">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F570CF" w:rsidRPr="00094768" w:rsidRDefault="00F570CF" w:rsidP="00F570CF">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se aclara las entradas que se realizaron al almacén las cuales hacen parte integra del expediente contractual,</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F570CF" w:rsidRPr="00AA2F00" w:rsidRDefault="00F570CF" w:rsidP="00F570CF">
      <w:pPr>
        <w:jc w:val="both"/>
        <w:rPr>
          <w:rFonts w:ascii="Arial" w:hAnsi="Arial" w:cs="Arial"/>
          <w:color w:val="000000"/>
          <w:spacing w:val="6"/>
          <w:sz w:val="22"/>
          <w:szCs w:val="22"/>
        </w:rPr>
      </w:pPr>
    </w:p>
    <w:p w:rsidR="003C02A4"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F570CF">
        <w:rPr>
          <w:rFonts w:ascii="Arial" w:eastAsia="Times New Roman" w:hAnsi="Arial" w:cs="Arial"/>
          <w:b/>
          <w:i/>
          <w:color w:val="000000"/>
          <w:sz w:val="22"/>
          <w:szCs w:val="22"/>
          <w:lang w:eastAsia="es-CO"/>
        </w:rPr>
        <w:t>En el documento de entrada al almacén (folio 686 o 794) correspondiente a la "Cartilla Instructivo de Caracterización" se registra el ingreso de 5.040 unidades sin embargo en la factura No. 77387 del 10 de marzo de 2014 (folio 684 o 791) se menciona que son 5.000 unidades, existiendo una diferencia de 40 unidades.</w:t>
      </w:r>
    </w:p>
    <w:p w:rsidR="00F570CF" w:rsidRDefault="00F570CF" w:rsidP="00F570CF">
      <w:pPr>
        <w:pStyle w:val="Prrafodelista"/>
        <w:spacing w:after="0"/>
        <w:ind w:left="142"/>
        <w:jc w:val="both"/>
        <w:rPr>
          <w:rFonts w:ascii="Arial" w:eastAsia="Times New Roman" w:hAnsi="Arial" w:cs="Arial"/>
          <w:b/>
          <w:i/>
          <w:color w:val="000000"/>
          <w:sz w:val="22"/>
          <w:szCs w:val="22"/>
          <w:lang w:eastAsia="es-CO"/>
        </w:rPr>
      </w:pPr>
    </w:p>
    <w:p w:rsidR="00F570CF" w:rsidRDefault="00F570CF" w:rsidP="00F570CF">
      <w:pPr>
        <w:pStyle w:val="Prrafodelista"/>
        <w:spacing w:after="0"/>
        <w:ind w:left="-709"/>
        <w:jc w:val="both"/>
        <w:rPr>
          <w:rFonts w:ascii="Arial" w:hAnsi="Arial" w:cs="Arial"/>
          <w:b/>
          <w:sz w:val="22"/>
          <w:szCs w:val="22"/>
        </w:rPr>
      </w:pPr>
      <w:r w:rsidRPr="004A0DEA">
        <w:rPr>
          <w:rFonts w:ascii="Arial" w:hAnsi="Arial" w:cs="Arial"/>
          <w:b/>
          <w:sz w:val="22"/>
          <w:szCs w:val="22"/>
        </w:rPr>
        <w:t>RESPUESTA DE LA OFICINA ASESORA DE COMUNICACIONES</w:t>
      </w:r>
    </w:p>
    <w:p w:rsidR="00F570CF" w:rsidRDefault="00F570CF" w:rsidP="00F570CF">
      <w:pPr>
        <w:spacing w:after="0"/>
        <w:ind w:left="-851"/>
        <w:jc w:val="both"/>
        <w:rPr>
          <w:rFonts w:ascii="Arial" w:eastAsia="Times New Roman" w:hAnsi="Arial" w:cs="Arial"/>
          <w:color w:val="000000"/>
          <w:sz w:val="22"/>
          <w:szCs w:val="22"/>
          <w:lang w:eastAsia="es-CO"/>
        </w:rPr>
      </w:pP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Pr>
          <w:rFonts w:ascii="Arial" w:hAnsi="Arial" w:cs="Arial"/>
          <w:color w:val="000000"/>
          <w:spacing w:val="6"/>
          <w:sz w:val="22"/>
          <w:szCs w:val="22"/>
        </w:rPr>
        <w:t>F</w:t>
      </w:r>
      <w:r w:rsidRPr="00AA2F00">
        <w:rPr>
          <w:rFonts w:ascii="Arial" w:hAnsi="Arial" w:cs="Arial"/>
          <w:color w:val="000000"/>
          <w:spacing w:val="6"/>
          <w:sz w:val="22"/>
          <w:szCs w:val="22"/>
        </w:rPr>
        <w:t>olio 364 se evidencia la factura, la cual relaciona la cantidad de 4836.</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lastRenderedPageBreak/>
        <w:t>A folio 368 se evidencia que la imprenta entregó 39 cajas por 124 cartillas pagando un valor de $4836.</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527 y 538 se evidencia la factura-cantidad total de 95604 cartillas.</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531 a 536 se evidencia la entrada a almacén.</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538 y 539-cantidad de 141236 cartillas.</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542 a 549 se evidencia la entrada a almacén.</w:t>
      </w:r>
    </w:p>
    <w:p w:rsidR="00F570CF" w:rsidRPr="00AA2F00"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 551-cantidad 54436 cartillas.</w:t>
      </w:r>
    </w:p>
    <w:p w:rsidR="00F570CF" w:rsidRDefault="00F570CF" w:rsidP="00141DF6">
      <w:pPr>
        <w:numPr>
          <w:ilvl w:val="0"/>
          <w:numId w:val="29"/>
        </w:numPr>
        <w:spacing w:after="0"/>
        <w:ind w:left="-284" w:hanging="283"/>
        <w:jc w:val="both"/>
        <w:rPr>
          <w:rFonts w:ascii="Arial" w:hAnsi="Arial" w:cs="Arial"/>
          <w:color w:val="000000"/>
          <w:spacing w:val="6"/>
          <w:sz w:val="22"/>
          <w:szCs w:val="22"/>
        </w:rPr>
      </w:pPr>
      <w:r w:rsidRPr="00AA2F00">
        <w:rPr>
          <w:rFonts w:ascii="Arial" w:hAnsi="Arial" w:cs="Arial"/>
          <w:color w:val="000000"/>
          <w:spacing w:val="6"/>
          <w:sz w:val="22"/>
          <w:szCs w:val="22"/>
        </w:rPr>
        <w:t>A folios 554, 555 y 556, se evidencia que todo el material ingresado a almacén tiene su soporte.</w:t>
      </w:r>
    </w:p>
    <w:p w:rsidR="00F570CF" w:rsidRDefault="00F570CF" w:rsidP="00F570CF">
      <w:pPr>
        <w:spacing w:after="0"/>
        <w:jc w:val="both"/>
        <w:rPr>
          <w:rFonts w:ascii="Arial" w:hAnsi="Arial" w:cs="Arial"/>
          <w:color w:val="000000"/>
          <w:spacing w:val="6"/>
          <w:sz w:val="22"/>
          <w:szCs w:val="22"/>
        </w:rPr>
      </w:pPr>
    </w:p>
    <w:p w:rsidR="00F570CF" w:rsidRDefault="00F570CF" w:rsidP="00F570CF">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F570CF" w:rsidRDefault="00F570CF" w:rsidP="00F570CF">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F570CF" w:rsidRPr="00094768" w:rsidRDefault="00F570CF" w:rsidP="00F570CF">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se aclara las entradas que se realizaron al almacén las cuales hacen parte integra del expediente contractual,</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F570CF" w:rsidRPr="00F570CF" w:rsidRDefault="00F570CF" w:rsidP="00F570CF">
      <w:pPr>
        <w:spacing w:after="0"/>
        <w:ind w:left="-851"/>
        <w:jc w:val="both"/>
        <w:rPr>
          <w:rFonts w:ascii="Arial" w:eastAsia="Times New Roman" w:hAnsi="Arial" w:cs="Arial"/>
          <w:color w:val="000000"/>
          <w:sz w:val="22"/>
          <w:szCs w:val="22"/>
          <w:lang w:eastAsia="es-CO"/>
        </w:rPr>
      </w:pPr>
    </w:p>
    <w:p w:rsidR="003C02A4" w:rsidRPr="00A32E1F" w:rsidRDefault="003C02A4" w:rsidP="00D97510">
      <w:pPr>
        <w:pStyle w:val="Prrafodelista"/>
        <w:spacing w:after="0"/>
        <w:ind w:left="142" w:hanging="426"/>
        <w:jc w:val="both"/>
        <w:rPr>
          <w:rFonts w:ascii="Arial" w:eastAsia="Times New Roman" w:hAnsi="Arial" w:cs="Arial"/>
          <w:color w:val="000000"/>
          <w:sz w:val="22"/>
          <w:szCs w:val="22"/>
          <w:lang w:eastAsia="es-CO"/>
        </w:rPr>
      </w:pPr>
    </w:p>
    <w:p w:rsidR="003C02A4" w:rsidRDefault="003C02A4" w:rsidP="00141DF6">
      <w:pPr>
        <w:pStyle w:val="Prrafodelista"/>
        <w:numPr>
          <w:ilvl w:val="0"/>
          <w:numId w:val="7"/>
        </w:numPr>
        <w:spacing w:after="0"/>
        <w:ind w:left="142" w:hanging="426"/>
        <w:jc w:val="both"/>
        <w:rPr>
          <w:rFonts w:ascii="Arial" w:eastAsia="Times New Roman" w:hAnsi="Arial" w:cs="Arial"/>
          <w:b/>
          <w:i/>
          <w:color w:val="000000"/>
          <w:sz w:val="22"/>
          <w:szCs w:val="22"/>
          <w:lang w:eastAsia="es-CO"/>
        </w:rPr>
      </w:pPr>
      <w:r w:rsidRPr="00B149D6">
        <w:rPr>
          <w:rFonts w:ascii="Arial" w:eastAsia="Times New Roman" w:hAnsi="Arial" w:cs="Arial"/>
          <w:b/>
          <w:i/>
          <w:color w:val="000000"/>
          <w:sz w:val="22"/>
          <w:szCs w:val="22"/>
          <w:lang w:eastAsia="es-CO"/>
        </w:rPr>
        <w:t>En el documento de entrada al almacén (folio 706 o 787) correspondiente a los "Plegables Ruta de Reparación" se registra el ingreso de 52.500 unidades sin embargo en la factura No. 77389 del 10 de marzo de 2014 (folio 704 o 784) se menciona que son 250.000 unidades, existiendo una déficit de 197.500 unidades. Y este pago se efectuó en su totalidad.</w:t>
      </w:r>
    </w:p>
    <w:p w:rsidR="00B149D6" w:rsidRDefault="00B149D6" w:rsidP="00B149D6">
      <w:pPr>
        <w:spacing w:after="0"/>
        <w:jc w:val="both"/>
        <w:rPr>
          <w:rFonts w:ascii="Arial" w:hAnsi="Arial" w:cs="Arial"/>
          <w:b/>
          <w:sz w:val="22"/>
          <w:szCs w:val="22"/>
        </w:rPr>
      </w:pPr>
    </w:p>
    <w:p w:rsidR="00B149D6" w:rsidRPr="00D511A5" w:rsidRDefault="00B149D6" w:rsidP="00B149D6">
      <w:pPr>
        <w:spacing w:after="0"/>
        <w:jc w:val="both"/>
        <w:rPr>
          <w:rFonts w:ascii="Arial" w:hAnsi="Arial" w:cs="Arial"/>
          <w:b/>
          <w:sz w:val="8"/>
          <w:szCs w:val="22"/>
        </w:rPr>
      </w:pPr>
    </w:p>
    <w:p w:rsidR="00B149D6" w:rsidRDefault="00B149D6" w:rsidP="00B149D6">
      <w:pPr>
        <w:spacing w:after="0"/>
        <w:ind w:left="-709"/>
        <w:jc w:val="both"/>
        <w:rPr>
          <w:rFonts w:ascii="Arial" w:hAnsi="Arial" w:cs="Arial"/>
          <w:b/>
          <w:sz w:val="22"/>
          <w:szCs w:val="22"/>
        </w:rPr>
      </w:pPr>
      <w:r w:rsidRPr="00B149D6">
        <w:rPr>
          <w:rFonts w:ascii="Arial" w:hAnsi="Arial" w:cs="Arial"/>
          <w:b/>
          <w:sz w:val="22"/>
          <w:szCs w:val="22"/>
        </w:rPr>
        <w:t>RESPUESTA DE LA OFICINA ASESORA DE COMUNICACIONES</w:t>
      </w:r>
    </w:p>
    <w:p w:rsidR="00B149D6" w:rsidRDefault="00B149D6" w:rsidP="00B149D6">
      <w:pPr>
        <w:spacing w:after="0"/>
        <w:ind w:left="-709"/>
        <w:jc w:val="both"/>
        <w:rPr>
          <w:rFonts w:ascii="Arial" w:hAnsi="Arial" w:cs="Arial"/>
          <w:b/>
          <w:sz w:val="22"/>
          <w:szCs w:val="22"/>
        </w:rPr>
      </w:pPr>
    </w:p>
    <w:p w:rsidR="00D511A5" w:rsidRPr="00AA2F00" w:rsidRDefault="00D511A5" w:rsidP="00141DF6">
      <w:pPr>
        <w:numPr>
          <w:ilvl w:val="0"/>
          <w:numId w:val="30"/>
        </w:numPr>
        <w:spacing w:after="0"/>
        <w:ind w:left="-284" w:hanging="425"/>
        <w:jc w:val="both"/>
        <w:rPr>
          <w:rFonts w:ascii="Arial" w:hAnsi="Arial" w:cs="Arial"/>
          <w:color w:val="000000"/>
          <w:spacing w:val="6"/>
          <w:sz w:val="22"/>
          <w:szCs w:val="22"/>
        </w:rPr>
      </w:pPr>
      <w:r w:rsidRPr="00AA2F00">
        <w:rPr>
          <w:rFonts w:ascii="Arial" w:hAnsi="Arial" w:cs="Arial"/>
          <w:color w:val="000000"/>
          <w:spacing w:val="6"/>
          <w:sz w:val="22"/>
          <w:szCs w:val="22"/>
        </w:rPr>
        <w:t>A folio 484 se evidencia que efectivamente ingresaron 52500 plegables el 12 de febrero de 2014.</w:t>
      </w:r>
    </w:p>
    <w:p w:rsidR="00D511A5" w:rsidRPr="00AA2F00" w:rsidRDefault="00D511A5" w:rsidP="00141DF6">
      <w:pPr>
        <w:numPr>
          <w:ilvl w:val="0"/>
          <w:numId w:val="30"/>
        </w:numPr>
        <w:spacing w:after="0"/>
        <w:ind w:left="-284" w:hanging="425"/>
        <w:jc w:val="both"/>
        <w:rPr>
          <w:rFonts w:ascii="Arial" w:hAnsi="Arial" w:cs="Arial"/>
          <w:color w:val="000000"/>
          <w:spacing w:val="6"/>
          <w:sz w:val="22"/>
          <w:szCs w:val="22"/>
        </w:rPr>
      </w:pPr>
      <w:r w:rsidRPr="00AA2F00">
        <w:rPr>
          <w:rFonts w:ascii="Arial" w:hAnsi="Arial" w:cs="Arial"/>
          <w:color w:val="000000"/>
          <w:spacing w:val="6"/>
          <w:sz w:val="22"/>
          <w:szCs w:val="22"/>
        </w:rPr>
        <w:t>A folio 485 ingresaron 63000 plegables el 13 de febrero de 2014.</w:t>
      </w:r>
    </w:p>
    <w:p w:rsidR="00D511A5" w:rsidRPr="00AA2F00" w:rsidRDefault="00D511A5" w:rsidP="00141DF6">
      <w:pPr>
        <w:numPr>
          <w:ilvl w:val="0"/>
          <w:numId w:val="30"/>
        </w:numPr>
        <w:spacing w:after="0"/>
        <w:ind w:left="-284" w:hanging="425"/>
        <w:jc w:val="both"/>
        <w:rPr>
          <w:rFonts w:ascii="Arial" w:hAnsi="Arial" w:cs="Arial"/>
          <w:color w:val="000000"/>
          <w:spacing w:val="6"/>
          <w:sz w:val="22"/>
          <w:szCs w:val="22"/>
        </w:rPr>
      </w:pPr>
      <w:r w:rsidRPr="00AA2F00">
        <w:rPr>
          <w:rFonts w:ascii="Arial" w:hAnsi="Arial" w:cs="Arial"/>
          <w:color w:val="000000"/>
          <w:spacing w:val="6"/>
          <w:sz w:val="22"/>
          <w:szCs w:val="22"/>
        </w:rPr>
        <w:t>A folio 486 ingresaron 56000 plegables el 14 de febrero de 2014.</w:t>
      </w:r>
    </w:p>
    <w:p w:rsidR="00D511A5" w:rsidRPr="00AA2F00" w:rsidRDefault="00D511A5" w:rsidP="00141DF6">
      <w:pPr>
        <w:numPr>
          <w:ilvl w:val="0"/>
          <w:numId w:val="30"/>
        </w:numPr>
        <w:spacing w:after="0"/>
        <w:ind w:left="-284" w:hanging="425"/>
        <w:jc w:val="both"/>
        <w:rPr>
          <w:rFonts w:ascii="Arial" w:hAnsi="Arial" w:cs="Arial"/>
          <w:color w:val="000000"/>
          <w:spacing w:val="6"/>
          <w:sz w:val="22"/>
          <w:szCs w:val="22"/>
        </w:rPr>
      </w:pPr>
      <w:r w:rsidRPr="00AA2F00">
        <w:rPr>
          <w:rFonts w:ascii="Arial" w:hAnsi="Arial" w:cs="Arial"/>
          <w:color w:val="000000"/>
          <w:spacing w:val="6"/>
          <w:sz w:val="22"/>
          <w:szCs w:val="22"/>
        </w:rPr>
        <w:t>A folio 487 ingresaron 78500 plegables el día 17 de febrero pagando la totalidad de los 250.000 plegables.</w:t>
      </w:r>
    </w:p>
    <w:p w:rsidR="00B149D6" w:rsidRDefault="00B149D6" w:rsidP="00B149D6">
      <w:pPr>
        <w:spacing w:after="0"/>
        <w:ind w:left="-709"/>
        <w:jc w:val="both"/>
        <w:rPr>
          <w:rFonts w:ascii="Arial" w:hAnsi="Arial" w:cs="Arial"/>
          <w:b/>
          <w:sz w:val="22"/>
          <w:szCs w:val="22"/>
        </w:rPr>
      </w:pPr>
    </w:p>
    <w:p w:rsidR="00D511A5" w:rsidRDefault="00D511A5" w:rsidP="00D511A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D511A5" w:rsidRDefault="00D511A5" w:rsidP="00D511A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D511A5" w:rsidRPr="00094768" w:rsidRDefault="00D511A5" w:rsidP="00D511A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se aclara las entradas que se realizaron al almacén las cuales hacen parte integra del expediente contractual,</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B149D6" w:rsidRPr="00B149D6" w:rsidRDefault="00B149D6" w:rsidP="00B149D6">
      <w:pPr>
        <w:spacing w:after="0"/>
        <w:ind w:left="-709"/>
        <w:jc w:val="both"/>
        <w:rPr>
          <w:rFonts w:ascii="Arial" w:eastAsia="Times New Roman" w:hAnsi="Arial" w:cs="Arial"/>
          <w:color w:val="000000"/>
          <w:sz w:val="22"/>
          <w:szCs w:val="22"/>
          <w:lang w:eastAsia="es-CO"/>
        </w:rPr>
      </w:pPr>
    </w:p>
    <w:p w:rsidR="003C02A4" w:rsidRPr="00B149D6" w:rsidRDefault="003C02A4" w:rsidP="00D97510">
      <w:pPr>
        <w:pStyle w:val="Prrafodelista"/>
        <w:ind w:left="142" w:hanging="426"/>
        <w:rPr>
          <w:rFonts w:ascii="Arial" w:eastAsia="Times New Roman" w:hAnsi="Arial" w:cs="Arial"/>
          <w:b/>
          <w:i/>
          <w:color w:val="000000"/>
          <w:sz w:val="22"/>
          <w:szCs w:val="22"/>
          <w:lang w:eastAsia="es-CO"/>
        </w:rPr>
      </w:pPr>
    </w:p>
    <w:p w:rsidR="003C02A4" w:rsidRDefault="003C02A4" w:rsidP="00141DF6">
      <w:pPr>
        <w:pStyle w:val="Prrafodelista"/>
        <w:numPr>
          <w:ilvl w:val="0"/>
          <w:numId w:val="7"/>
        </w:numPr>
        <w:spacing w:after="0"/>
        <w:ind w:left="142" w:hanging="426"/>
        <w:jc w:val="both"/>
        <w:rPr>
          <w:rFonts w:ascii="Arial" w:eastAsia="Times New Roman" w:hAnsi="Arial" w:cs="Arial"/>
          <w:color w:val="000000"/>
          <w:sz w:val="22"/>
          <w:szCs w:val="22"/>
          <w:lang w:eastAsia="es-CO"/>
        </w:rPr>
      </w:pPr>
      <w:r w:rsidRPr="00A32E1F">
        <w:rPr>
          <w:rFonts w:ascii="Arial" w:eastAsia="Times New Roman" w:hAnsi="Arial" w:cs="Arial"/>
          <w:color w:val="000000"/>
          <w:sz w:val="22"/>
          <w:szCs w:val="22"/>
          <w:lang w:eastAsia="es-CO"/>
        </w:rPr>
        <w:t>Dentro de los documentos soportes del pago correspondiente a los "Plegables Reparación Colectiva y Reparación Integral Colectiva" (Folios del 735 al 739 o 825 al 832) y a los "Plegables Derechos de las víctimas en materia de asistencia y Que hacer si soy víctima del conflicto armado" (Folios del 759 al 762 o 833 al 838) no se evidencia el ingreso al almacén de la UARIV.</w:t>
      </w:r>
    </w:p>
    <w:p w:rsidR="002A51E8" w:rsidRDefault="002A51E8" w:rsidP="002A51E8">
      <w:pPr>
        <w:spacing w:after="0"/>
        <w:jc w:val="both"/>
        <w:rPr>
          <w:rFonts w:ascii="Arial" w:eastAsia="Times New Roman" w:hAnsi="Arial" w:cs="Arial"/>
          <w:color w:val="000000"/>
          <w:sz w:val="22"/>
          <w:szCs w:val="22"/>
          <w:lang w:eastAsia="es-CO"/>
        </w:rPr>
      </w:pPr>
    </w:p>
    <w:p w:rsidR="002A51E8" w:rsidRDefault="002A51E8" w:rsidP="002A51E8">
      <w:pPr>
        <w:spacing w:after="0"/>
        <w:ind w:left="-709"/>
        <w:jc w:val="both"/>
        <w:rPr>
          <w:rFonts w:ascii="Arial" w:hAnsi="Arial" w:cs="Arial"/>
          <w:b/>
          <w:sz w:val="22"/>
          <w:szCs w:val="22"/>
        </w:rPr>
      </w:pPr>
      <w:r w:rsidRPr="00B149D6">
        <w:rPr>
          <w:rFonts w:ascii="Arial" w:hAnsi="Arial" w:cs="Arial"/>
          <w:b/>
          <w:sz w:val="22"/>
          <w:szCs w:val="22"/>
        </w:rPr>
        <w:t>RESPUESTA DE LA OFICINA ASESORA DE COMUNICACIONES</w:t>
      </w:r>
    </w:p>
    <w:p w:rsidR="002A51E8" w:rsidRPr="002A51E8" w:rsidRDefault="002A51E8" w:rsidP="002A51E8">
      <w:pPr>
        <w:jc w:val="center"/>
        <w:rPr>
          <w:rFonts w:ascii="Arial" w:eastAsia="Calibri" w:hAnsi="Arial" w:cs="Arial"/>
          <w:color w:val="000000"/>
          <w:spacing w:val="11"/>
          <w:sz w:val="8"/>
          <w:szCs w:val="22"/>
        </w:rPr>
      </w:pPr>
    </w:p>
    <w:p w:rsidR="002A51E8" w:rsidRPr="00AA2F00" w:rsidRDefault="002A51E8" w:rsidP="002A51E8">
      <w:pPr>
        <w:ind w:left="-709"/>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Se subsanó lo anterior,</w:t>
      </w:r>
      <w:r w:rsidRPr="00AA2F00">
        <w:rPr>
          <w:rFonts w:ascii="Arial" w:eastAsia="Calibri" w:hAnsi="Arial" w:cs="Arial"/>
          <w:b/>
          <w:color w:val="000000"/>
          <w:spacing w:val="11"/>
          <w:sz w:val="22"/>
          <w:szCs w:val="22"/>
        </w:rPr>
        <w:t xml:space="preserve"> </w:t>
      </w:r>
      <w:r w:rsidRPr="00AA2F00">
        <w:rPr>
          <w:rFonts w:ascii="Arial" w:eastAsia="Calibri" w:hAnsi="Arial" w:cs="Arial"/>
          <w:color w:val="000000"/>
          <w:spacing w:val="11"/>
          <w:sz w:val="22"/>
          <w:szCs w:val="22"/>
        </w:rPr>
        <w:t>adjuntando el respectivo ingreso a almacén, de la siguiente manera:</w:t>
      </w:r>
    </w:p>
    <w:p w:rsidR="002A51E8" w:rsidRPr="00AA2F00" w:rsidRDefault="002A51E8" w:rsidP="002A51E8">
      <w:pPr>
        <w:jc w:val="both"/>
        <w:rPr>
          <w:rFonts w:ascii="Arial" w:eastAsia="Calibri" w:hAnsi="Arial" w:cs="Arial"/>
          <w:color w:val="000000"/>
          <w:spacing w:val="11"/>
          <w:sz w:val="22"/>
          <w:szCs w:val="22"/>
        </w:rPr>
      </w:pPr>
    </w:p>
    <w:p w:rsidR="002A51E8" w:rsidRPr="00AA2F00" w:rsidRDefault="002A51E8" w:rsidP="00141DF6">
      <w:pPr>
        <w:numPr>
          <w:ilvl w:val="0"/>
          <w:numId w:val="31"/>
        </w:numPr>
        <w:spacing w:after="0"/>
        <w:ind w:left="-142" w:hanging="425"/>
        <w:jc w:val="both"/>
        <w:rPr>
          <w:rFonts w:ascii="Arial" w:eastAsia="Calibri" w:hAnsi="Arial" w:cs="Arial"/>
          <w:color w:val="000000"/>
          <w:spacing w:val="11"/>
          <w:sz w:val="22"/>
          <w:szCs w:val="22"/>
        </w:rPr>
      </w:pPr>
      <w:r w:rsidRPr="00AA2F00">
        <w:rPr>
          <w:rFonts w:ascii="Arial" w:eastAsia="Calibri" w:hAnsi="Arial" w:cs="Arial"/>
          <w:color w:val="000000"/>
          <w:spacing w:val="11"/>
          <w:sz w:val="22"/>
          <w:szCs w:val="22"/>
        </w:rPr>
        <w:t>A folios 514, 515 y 516 se evidencia el ingreso a almacén de los “plegables reparación colectiva y reparación integral colectiva”.</w:t>
      </w:r>
    </w:p>
    <w:p w:rsidR="003C02A4" w:rsidRPr="002A51E8" w:rsidRDefault="002A51E8" w:rsidP="00141DF6">
      <w:pPr>
        <w:numPr>
          <w:ilvl w:val="0"/>
          <w:numId w:val="31"/>
        </w:numPr>
        <w:spacing w:after="0"/>
        <w:ind w:left="-142" w:hanging="425"/>
        <w:jc w:val="both"/>
        <w:rPr>
          <w:rFonts w:ascii="Arial" w:eastAsia="Times New Roman" w:hAnsi="Arial" w:cs="Arial"/>
          <w:color w:val="000000"/>
          <w:sz w:val="22"/>
          <w:szCs w:val="22"/>
          <w:lang w:eastAsia="es-ES"/>
        </w:rPr>
      </w:pPr>
      <w:r w:rsidRPr="002A51E8">
        <w:rPr>
          <w:rFonts w:ascii="Arial" w:eastAsia="Calibri" w:hAnsi="Arial" w:cs="Arial"/>
          <w:color w:val="000000"/>
          <w:spacing w:val="11"/>
          <w:sz w:val="22"/>
          <w:szCs w:val="22"/>
        </w:rPr>
        <w:t xml:space="preserve">A folios 522, 523, 524 y 525 se evidencia el ingreso a almacén de los “plegables derechos de las víctimas en materia de asistencia y </w:t>
      </w:r>
      <w:proofErr w:type="spellStart"/>
      <w:r w:rsidRPr="002A51E8">
        <w:rPr>
          <w:rFonts w:ascii="Arial" w:eastAsia="Calibri" w:hAnsi="Arial" w:cs="Arial"/>
          <w:color w:val="000000"/>
          <w:spacing w:val="11"/>
          <w:sz w:val="22"/>
          <w:szCs w:val="22"/>
        </w:rPr>
        <w:t>que</w:t>
      </w:r>
      <w:proofErr w:type="spellEnd"/>
      <w:r w:rsidRPr="002A51E8">
        <w:rPr>
          <w:rFonts w:ascii="Arial" w:eastAsia="Calibri" w:hAnsi="Arial" w:cs="Arial"/>
          <w:color w:val="000000"/>
          <w:spacing w:val="11"/>
          <w:sz w:val="22"/>
          <w:szCs w:val="22"/>
        </w:rPr>
        <w:t xml:space="preserve"> hacer si soy víctima del conflicto armado”.</w:t>
      </w:r>
    </w:p>
    <w:p w:rsidR="002A51E8" w:rsidRDefault="002A51E8" w:rsidP="002A51E8">
      <w:pPr>
        <w:spacing w:after="0"/>
        <w:jc w:val="both"/>
        <w:rPr>
          <w:rFonts w:ascii="Arial" w:eastAsia="Calibri" w:hAnsi="Arial" w:cs="Arial"/>
          <w:color w:val="000000"/>
          <w:spacing w:val="11"/>
          <w:sz w:val="22"/>
          <w:szCs w:val="22"/>
        </w:rPr>
      </w:pPr>
    </w:p>
    <w:p w:rsidR="002A51E8" w:rsidRDefault="002A51E8" w:rsidP="002A51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2A51E8" w:rsidRDefault="002A51E8" w:rsidP="002A51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2A51E8" w:rsidRPr="00094768" w:rsidRDefault="002A51E8" w:rsidP="002A51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5C6FB6">
        <w:rPr>
          <w:rFonts w:ascii="Arial" w:hAnsi="Arial" w:cs="Arial"/>
          <w:sz w:val="22"/>
          <w:szCs w:val="22"/>
        </w:rPr>
        <w:t xml:space="preserve">Teniendo en </w:t>
      </w:r>
      <w:r w:rsidRPr="00314825">
        <w:rPr>
          <w:rFonts w:ascii="Arial" w:hAnsi="Arial" w:cs="Arial"/>
          <w:sz w:val="22"/>
          <w:szCs w:val="22"/>
        </w:rPr>
        <w:t>cuenta la respuesta emitida por el auditado y luego de verificar en la carpeta contractual</w:t>
      </w:r>
      <w:r>
        <w:rPr>
          <w:rFonts w:ascii="Arial" w:hAnsi="Arial" w:cs="Arial"/>
          <w:sz w:val="22"/>
          <w:szCs w:val="22"/>
        </w:rPr>
        <w:t>, se aclara las entradas que se realizaron al almacén las cuales hacen parte integra del expediente contractual,</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2A51E8" w:rsidRPr="00B149D6" w:rsidRDefault="002A51E8" w:rsidP="002A51E8">
      <w:pPr>
        <w:spacing w:after="0"/>
        <w:ind w:left="-709"/>
        <w:jc w:val="both"/>
        <w:rPr>
          <w:rFonts w:ascii="Arial" w:eastAsia="Times New Roman" w:hAnsi="Arial" w:cs="Arial"/>
          <w:color w:val="000000"/>
          <w:sz w:val="22"/>
          <w:szCs w:val="22"/>
          <w:lang w:eastAsia="es-CO"/>
        </w:rPr>
      </w:pPr>
    </w:p>
    <w:p w:rsidR="002A51E8" w:rsidRPr="002A51E8" w:rsidRDefault="002A51E8" w:rsidP="002A51E8">
      <w:pPr>
        <w:spacing w:after="0"/>
        <w:jc w:val="both"/>
        <w:rPr>
          <w:rFonts w:ascii="Arial" w:eastAsia="Times New Roman" w:hAnsi="Arial" w:cs="Arial"/>
          <w:color w:val="000000"/>
          <w:sz w:val="22"/>
          <w:szCs w:val="22"/>
          <w:lang w:eastAsia="es-ES"/>
        </w:rPr>
      </w:pPr>
    </w:p>
    <w:p w:rsidR="003C02A4" w:rsidRPr="002A51E8" w:rsidRDefault="003C02A4" w:rsidP="00141DF6">
      <w:pPr>
        <w:pStyle w:val="Prrafodelista"/>
        <w:numPr>
          <w:ilvl w:val="0"/>
          <w:numId w:val="25"/>
        </w:numPr>
        <w:spacing w:after="0"/>
        <w:rPr>
          <w:rFonts w:ascii="Arial" w:eastAsia="Times New Roman" w:hAnsi="Arial" w:cs="Arial"/>
          <w:b/>
          <w:color w:val="000000"/>
          <w:sz w:val="22"/>
          <w:szCs w:val="22"/>
          <w:lang w:val="es-ES" w:eastAsia="es-ES"/>
        </w:rPr>
      </w:pPr>
      <w:r w:rsidRPr="002A51E8">
        <w:rPr>
          <w:rFonts w:ascii="Arial" w:eastAsia="Times New Roman" w:hAnsi="Arial" w:cs="Arial"/>
          <w:b/>
          <w:color w:val="000000"/>
          <w:sz w:val="22"/>
          <w:szCs w:val="22"/>
          <w:lang w:val="es-ES" w:eastAsia="es-ES"/>
        </w:rPr>
        <w:t>DOCUMENTOS PARA PAGO INCOMPLETOS</w:t>
      </w:r>
    </w:p>
    <w:p w:rsidR="003C02A4" w:rsidRPr="00A32E1F" w:rsidRDefault="003C02A4" w:rsidP="00D97510">
      <w:pPr>
        <w:spacing w:after="0"/>
        <w:ind w:left="-284"/>
        <w:rPr>
          <w:rFonts w:ascii="Arial" w:eastAsia="Times New Roman" w:hAnsi="Arial" w:cs="Arial"/>
          <w:color w:val="000000"/>
          <w:sz w:val="22"/>
          <w:szCs w:val="22"/>
          <w:lang w:val="es-ES" w:eastAsia="es-ES"/>
        </w:rPr>
      </w:pPr>
    </w:p>
    <w:p w:rsidR="003C02A4" w:rsidRPr="00A32E1F" w:rsidRDefault="003C02A4" w:rsidP="002A51E8">
      <w:pPr>
        <w:pStyle w:val="Prrafodelista"/>
        <w:ind w:left="-709"/>
        <w:rPr>
          <w:rFonts w:ascii="Arial" w:hAnsi="Arial" w:cs="Arial"/>
          <w:bCs/>
          <w:sz w:val="22"/>
          <w:szCs w:val="22"/>
        </w:rPr>
      </w:pPr>
      <w:r w:rsidRPr="00A32E1F">
        <w:rPr>
          <w:rFonts w:ascii="Arial" w:hAnsi="Arial" w:cs="Arial"/>
          <w:bCs/>
          <w:sz w:val="22"/>
          <w:szCs w:val="22"/>
        </w:rPr>
        <w:t>Algunos trabajos no cuentan con la totalidad de los documentos, lo que impide verificar cual es el objeto de los mismos o a quienes benefician:</w:t>
      </w:r>
    </w:p>
    <w:p w:rsidR="003C02A4" w:rsidRPr="00A32E1F" w:rsidRDefault="003C02A4" w:rsidP="00D97510">
      <w:pPr>
        <w:pStyle w:val="Prrafodelista"/>
        <w:ind w:left="-284"/>
        <w:rPr>
          <w:rFonts w:ascii="Arial" w:hAnsi="Arial" w:cs="Arial"/>
          <w:bCs/>
          <w:sz w:val="22"/>
          <w:szCs w:val="22"/>
        </w:rPr>
      </w:pPr>
    </w:p>
    <w:p w:rsidR="003C02A4" w:rsidRDefault="003C02A4" w:rsidP="00141DF6">
      <w:pPr>
        <w:pStyle w:val="Prrafodelista"/>
        <w:numPr>
          <w:ilvl w:val="0"/>
          <w:numId w:val="11"/>
        </w:numPr>
        <w:tabs>
          <w:tab w:val="left" w:pos="851"/>
        </w:tabs>
        <w:ind w:left="-284" w:hanging="425"/>
        <w:jc w:val="both"/>
        <w:rPr>
          <w:rFonts w:ascii="Arial" w:hAnsi="Arial" w:cs="Arial"/>
          <w:b/>
          <w:bCs/>
          <w:i/>
          <w:sz w:val="22"/>
          <w:szCs w:val="22"/>
        </w:rPr>
      </w:pPr>
      <w:r w:rsidRPr="002A51E8">
        <w:rPr>
          <w:rFonts w:ascii="Arial" w:hAnsi="Arial" w:cs="Arial"/>
          <w:b/>
          <w:bCs/>
          <w:i/>
          <w:sz w:val="22"/>
          <w:szCs w:val="22"/>
        </w:rPr>
        <w:t>Dentro de los documentos soportes del pago correspondiente a la "Cartilla Derecho a la Reparación" (Folios del 764 al 776 o 843 al 846) no se evidencia la solicitud publicaciones e impresos, cotización de la Imprenta Nacional y el ingreso al almacén de la UARIV.</w:t>
      </w:r>
    </w:p>
    <w:p w:rsidR="002A51E8" w:rsidRDefault="002A51E8" w:rsidP="002A51E8">
      <w:pPr>
        <w:tabs>
          <w:tab w:val="left" w:pos="851"/>
        </w:tabs>
        <w:ind w:left="-709"/>
        <w:jc w:val="both"/>
        <w:rPr>
          <w:rFonts w:ascii="Arial" w:hAnsi="Arial" w:cs="Arial"/>
          <w:b/>
          <w:sz w:val="22"/>
          <w:szCs w:val="22"/>
        </w:rPr>
      </w:pPr>
      <w:r w:rsidRPr="00B149D6">
        <w:rPr>
          <w:rFonts w:ascii="Arial" w:hAnsi="Arial" w:cs="Arial"/>
          <w:b/>
          <w:sz w:val="22"/>
          <w:szCs w:val="22"/>
        </w:rPr>
        <w:t>RESPUESTA DE LA OFICINA ASESORA DE COMUNICACIONES</w:t>
      </w:r>
    </w:p>
    <w:p w:rsidR="002A51E8" w:rsidRPr="00AA2F00" w:rsidRDefault="002A51E8" w:rsidP="002A51E8">
      <w:pPr>
        <w:ind w:left="-709"/>
        <w:jc w:val="both"/>
        <w:rPr>
          <w:rFonts w:ascii="Arial" w:hAnsi="Arial" w:cs="Arial"/>
          <w:color w:val="000000"/>
          <w:spacing w:val="6"/>
          <w:sz w:val="22"/>
          <w:szCs w:val="22"/>
        </w:rPr>
      </w:pPr>
      <w:r w:rsidRPr="00AA2F00">
        <w:rPr>
          <w:rFonts w:ascii="Arial" w:hAnsi="Arial" w:cs="Arial"/>
          <w:color w:val="000000"/>
          <w:spacing w:val="6"/>
          <w:sz w:val="22"/>
          <w:szCs w:val="22"/>
        </w:rPr>
        <w:t>Se subsanó lo anterior, adjuntando los soportes correspondientes, como son las solicitudes de impresos y publicaciones, tal como se relaciona a continuación:</w:t>
      </w:r>
    </w:p>
    <w:p w:rsidR="002A51E8" w:rsidRPr="002A51E8" w:rsidRDefault="002A51E8" w:rsidP="002A51E8">
      <w:pPr>
        <w:jc w:val="both"/>
        <w:rPr>
          <w:rFonts w:ascii="Arial" w:hAnsi="Arial" w:cs="Arial"/>
          <w:color w:val="000000"/>
          <w:spacing w:val="6"/>
          <w:sz w:val="2"/>
          <w:szCs w:val="22"/>
        </w:rPr>
      </w:pPr>
    </w:p>
    <w:p w:rsidR="002A51E8" w:rsidRPr="00AA2F00" w:rsidRDefault="002A51E8" w:rsidP="00141DF6">
      <w:pPr>
        <w:numPr>
          <w:ilvl w:val="0"/>
          <w:numId w:val="32"/>
        </w:numPr>
        <w:spacing w:after="0"/>
        <w:ind w:left="142" w:hanging="284"/>
        <w:jc w:val="both"/>
        <w:rPr>
          <w:rFonts w:ascii="Arial" w:hAnsi="Arial" w:cs="Arial"/>
          <w:color w:val="000000"/>
          <w:spacing w:val="6"/>
          <w:sz w:val="22"/>
          <w:szCs w:val="22"/>
        </w:rPr>
      </w:pPr>
      <w:r w:rsidRPr="00AA2F00">
        <w:rPr>
          <w:rFonts w:ascii="Arial" w:hAnsi="Arial" w:cs="Arial"/>
          <w:color w:val="000000"/>
          <w:spacing w:val="6"/>
          <w:sz w:val="22"/>
          <w:szCs w:val="22"/>
        </w:rPr>
        <w:t>En la carpeta contractual No 2 a folio 366 se evidencia la cotización, a folio 367 se evidencia la orden de pago y a folio 368 se evidencia la entrada a almacén.</w:t>
      </w:r>
    </w:p>
    <w:p w:rsidR="002A51E8" w:rsidRPr="002A51E8" w:rsidRDefault="002A51E8" w:rsidP="002A51E8">
      <w:pPr>
        <w:jc w:val="both"/>
        <w:rPr>
          <w:rFonts w:ascii="Arial" w:hAnsi="Arial" w:cs="Arial"/>
          <w:color w:val="000000"/>
          <w:spacing w:val="6"/>
          <w:sz w:val="16"/>
          <w:szCs w:val="22"/>
        </w:rPr>
      </w:pPr>
    </w:p>
    <w:p w:rsidR="002A51E8" w:rsidRPr="00AA2F00" w:rsidRDefault="002A51E8" w:rsidP="002A51E8">
      <w:pPr>
        <w:ind w:left="-709"/>
        <w:jc w:val="both"/>
        <w:rPr>
          <w:rFonts w:ascii="Arial" w:hAnsi="Arial" w:cs="Arial"/>
          <w:color w:val="000000"/>
          <w:spacing w:val="6"/>
          <w:sz w:val="22"/>
          <w:szCs w:val="22"/>
        </w:rPr>
      </w:pPr>
      <w:r w:rsidRPr="00AA2F00">
        <w:rPr>
          <w:rFonts w:ascii="Arial" w:hAnsi="Arial" w:cs="Arial"/>
          <w:color w:val="000000"/>
          <w:spacing w:val="6"/>
          <w:sz w:val="22"/>
          <w:szCs w:val="22"/>
        </w:rPr>
        <w:t>De otro lado, a folio 764 a 776, equivalen a los pagos originales del área de financiera y los folios 843 al 846 se encuentran dentro de la carpeta contractual debidamente foliada.</w:t>
      </w:r>
    </w:p>
    <w:p w:rsidR="002A51E8" w:rsidRDefault="002A51E8" w:rsidP="002A51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2A51E8" w:rsidRDefault="002A51E8" w:rsidP="002A51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2A51E8" w:rsidRPr="00094768" w:rsidRDefault="002A51E8" w:rsidP="002A51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 xml:space="preserve">eniendo en cuenta la respuesta emitida por el auditado y luego de verificar en la carpeta contractual, se </w:t>
      </w:r>
      <w:r w:rsidRPr="002A51E8">
        <w:rPr>
          <w:rFonts w:ascii="Arial" w:hAnsi="Arial" w:cs="Arial"/>
          <w:bCs/>
          <w:sz w:val="22"/>
          <w:szCs w:val="22"/>
        </w:rPr>
        <w:t>evidencia la solicitud publicaciones e impresos, cotización de la Imprenta Nacional y el ingreso al almacén de la UARIV,</w:t>
      </w:r>
      <w:r>
        <w:rPr>
          <w:rFonts w:ascii="Arial" w:hAnsi="Arial" w:cs="Arial"/>
          <w:b/>
          <w:bCs/>
          <w:i/>
          <w:sz w:val="22"/>
          <w:szCs w:val="22"/>
        </w:rPr>
        <w:t xml:space="preserve"> </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2A51E8" w:rsidRPr="002A51E8" w:rsidRDefault="002A51E8" w:rsidP="002A51E8">
      <w:pPr>
        <w:tabs>
          <w:tab w:val="left" w:pos="851"/>
        </w:tabs>
        <w:ind w:left="-709"/>
        <w:jc w:val="both"/>
        <w:rPr>
          <w:rFonts w:ascii="Arial" w:hAnsi="Arial" w:cs="Arial"/>
          <w:bCs/>
          <w:sz w:val="22"/>
          <w:szCs w:val="22"/>
        </w:rPr>
      </w:pPr>
    </w:p>
    <w:p w:rsidR="003C02A4" w:rsidRDefault="003C02A4" w:rsidP="00141DF6">
      <w:pPr>
        <w:pStyle w:val="Prrafodelista"/>
        <w:numPr>
          <w:ilvl w:val="0"/>
          <w:numId w:val="11"/>
        </w:numPr>
        <w:tabs>
          <w:tab w:val="left" w:pos="851"/>
        </w:tabs>
        <w:ind w:left="-284" w:hanging="425"/>
        <w:jc w:val="both"/>
        <w:rPr>
          <w:rFonts w:ascii="Arial" w:hAnsi="Arial" w:cs="Arial"/>
          <w:b/>
          <w:bCs/>
          <w:i/>
          <w:sz w:val="22"/>
          <w:szCs w:val="22"/>
        </w:rPr>
      </w:pPr>
      <w:r w:rsidRPr="002A51E8">
        <w:rPr>
          <w:rFonts w:ascii="Arial" w:hAnsi="Arial" w:cs="Arial"/>
          <w:b/>
          <w:bCs/>
          <w:i/>
          <w:sz w:val="22"/>
          <w:szCs w:val="22"/>
        </w:rPr>
        <w:t>Dentro de los documentos soportes del pago correspondiente a las "Alcancías" (Folios del 778 al 786) no se evidencia la solicitud de publicaciones e impresos, cotización de la Imprenta Nacional y el ingreso al almacén de la UARIV.</w:t>
      </w:r>
    </w:p>
    <w:p w:rsidR="002A51E8" w:rsidRDefault="002A51E8" w:rsidP="002A51E8">
      <w:pPr>
        <w:pStyle w:val="Prrafodelista"/>
        <w:tabs>
          <w:tab w:val="left" w:pos="851"/>
        </w:tabs>
        <w:ind w:left="-284"/>
        <w:jc w:val="both"/>
        <w:rPr>
          <w:rFonts w:ascii="Arial" w:hAnsi="Arial" w:cs="Arial"/>
          <w:b/>
          <w:bCs/>
          <w:i/>
          <w:sz w:val="22"/>
          <w:szCs w:val="22"/>
        </w:rPr>
      </w:pPr>
    </w:p>
    <w:p w:rsidR="002A51E8" w:rsidRDefault="002A51E8" w:rsidP="002A51E8">
      <w:pPr>
        <w:tabs>
          <w:tab w:val="left" w:pos="851"/>
        </w:tabs>
        <w:ind w:left="-709"/>
        <w:jc w:val="both"/>
        <w:rPr>
          <w:rFonts w:ascii="Arial" w:hAnsi="Arial" w:cs="Arial"/>
          <w:b/>
          <w:sz w:val="22"/>
          <w:szCs w:val="22"/>
        </w:rPr>
      </w:pPr>
      <w:r w:rsidRPr="00B149D6">
        <w:rPr>
          <w:rFonts w:ascii="Arial" w:hAnsi="Arial" w:cs="Arial"/>
          <w:b/>
          <w:sz w:val="22"/>
          <w:szCs w:val="22"/>
        </w:rPr>
        <w:lastRenderedPageBreak/>
        <w:t>RESPUESTA DE LA OFICINA ASESORA DE COMUNICACIONES</w:t>
      </w:r>
    </w:p>
    <w:p w:rsidR="002A51E8" w:rsidRDefault="002A51E8" w:rsidP="002A51E8">
      <w:pPr>
        <w:tabs>
          <w:tab w:val="left" w:pos="851"/>
        </w:tabs>
        <w:ind w:left="-709"/>
        <w:jc w:val="both"/>
        <w:rPr>
          <w:rFonts w:ascii="Arial" w:hAnsi="Arial" w:cs="Arial"/>
          <w:color w:val="000000"/>
          <w:spacing w:val="6"/>
          <w:sz w:val="22"/>
          <w:szCs w:val="22"/>
        </w:rPr>
      </w:pPr>
      <w:r w:rsidRPr="002A51E8">
        <w:rPr>
          <w:rFonts w:ascii="Arial" w:hAnsi="Arial" w:cs="Arial"/>
          <w:color w:val="000000"/>
          <w:spacing w:val="6"/>
          <w:sz w:val="22"/>
          <w:szCs w:val="22"/>
        </w:rPr>
        <w:t>Se evidencia que los folios 778 al 786 corresponden a los pagos del área de financiera</w:t>
      </w:r>
      <w:r>
        <w:rPr>
          <w:rFonts w:ascii="Arial" w:hAnsi="Arial" w:cs="Arial"/>
          <w:color w:val="000000"/>
          <w:spacing w:val="6"/>
          <w:sz w:val="22"/>
          <w:szCs w:val="22"/>
        </w:rPr>
        <w:t xml:space="preserve"> y a </w:t>
      </w:r>
      <w:r w:rsidRPr="002A51E8">
        <w:rPr>
          <w:rFonts w:ascii="Arial" w:hAnsi="Arial" w:cs="Arial"/>
          <w:color w:val="000000"/>
          <w:spacing w:val="6"/>
          <w:sz w:val="22"/>
          <w:szCs w:val="22"/>
        </w:rPr>
        <w:t>folio 565 se evidencia cotización y orden de trabajo, a folios 567 a 571 se evidencia el ingreso del material a almacén.</w:t>
      </w:r>
    </w:p>
    <w:p w:rsidR="003C1287" w:rsidRDefault="003C1287" w:rsidP="003C12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3C1287" w:rsidRDefault="003C1287" w:rsidP="003C12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3C1287" w:rsidRPr="00094768" w:rsidRDefault="003C1287" w:rsidP="003C12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 xml:space="preserve">eniendo en cuenta la respuesta emitida por el auditado y luego de verificar en la carpeta contractual, se </w:t>
      </w:r>
      <w:r w:rsidRPr="002A51E8">
        <w:rPr>
          <w:rFonts w:ascii="Arial" w:hAnsi="Arial" w:cs="Arial"/>
          <w:bCs/>
          <w:sz w:val="22"/>
          <w:szCs w:val="22"/>
        </w:rPr>
        <w:t xml:space="preserve">evidencia </w:t>
      </w:r>
      <w:r>
        <w:rPr>
          <w:rFonts w:ascii="Arial" w:hAnsi="Arial" w:cs="Arial"/>
          <w:bCs/>
          <w:sz w:val="22"/>
          <w:szCs w:val="22"/>
        </w:rPr>
        <w:t xml:space="preserve">los pagos y las entradas al almacén de las alcancías, </w:t>
      </w:r>
      <w:r>
        <w:rPr>
          <w:rFonts w:ascii="Arial" w:hAnsi="Arial" w:cs="Arial"/>
          <w:b/>
          <w:bCs/>
          <w:i/>
          <w:sz w:val="22"/>
          <w:szCs w:val="22"/>
        </w:rPr>
        <w:t xml:space="preserve"> </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2A51E8" w:rsidRDefault="003C02A4" w:rsidP="003C02A4">
      <w:pPr>
        <w:spacing w:after="0"/>
        <w:rPr>
          <w:rFonts w:ascii="Arial" w:eastAsia="Times New Roman" w:hAnsi="Arial" w:cs="Arial"/>
          <w:color w:val="000000"/>
          <w:sz w:val="22"/>
          <w:szCs w:val="22"/>
          <w:lang w:eastAsia="es-CO"/>
        </w:rPr>
      </w:pPr>
    </w:p>
    <w:p w:rsidR="003C02A4" w:rsidRPr="00A32E1F" w:rsidRDefault="003C02A4" w:rsidP="00141DF6">
      <w:pPr>
        <w:pStyle w:val="Prrafodelista"/>
        <w:numPr>
          <w:ilvl w:val="0"/>
          <w:numId w:val="25"/>
        </w:numPr>
        <w:rPr>
          <w:rFonts w:ascii="Arial" w:hAnsi="Arial" w:cs="Arial"/>
          <w:b/>
          <w:bCs/>
          <w:sz w:val="22"/>
          <w:szCs w:val="22"/>
        </w:rPr>
      </w:pPr>
      <w:r w:rsidRPr="00A32E1F">
        <w:rPr>
          <w:rFonts w:ascii="Arial" w:hAnsi="Arial" w:cs="Arial"/>
          <w:b/>
          <w:bCs/>
          <w:sz w:val="22"/>
          <w:szCs w:val="22"/>
        </w:rPr>
        <w:t xml:space="preserve">PRESENTACIÓN DE DOCUMENTOS PARA PAGO </w:t>
      </w:r>
    </w:p>
    <w:p w:rsidR="003C02A4" w:rsidRPr="00A32E1F" w:rsidRDefault="003C02A4" w:rsidP="00D97510">
      <w:pPr>
        <w:pStyle w:val="Prrafodelista"/>
        <w:ind w:left="-284"/>
        <w:rPr>
          <w:rFonts w:ascii="Arial" w:hAnsi="Arial" w:cs="Arial"/>
          <w:b/>
          <w:bCs/>
          <w:sz w:val="22"/>
          <w:szCs w:val="22"/>
        </w:rPr>
      </w:pPr>
    </w:p>
    <w:p w:rsidR="003C02A4" w:rsidRPr="00A32E1F" w:rsidRDefault="003C02A4" w:rsidP="003C1287">
      <w:pPr>
        <w:pStyle w:val="Prrafodelista"/>
        <w:ind w:left="-284" w:hanging="425"/>
        <w:rPr>
          <w:rFonts w:ascii="Arial" w:hAnsi="Arial" w:cs="Arial"/>
          <w:bCs/>
          <w:sz w:val="22"/>
          <w:szCs w:val="22"/>
        </w:rPr>
      </w:pPr>
      <w:r w:rsidRPr="00A32E1F">
        <w:rPr>
          <w:rFonts w:ascii="Arial" w:hAnsi="Arial" w:cs="Arial"/>
          <w:bCs/>
          <w:sz w:val="22"/>
          <w:szCs w:val="22"/>
        </w:rPr>
        <w:t xml:space="preserve">Las siguientes situaciones evidencian falta de gestión por parte del Supervisor del Contrato: </w:t>
      </w:r>
    </w:p>
    <w:p w:rsidR="003C02A4" w:rsidRPr="003C1287" w:rsidRDefault="003C02A4" w:rsidP="003C1287">
      <w:pPr>
        <w:pStyle w:val="Prrafodelista"/>
        <w:ind w:left="-284" w:hanging="425"/>
        <w:rPr>
          <w:rFonts w:ascii="Arial" w:hAnsi="Arial" w:cs="Arial"/>
          <w:b/>
          <w:bCs/>
          <w:i/>
          <w:sz w:val="22"/>
          <w:szCs w:val="22"/>
        </w:rPr>
      </w:pPr>
    </w:p>
    <w:p w:rsidR="003C1287" w:rsidRDefault="003C02A4" w:rsidP="00141DF6">
      <w:pPr>
        <w:pStyle w:val="Prrafodelista"/>
        <w:numPr>
          <w:ilvl w:val="0"/>
          <w:numId w:val="8"/>
        </w:numPr>
        <w:spacing w:after="0"/>
        <w:ind w:left="-142" w:hanging="425"/>
        <w:jc w:val="both"/>
        <w:rPr>
          <w:rFonts w:ascii="Arial" w:hAnsi="Arial" w:cs="Arial"/>
          <w:b/>
          <w:i/>
          <w:sz w:val="22"/>
          <w:szCs w:val="22"/>
        </w:rPr>
      </w:pPr>
      <w:r w:rsidRPr="003C1287">
        <w:rPr>
          <w:rFonts w:ascii="Arial" w:hAnsi="Arial" w:cs="Arial"/>
          <w:b/>
          <w:i/>
          <w:sz w:val="22"/>
          <w:szCs w:val="22"/>
        </w:rPr>
        <w:t>El recibo a satisfacción correspondiente a la factura No. 74419 del 05 de julio de 2013 tiene fecha 08 de octubre de 2013 (folio 134), 93 días posteriores a la factura y al recibo de los elementos en el Almacén de la UARIV.</w:t>
      </w:r>
    </w:p>
    <w:p w:rsidR="003C1287" w:rsidRDefault="003C1287" w:rsidP="003C1287">
      <w:pPr>
        <w:pStyle w:val="Prrafodelista"/>
        <w:spacing w:after="0"/>
        <w:ind w:left="-142"/>
        <w:jc w:val="both"/>
        <w:rPr>
          <w:rFonts w:ascii="Arial" w:hAnsi="Arial" w:cs="Arial"/>
          <w:b/>
          <w:i/>
          <w:sz w:val="22"/>
          <w:szCs w:val="22"/>
        </w:rPr>
      </w:pPr>
    </w:p>
    <w:p w:rsidR="003C1287" w:rsidRPr="003C1287" w:rsidRDefault="003C1287" w:rsidP="003C1287">
      <w:pPr>
        <w:tabs>
          <w:tab w:val="left" w:pos="851"/>
        </w:tabs>
        <w:ind w:left="-709"/>
        <w:jc w:val="both"/>
        <w:rPr>
          <w:rFonts w:ascii="Arial" w:hAnsi="Arial" w:cs="Arial"/>
          <w:b/>
          <w:sz w:val="22"/>
          <w:szCs w:val="22"/>
        </w:rPr>
      </w:pPr>
      <w:r w:rsidRPr="003C1287">
        <w:rPr>
          <w:rFonts w:ascii="Arial" w:hAnsi="Arial" w:cs="Arial"/>
          <w:b/>
          <w:sz w:val="22"/>
          <w:szCs w:val="22"/>
        </w:rPr>
        <w:t>RESPUESTA DE LA OFICINA ASESORA DE COMUNICACIONES</w:t>
      </w:r>
    </w:p>
    <w:p w:rsidR="003C1287" w:rsidRPr="003C1287" w:rsidRDefault="003C1287" w:rsidP="003C1287">
      <w:pPr>
        <w:pStyle w:val="Prrafodelista"/>
        <w:spacing w:after="0"/>
        <w:ind w:left="-709"/>
        <w:jc w:val="both"/>
        <w:rPr>
          <w:rFonts w:ascii="Arial" w:hAnsi="Arial" w:cs="Arial"/>
          <w:b/>
          <w:i/>
          <w:sz w:val="22"/>
          <w:szCs w:val="22"/>
        </w:rPr>
      </w:pPr>
      <w:r w:rsidRPr="003C1287">
        <w:rPr>
          <w:rFonts w:ascii="Arial" w:hAnsi="Arial" w:cs="Arial"/>
          <w:sz w:val="22"/>
          <w:szCs w:val="22"/>
          <w:lang w:val="es-CO"/>
        </w:rPr>
        <w:t xml:space="preserve">Con el fin de dar respuesta a los ítems </w:t>
      </w:r>
      <w:r w:rsidRPr="003C1287">
        <w:rPr>
          <w:rFonts w:ascii="Arial" w:hAnsi="Arial" w:cs="Arial"/>
          <w:b/>
          <w:sz w:val="22"/>
          <w:szCs w:val="22"/>
          <w:lang w:val="es-CO"/>
        </w:rPr>
        <w:t>(a), (b), (d) y (e),</w:t>
      </w:r>
      <w:r w:rsidRPr="003C1287">
        <w:rPr>
          <w:rFonts w:ascii="Arial" w:hAnsi="Arial" w:cs="Arial"/>
          <w:sz w:val="22"/>
          <w:szCs w:val="22"/>
          <w:lang w:val="es-CO"/>
        </w:rPr>
        <w:t xml:space="preserve"> es importante tener en cuenta que l</w:t>
      </w:r>
      <w:r w:rsidRPr="003C1287">
        <w:rPr>
          <w:rFonts w:ascii="Arial" w:hAnsi="Arial" w:cs="Arial"/>
          <w:color w:val="000000"/>
          <w:spacing w:val="6"/>
          <w:sz w:val="22"/>
          <w:szCs w:val="22"/>
        </w:rPr>
        <w:t xml:space="preserve">os procedimientos internos de la Imprenta Nacional con respecto a los temas de facturación son complejos y demorados, y no depende de la Unidad la expedición de las facturas de manera ágil y expedita a pesar de las múltiples solicitudes por parte de esta dependencia para hacerlas llegar. Inclusive se sostuvieron reuniones con la Gerencia General y Gerencia Comercial de Imprenta en las que se planteó la necesidad de que expidieran las facturas en unos plazos de tiempo más acordes con el ritmo de ejecución del contrato. </w:t>
      </w:r>
    </w:p>
    <w:p w:rsidR="003C1287" w:rsidRPr="003C1287" w:rsidRDefault="003C1287" w:rsidP="003C1287">
      <w:pPr>
        <w:pStyle w:val="Prrafodelista"/>
        <w:jc w:val="both"/>
        <w:rPr>
          <w:rFonts w:ascii="Arial" w:hAnsi="Arial" w:cs="Arial"/>
          <w:b/>
          <w:sz w:val="22"/>
          <w:szCs w:val="22"/>
          <w:lang w:val="es-CO"/>
        </w:rPr>
      </w:pPr>
    </w:p>
    <w:p w:rsidR="004C2F31" w:rsidRDefault="004C2F31" w:rsidP="004C2F31">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4C2F31" w:rsidRDefault="004C2F31" w:rsidP="004C2F31">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4C2F31" w:rsidRPr="00094768" w:rsidRDefault="004C2F31" w:rsidP="004C2F31">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sidR="008C1DE9">
        <w:rPr>
          <w:rFonts w:ascii="Arial" w:hAnsi="Arial" w:cs="Arial"/>
          <w:sz w:val="22"/>
          <w:szCs w:val="22"/>
        </w:rPr>
        <w:t xml:space="preserve"> se encuentra debidamente soportado</w:t>
      </w:r>
      <w:r w:rsidRPr="002A51E8">
        <w:rPr>
          <w:rFonts w:ascii="Arial" w:hAnsi="Arial" w:cs="Arial"/>
          <w:sz w:val="22"/>
          <w:szCs w:val="22"/>
        </w:rPr>
        <w:t>,</w:t>
      </w:r>
      <w:r w:rsidR="008C1DE9">
        <w:rPr>
          <w:rFonts w:ascii="Arial" w:hAnsi="Arial" w:cs="Arial"/>
          <w:sz w:val="22"/>
          <w:szCs w:val="22"/>
        </w:rPr>
        <w:t xml:space="preserve"> sin embargo </w:t>
      </w:r>
      <w:r w:rsidRPr="002A51E8">
        <w:rPr>
          <w:rFonts w:ascii="Arial" w:hAnsi="Arial" w:cs="Arial"/>
          <w:sz w:val="22"/>
          <w:szCs w:val="22"/>
        </w:rPr>
        <w:t>se</w:t>
      </w:r>
      <w:r>
        <w:rPr>
          <w:rFonts w:ascii="Arial" w:hAnsi="Arial" w:cs="Arial"/>
          <w:sz w:val="22"/>
          <w:szCs w:val="22"/>
        </w:rPr>
        <w:t xml:space="preserve"> sugiere por parte de la OCI, dejar todo evidenciado en el expediente contractual frente a lo que se refiere a la gestión que realiza la Oficina Asesora de Comunicaciones,</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4C2F31" w:rsidRDefault="003C02A4" w:rsidP="003C1287">
      <w:pPr>
        <w:pStyle w:val="Prrafodelista"/>
        <w:spacing w:after="0"/>
        <w:ind w:left="-142" w:hanging="425"/>
        <w:jc w:val="both"/>
        <w:rPr>
          <w:rFonts w:ascii="Arial" w:hAnsi="Arial" w:cs="Arial"/>
          <w:b/>
          <w:i/>
          <w:sz w:val="22"/>
          <w:szCs w:val="22"/>
        </w:rPr>
      </w:pPr>
    </w:p>
    <w:p w:rsidR="003C02A4" w:rsidRPr="003C1287" w:rsidRDefault="003C02A4" w:rsidP="00141DF6">
      <w:pPr>
        <w:pStyle w:val="Prrafodelista"/>
        <w:numPr>
          <w:ilvl w:val="0"/>
          <w:numId w:val="8"/>
        </w:numPr>
        <w:spacing w:after="0"/>
        <w:ind w:left="-142" w:hanging="425"/>
        <w:jc w:val="both"/>
        <w:rPr>
          <w:rFonts w:ascii="Arial" w:hAnsi="Arial" w:cs="Arial"/>
          <w:b/>
          <w:i/>
          <w:sz w:val="22"/>
          <w:szCs w:val="22"/>
        </w:rPr>
      </w:pPr>
      <w:r w:rsidRPr="003C1287">
        <w:rPr>
          <w:rFonts w:ascii="Arial" w:eastAsia="Times New Roman" w:hAnsi="Arial" w:cs="Arial"/>
          <w:b/>
          <w:i/>
          <w:color w:val="000000"/>
          <w:sz w:val="22"/>
          <w:szCs w:val="22"/>
          <w:lang w:eastAsia="es-CO"/>
        </w:rPr>
        <w:t>El servicio de publicación en el Diario Oficial correspondiente a la solicitud de fecha 02 de julio de 2013 (folio 182) se efectúo el mismo el día, sin embargo la factura tiene fecha 08 de agosto de 2013 y el recibo a satisfacción se realizó el 23 de agosto de 2013, 51 días después de efectuado el servicio.</w:t>
      </w:r>
    </w:p>
    <w:p w:rsidR="004C2F31" w:rsidRDefault="004C2F31" w:rsidP="004C2F31">
      <w:pPr>
        <w:tabs>
          <w:tab w:val="left" w:pos="851"/>
        </w:tabs>
        <w:jc w:val="both"/>
        <w:rPr>
          <w:rFonts w:ascii="Arial" w:hAnsi="Arial" w:cs="Arial"/>
          <w:b/>
          <w:sz w:val="22"/>
          <w:szCs w:val="22"/>
        </w:rPr>
      </w:pPr>
    </w:p>
    <w:p w:rsidR="004C2F31" w:rsidRPr="004C2F31" w:rsidRDefault="004C2F31" w:rsidP="004C2F31">
      <w:pPr>
        <w:tabs>
          <w:tab w:val="left" w:pos="851"/>
        </w:tabs>
        <w:ind w:left="-709"/>
        <w:jc w:val="both"/>
        <w:rPr>
          <w:rFonts w:ascii="Arial" w:hAnsi="Arial" w:cs="Arial"/>
          <w:b/>
          <w:sz w:val="22"/>
          <w:szCs w:val="22"/>
        </w:rPr>
      </w:pPr>
      <w:r w:rsidRPr="004C2F31">
        <w:rPr>
          <w:rFonts w:ascii="Arial" w:hAnsi="Arial" w:cs="Arial"/>
          <w:b/>
          <w:sz w:val="22"/>
          <w:szCs w:val="22"/>
        </w:rPr>
        <w:t>RESPUESTA DE LA OFICINA ASESORA DE COMUNICACIONES</w:t>
      </w:r>
    </w:p>
    <w:p w:rsidR="003C1287" w:rsidRPr="00AA2F00" w:rsidRDefault="003C1287" w:rsidP="004C2F31">
      <w:pPr>
        <w:ind w:left="-709"/>
        <w:jc w:val="both"/>
        <w:rPr>
          <w:rFonts w:ascii="Arial" w:hAnsi="Arial" w:cs="Arial"/>
          <w:color w:val="000000"/>
          <w:spacing w:val="6"/>
          <w:sz w:val="22"/>
          <w:szCs w:val="22"/>
        </w:rPr>
      </w:pPr>
      <w:r w:rsidRPr="00AA2F00">
        <w:rPr>
          <w:rFonts w:ascii="Arial" w:hAnsi="Arial" w:cs="Arial"/>
          <w:sz w:val="22"/>
          <w:szCs w:val="22"/>
          <w:lang w:val="es-CO"/>
        </w:rPr>
        <w:t xml:space="preserve">Con el fin de dar respuesta a los ítems </w:t>
      </w:r>
      <w:r w:rsidRPr="00AA2F00">
        <w:rPr>
          <w:rFonts w:ascii="Arial" w:hAnsi="Arial" w:cs="Arial"/>
          <w:b/>
          <w:sz w:val="22"/>
          <w:szCs w:val="22"/>
          <w:lang w:val="es-CO"/>
        </w:rPr>
        <w:t>(a), (b), (d) y (e),</w:t>
      </w:r>
      <w:r w:rsidRPr="00AA2F00">
        <w:rPr>
          <w:rFonts w:ascii="Arial" w:hAnsi="Arial" w:cs="Arial"/>
          <w:sz w:val="22"/>
          <w:szCs w:val="22"/>
          <w:lang w:val="es-CO"/>
        </w:rPr>
        <w:t xml:space="preserve"> es importante tener en cuenta que l</w:t>
      </w:r>
      <w:r w:rsidRPr="00AA2F00">
        <w:rPr>
          <w:rFonts w:ascii="Arial" w:hAnsi="Arial" w:cs="Arial"/>
          <w:color w:val="000000"/>
          <w:spacing w:val="6"/>
          <w:sz w:val="22"/>
          <w:szCs w:val="22"/>
        </w:rPr>
        <w:t xml:space="preserve">os procedimientos internos de la Imprenta Nacional con respecto a los temas de facturación son complejos y demorados, y no depende de la Unidad la expedición de las facturas de manera ágil y </w:t>
      </w:r>
      <w:r w:rsidRPr="00AA2F00">
        <w:rPr>
          <w:rFonts w:ascii="Arial" w:hAnsi="Arial" w:cs="Arial"/>
          <w:color w:val="000000"/>
          <w:spacing w:val="6"/>
          <w:sz w:val="22"/>
          <w:szCs w:val="22"/>
        </w:rPr>
        <w:lastRenderedPageBreak/>
        <w:t xml:space="preserve">expedita a pesar de las múltiples solicitudes por parte de esta dependencia para hacerlas llegar. Inclusive se sostuvieron reuniones con la Gerencia General y Gerencia Comercial de Imprenta en las que se planteó la necesidad de que expidieran las facturas en unos plazos de tiempo más acordes con el ritmo de ejecución del contrato. </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8C1DE9" w:rsidRPr="00094768"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soportado</w:t>
      </w:r>
      <w:r w:rsidRPr="002A51E8">
        <w:rPr>
          <w:rFonts w:ascii="Arial" w:hAnsi="Arial" w:cs="Arial"/>
          <w:sz w:val="22"/>
          <w:szCs w:val="22"/>
        </w:rPr>
        <w:t>,</w:t>
      </w:r>
      <w:r>
        <w:rPr>
          <w:rFonts w:ascii="Arial" w:hAnsi="Arial" w:cs="Arial"/>
          <w:sz w:val="22"/>
          <w:szCs w:val="22"/>
        </w:rPr>
        <w:t xml:space="preserve"> sin embargo </w:t>
      </w:r>
      <w:r w:rsidRPr="002A51E8">
        <w:rPr>
          <w:rFonts w:ascii="Arial" w:hAnsi="Arial" w:cs="Arial"/>
          <w:sz w:val="22"/>
          <w:szCs w:val="22"/>
        </w:rPr>
        <w:t>se</w:t>
      </w:r>
      <w:r>
        <w:rPr>
          <w:rFonts w:ascii="Arial" w:hAnsi="Arial" w:cs="Arial"/>
          <w:sz w:val="22"/>
          <w:szCs w:val="22"/>
        </w:rPr>
        <w:t xml:space="preserve"> sugiere por parte de la OCI, dejar todo evidenciado en el expediente contractual frente a lo que se refiere a la gestión que realiza la Oficina Asesora de Comunicaciones,</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1287" w:rsidRPr="008C1DE9" w:rsidRDefault="003C1287" w:rsidP="003C1287">
      <w:pPr>
        <w:jc w:val="both"/>
        <w:rPr>
          <w:rFonts w:ascii="Arial" w:hAnsi="Arial" w:cs="Arial"/>
          <w:b/>
          <w:sz w:val="22"/>
          <w:szCs w:val="22"/>
        </w:rPr>
      </w:pPr>
    </w:p>
    <w:p w:rsidR="004C2F31" w:rsidRDefault="003C02A4" w:rsidP="00141DF6">
      <w:pPr>
        <w:pStyle w:val="Prrafodelista"/>
        <w:numPr>
          <w:ilvl w:val="0"/>
          <w:numId w:val="8"/>
        </w:numPr>
        <w:spacing w:after="0"/>
        <w:ind w:left="-142" w:hanging="425"/>
        <w:jc w:val="both"/>
        <w:rPr>
          <w:rFonts w:ascii="Arial" w:hAnsi="Arial" w:cs="Arial"/>
          <w:b/>
          <w:i/>
          <w:sz w:val="22"/>
          <w:szCs w:val="22"/>
        </w:rPr>
      </w:pPr>
      <w:r w:rsidRPr="003C1287">
        <w:rPr>
          <w:rFonts w:ascii="Arial" w:hAnsi="Arial" w:cs="Arial"/>
          <w:b/>
          <w:i/>
          <w:sz w:val="22"/>
          <w:szCs w:val="22"/>
        </w:rPr>
        <w:t>Las "Carteleras Institucionales" tienen fecha de entrega final en el Almacén de la UARIV el 31 de octubre de 2013, sin embargo la fecha de la factura y del recibo a satisfacción es de dos meses después 31 de diciembre de 2013 (folio 215 – 221).</w:t>
      </w:r>
    </w:p>
    <w:p w:rsidR="004C2F31" w:rsidRDefault="004C2F31" w:rsidP="004C2F31">
      <w:pPr>
        <w:pStyle w:val="Prrafodelista"/>
        <w:spacing w:after="0"/>
        <w:ind w:left="-142"/>
        <w:jc w:val="both"/>
        <w:rPr>
          <w:rFonts w:ascii="Arial" w:hAnsi="Arial" w:cs="Arial"/>
          <w:b/>
          <w:i/>
          <w:sz w:val="22"/>
          <w:szCs w:val="22"/>
        </w:rPr>
      </w:pPr>
    </w:p>
    <w:p w:rsidR="004C2F31" w:rsidRPr="004C2F31" w:rsidRDefault="004C2F31" w:rsidP="004C2F31">
      <w:pPr>
        <w:pStyle w:val="Prrafodelista"/>
        <w:spacing w:after="0"/>
        <w:ind w:left="-709"/>
        <w:jc w:val="both"/>
        <w:rPr>
          <w:rFonts w:ascii="Arial" w:hAnsi="Arial" w:cs="Arial"/>
          <w:b/>
          <w:i/>
          <w:sz w:val="22"/>
          <w:szCs w:val="22"/>
        </w:rPr>
      </w:pPr>
      <w:r w:rsidRPr="004C2F31">
        <w:rPr>
          <w:rFonts w:ascii="Arial" w:hAnsi="Arial" w:cs="Arial"/>
          <w:b/>
          <w:sz w:val="22"/>
          <w:szCs w:val="22"/>
        </w:rPr>
        <w:t>RESPUESTA DE LA OFICINA ASESORA DE COMUNICACIONES</w:t>
      </w:r>
    </w:p>
    <w:p w:rsidR="004C2F31" w:rsidRPr="004C2F31" w:rsidRDefault="004C2F31" w:rsidP="004C2F31">
      <w:pPr>
        <w:ind w:left="-709"/>
        <w:jc w:val="both"/>
        <w:rPr>
          <w:rFonts w:ascii="Arial" w:hAnsi="Arial" w:cs="Arial"/>
          <w:color w:val="000000"/>
          <w:spacing w:val="6"/>
          <w:sz w:val="8"/>
          <w:szCs w:val="22"/>
        </w:rPr>
      </w:pPr>
      <w:r>
        <w:rPr>
          <w:rFonts w:ascii="Arial" w:hAnsi="Arial" w:cs="Arial"/>
          <w:color w:val="000000"/>
          <w:spacing w:val="6"/>
          <w:sz w:val="8"/>
          <w:szCs w:val="22"/>
        </w:rPr>
        <w:t>&lt;</w:t>
      </w:r>
    </w:p>
    <w:p w:rsidR="003C1287" w:rsidRDefault="003C1287" w:rsidP="004C2F31">
      <w:pPr>
        <w:ind w:left="-709"/>
        <w:jc w:val="both"/>
        <w:rPr>
          <w:rFonts w:ascii="Arial" w:hAnsi="Arial" w:cs="Arial"/>
          <w:color w:val="000000"/>
          <w:spacing w:val="6"/>
          <w:sz w:val="22"/>
          <w:szCs w:val="22"/>
        </w:rPr>
      </w:pPr>
      <w:r w:rsidRPr="00AA2F00">
        <w:rPr>
          <w:rFonts w:ascii="Arial" w:hAnsi="Arial" w:cs="Arial"/>
          <w:color w:val="000000"/>
          <w:spacing w:val="6"/>
          <w:sz w:val="22"/>
          <w:szCs w:val="22"/>
        </w:rPr>
        <w:t xml:space="preserve">Para este material, la Imprenta Nacional realiza un procedimiento de contratación externo, el cual implica un tiempo mayor para la elaboración de facturas, ya que se debe surtir el proceso interno de la Imprenta Nacional y luego el de cobro a la Unidad, por lo tanto los tiempos de expedición de facturas no dependen del supervisor del contrato. </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8C1DE9" w:rsidRPr="00094768"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soportado</w:t>
      </w:r>
      <w:r w:rsidRPr="002A51E8">
        <w:rPr>
          <w:rFonts w:ascii="Arial" w:hAnsi="Arial" w:cs="Arial"/>
          <w:sz w:val="22"/>
          <w:szCs w:val="22"/>
        </w:rPr>
        <w:t>,</w:t>
      </w:r>
      <w:r>
        <w:rPr>
          <w:rFonts w:ascii="Arial" w:hAnsi="Arial" w:cs="Arial"/>
          <w:sz w:val="22"/>
          <w:szCs w:val="22"/>
        </w:rPr>
        <w:t xml:space="preserve"> sin embargo </w:t>
      </w:r>
      <w:r w:rsidRPr="002A51E8">
        <w:rPr>
          <w:rFonts w:ascii="Arial" w:hAnsi="Arial" w:cs="Arial"/>
          <w:sz w:val="22"/>
          <w:szCs w:val="22"/>
        </w:rPr>
        <w:t>se</w:t>
      </w:r>
      <w:r>
        <w:rPr>
          <w:rFonts w:ascii="Arial" w:hAnsi="Arial" w:cs="Arial"/>
          <w:sz w:val="22"/>
          <w:szCs w:val="22"/>
        </w:rPr>
        <w:t xml:space="preserve"> sugiere por parte de la OCI, dejar todo evidenciado en el expediente contractual frente a lo que se refiere a la gestión que realiza la Oficina Asesora de Comunicaciones,</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8C1DE9" w:rsidRPr="00AA2F00" w:rsidRDefault="008C1DE9" w:rsidP="004C2F31">
      <w:pPr>
        <w:ind w:left="-709"/>
        <w:jc w:val="both"/>
        <w:rPr>
          <w:rFonts w:ascii="Arial" w:hAnsi="Arial" w:cs="Arial"/>
          <w:color w:val="000000"/>
          <w:spacing w:val="6"/>
          <w:sz w:val="22"/>
          <w:szCs w:val="22"/>
        </w:rPr>
      </w:pPr>
    </w:p>
    <w:p w:rsidR="003C1287" w:rsidRDefault="003C02A4" w:rsidP="00141DF6">
      <w:pPr>
        <w:pStyle w:val="Prrafodelista"/>
        <w:numPr>
          <w:ilvl w:val="0"/>
          <w:numId w:val="8"/>
        </w:numPr>
        <w:spacing w:after="0"/>
        <w:ind w:left="-142" w:hanging="425"/>
        <w:jc w:val="both"/>
        <w:rPr>
          <w:rFonts w:ascii="Arial" w:hAnsi="Arial" w:cs="Arial"/>
          <w:b/>
          <w:i/>
          <w:sz w:val="22"/>
          <w:szCs w:val="22"/>
        </w:rPr>
      </w:pPr>
      <w:r w:rsidRPr="003C1287">
        <w:rPr>
          <w:rFonts w:ascii="Arial" w:hAnsi="Arial" w:cs="Arial"/>
          <w:b/>
          <w:i/>
          <w:sz w:val="22"/>
          <w:szCs w:val="22"/>
        </w:rPr>
        <w:t>Los elementos correspondientes a la factura No. 74915 (folios 229-231) fueron recibidos en el Almacén de la UARIV como última fecha el 28 de agosto de 2013, sin embargo el recibo a satisfacción es de fecha 31 de diciembre de 2013 4 meses después.</w:t>
      </w:r>
    </w:p>
    <w:p w:rsidR="004C2F31" w:rsidRDefault="004C2F31" w:rsidP="004C2F31">
      <w:pPr>
        <w:pStyle w:val="Prrafodelista"/>
        <w:spacing w:after="0"/>
        <w:jc w:val="both"/>
        <w:rPr>
          <w:rFonts w:ascii="Arial" w:hAnsi="Arial" w:cs="Arial"/>
          <w:b/>
          <w:sz w:val="22"/>
          <w:szCs w:val="22"/>
        </w:rPr>
      </w:pPr>
    </w:p>
    <w:p w:rsidR="004C2F31" w:rsidRPr="004C2F31" w:rsidRDefault="004C2F31" w:rsidP="004C2F31">
      <w:pPr>
        <w:pStyle w:val="Prrafodelista"/>
        <w:spacing w:after="0"/>
        <w:ind w:left="-709"/>
        <w:jc w:val="both"/>
        <w:rPr>
          <w:rFonts w:ascii="Arial" w:hAnsi="Arial" w:cs="Arial"/>
          <w:b/>
          <w:i/>
          <w:sz w:val="22"/>
          <w:szCs w:val="22"/>
        </w:rPr>
      </w:pPr>
      <w:r w:rsidRPr="004C2F31">
        <w:rPr>
          <w:rFonts w:ascii="Arial" w:hAnsi="Arial" w:cs="Arial"/>
          <w:b/>
          <w:sz w:val="22"/>
          <w:szCs w:val="22"/>
        </w:rPr>
        <w:t>RESPUESTA DE LA OFICINA ASESORA DE COMUNICACIONES</w:t>
      </w:r>
    </w:p>
    <w:p w:rsidR="004C2F31" w:rsidRPr="004C2F31" w:rsidRDefault="004C2F31" w:rsidP="004C2F31">
      <w:pPr>
        <w:spacing w:after="0"/>
        <w:ind w:left="-709"/>
        <w:jc w:val="both"/>
        <w:rPr>
          <w:rFonts w:ascii="Arial" w:hAnsi="Arial" w:cs="Arial"/>
          <w:b/>
          <w:i/>
          <w:sz w:val="22"/>
          <w:szCs w:val="22"/>
        </w:rPr>
      </w:pPr>
    </w:p>
    <w:p w:rsidR="003C1287" w:rsidRDefault="003C1287" w:rsidP="004C2F31">
      <w:pPr>
        <w:pStyle w:val="Prrafodelista"/>
        <w:spacing w:after="0"/>
        <w:ind w:left="-709"/>
        <w:jc w:val="both"/>
        <w:rPr>
          <w:rFonts w:ascii="Arial" w:hAnsi="Arial" w:cs="Arial"/>
          <w:color w:val="000000"/>
          <w:spacing w:val="6"/>
          <w:sz w:val="22"/>
          <w:szCs w:val="22"/>
        </w:rPr>
      </w:pPr>
      <w:r w:rsidRPr="003C1287">
        <w:rPr>
          <w:rFonts w:ascii="Arial" w:hAnsi="Arial" w:cs="Arial"/>
          <w:sz w:val="22"/>
          <w:szCs w:val="22"/>
          <w:lang w:val="es-CO"/>
        </w:rPr>
        <w:t xml:space="preserve">Con el fin de dar respuesta a los ítems </w:t>
      </w:r>
      <w:r w:rsidRPr="003C1287">
        <w:rPr>
          <w:rFonts w:ascii="Arial" w:hAnsi="Arial" w:cs="Arial"/>
          <w:b/>
          <w:sz w:val="22"/>
          <w:szCs w:val="22"/>
          <w:lang w:val="es-CO"/>
        </w:rPr>
        <w:t>(a), (b), (d) y (e),</w:t>
      </w:r>
      <w:r w:rsidRPr="003C1287">
        <w:rPr>
          <w:rFonts w:ascii="Arial" w:hAnsi="Arial" w:cs="Arial"/>
          <w:sz w:val="22"/>
          <w:szCs w:val="22"/>
          <w:lang w:val="es-CO"/>
        </w:rPr>
        <w:t xml:space="preserve"> es importante tener en cuenta que l</w:t>
      </w:r>
      <w:r w:rsidRPr="003C1287">
        <w:rPr>
          <w:rFonts w:ascii="Arial" w:hAnsi="Arial" w:cs="Arial"/>
          <w:color w:val="000000"/>
          <w:spacing w:val="6"/>
          <w:sz w:val="22"/>
          <w:szCs w:val="22"/>
        </w:rPr>
        <w:t xml:space="preserve">os procedimientos internos de la Imprenta Nacional con respecto a los temas de facturación son complejos y demorados, y no depende de la Unidad la expedición de las facturas de manera ágil y expedita a pesar de las múltiples solicitudes por parte de esta dependencia para hacerlas llegar. Inclusive se sostuvieron reuniones con la Gerencia General y Gerencia Comercial de Imprenta en las que se planteó la necesidad de que expidieran las facturas en unos plazos de tiempo más acordes con el ritmo de ejecución del contrato. </w:t>
      </w:r>
    </w:p>
    <w:p w:rsidR="008C1DE9" w:rsidRPr="003C1287" w:rsidRDefault="008C1DE9" w:rsidP="004C2F31">
      <w:pPr>
        <w:pStyle w:val="Prrafodelista"/>
        <w:spacing w:after="0"/>
        <w:ind w:left="-709"/>
        <w:jc w:val="both"/>
        <w:rPr>
          <w:rFonts w:ascii="Arial" w:hAnsi="Arial" w:cs="Arial"/>
          <w:b/>
          <w:i/>
          <w:sz w:val="22"/>
          <w:szCs w:val="22"/>
        </w:rPr>
      </w:pPr>
    </w:p>
    <w:p w:rsidR="003C1287" w:rsidRPr="003C1287" w:rsidRDefault="003C1287" w:rsidP="003C1287">
      <w:pPr>
        <w:pStyle w:val="Prrafodelista"/>
        <w:jc w:val="both"/>
        <w:rPr>
          <w:rFonts w:ascii="Arial" w:hAnsi="Arial" w:cs="Arial"/>
          <w:b/>
          <w:sz w:val="22"/>
          <w:szCs w:val="22"/>
          <w:lang w:val="es-CO"/>
        </w:rPr>
      </w:pP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lastRenderedPageBreak/>
        <w:t>PRONUNCIAMIENTO DE LA OCI</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8C1DE9" w:rsidRPr="00094768"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soportado</w:t>
      </w:r>
      <w:r w:rsidRPr="002A51E8">
        <w:rPr>
          <w:rFonts w:ascii="Arial" w:hAnsi="Arial" w:cs="Arial"/>
          <w:sz w:val="22"/>
          <w:szCs w:val="22"/>
        </w:rPr>
        <w:t>,</w:t>
      </w:r>
      <w:r>
        <w:rPr>
          <w:rFonts w:ascii="Arial" w:hAnsi="Arial" w:cs="Arial"/>
          <w:sz w:val="22"/>
          <w:szCs w:val="22"/>
        </w:rPr>
        <w:t xml:space="preserve"> sin embargo </w:t>
      </w:r>
      <w:r w:rsidRPr="002A51E8">
        <w:rPr>
          <w:rFonts w:ascii="Arial" w:hAnsi="Arial" w:cs="Arial"/>
          <w:sz w:val="22"/>
          <w:szCs w:val="22"/>
        </w:rPr>
        <w:t>se</w:t>
      </w:r>
      <w:r>
        <w:rPr>
          <w:rFonts w:ascii="Arial" w:hAnsi="Arial" w:cs="Arial"/>
          <w:sz w:val="22"/>
          <w:szCs w:val="22"/>
        </w:rPr>
        <w:t xml:space="preserve"> sugiere por parte de la OCI, dejar todo evidenciado en el expediente contractual frente a lo que se refiere a la gestión que realiza la Oficina Asesora de Comunicaciones,</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8C1DE9" w:rsidRDefault="003C02A4" w:rsidP="003C1287">
      <w:pPr>
        <w:pStyle w:val="Prrafodelista"/>
        <w:ind w:left="-142" w:hanging="425"/>
        <w:rPr>
          <w:rFonts w:ascii="Arial" w:hAnsi="Arial" w:cs="Arial"/>
          <w:b/>
          <w:i/>
          <w:sz w:val="22"/>
          <w:szCs w:val="22"/>
        </w:rPr>
      </w:pPr>
    </w:p>
    <w:p w:rsidR="003C1287" w:rsidRDefault="003C02A4" w:rsidP="00141DF6">
      <w:pPr>
        <w:pStyle w:val="Prrafodelista"/>
        <w:numPr>
          <w:ilvl w:val="0"/>
          <w:numId w:val="8"/>
        </w:numPr>
        <w:spacing w:after="0"/>
        <w:ind w:left="-142" w:hanging="425"/>
        <w:jc w:val="both"/>
        <w:rPr>
          <w:rFonts w:ascii="Arial" w:eastAsia="Times New Roman" w:hAnsi="Arial" w:cs="Arial"/>
          <w:b/>
          <w:i/>
          <w:color w:val="000000"/>
          <w:sz w:val="22"/>
          <w:szCs w:val="22"/>
          <w:lang w:eastAsia="es-CO"/>
        </w:rPr>
      </w:pPr>
      <w:r w:rsidRPr="003C1287">
        <w:rPr>
          <w:rFonts w:ascii="Arial" w:eastAsia="Times New Roman" w:hAnsi="Arial" w:cs="Arial"/>
          <w:b/>
          <w:i/>
          <w:color w:val="000000"/>
          <w:sz w:val="22"/>
          <w:szCs w:val="22"/>
          <w:lang w:eastAsia="es-CO"/>
        </w:rPr>
        <w:t>El recibo a satisfacción de la publicación en el Diario Oficial (folio 419) tiene fecha 31 de diciembre de 2013, 53 días posteriores a la fecha de la factura y casi 90 días posteriores a la ejecución del trabajo (Publicación en el Diario oficial).</w:t>
      </w:r>
    </w:p>
    <w:p w:rsidR="004C2F31" w:rsidRDefault="004C2F31" w:rsidP="004C2F31">
      <w:pPr>
        <w:spacing w:after="0"/>
        <w:jc w:val="both"/>
        <w:rPr>
          <w:rFonts w:ascii="Arial" w:hAnsi="Arial" w:cs="Arial"/>
          <w:b/>
          <w:sz w:val="22"/>
          <w:szCs w:val="22"/>
        </w:rPr>
      </w:pPr>
    </w:p>
    <w:p w:rsidR="004C2F31" w:rsidRPr="004C2F31" w:rsidRDefault="004C2F31" w:rsidP="004C2F31">
      <w:pPr>
        <w:spacing w:after="0"/>
        <w:ind w:left="-709"/>
        <w:jc w:val="both"/>
        <w:rPr>
          <w:rFonts w:ascii="Arial" w:hAnsi="Arial" w:cs="Arial"/>
          <w:b/>
          <w:i/>
          <w:sz w:val="22"/>
          <w:szCs w:val="22"/>
        </w:rPr>
      </w:pPr>
      <w:r w:rsidRPr="004C2F31">
        <w:rPr>
          <w:rFonts w:ascii="Arial" w:hAnsi="Arial" w:cs="Arial"/>
          <w:b/>
          <w:sz w:val="22"/>
          <w:szCs w:val="22"/>
        </w:rPr>
        <w:t>RESPUESTA DE LA OFICINA ASESORA DE COMUNICACIONES</w:t>
      </w:r>
    </w:p>
    <w:p w:rsidR="004C2F31" w:rsidRDefault="004C2F31" w:rsidP="004C2F31">
      <w:pPr>
        <w:pStyle w:val="Prrafodelista"/>
        <w:spacing w:after="0"/>
        <w:ind w:left="-709"/>
        <w:jc w:val="both"/>
        <w:rPr>
          <w:rFonts w:ascii="Arial" w:eastAsia="Times New Roman" w:hAnsi="Arial" w:cs="Arial"/>
          <w:b/>
          <w:i/>
          <w:color w:val="000000"/>
          <w:sz w:val="22"/>
          <w:szCs w:val="22"/>
          <w:lang w:eastAsia="es-CO"/>
        </w:rPr>
      </w:pPr>
    </w:p>
    <w:p w:rsidR="003C1287" w:rsidRDefault="003C1287" w:rsidP="004C2F31">
      <w:pPr>
        <w:pStyle w:val="Prrafodelista"/>
        <w:spacing w:after="0"/>
        <w:ind w:left="-709"/>
        <w:jc w:val="both"/>
        <w:rPr>
          <w:rFonts w:ascii="Arial" w:hAnsi="Arial" w:cs="Arial"/>
          <w:color w:val="000000"/>
          <w:spacing w:val="6"/>
          <w:sz w:val="22"/>
          <w:szCs w:val="22"/>
        </w:rPr>
      </w:pPr>
      <w:r w:rsidRPr="003C1287">
        <w:rPr>
          <w:rFonts w:ascii="Arial" w:hAnsi="Arial" w:cs="Arial"/>
          <w:sz w:val="22"/>
          <w:szCs w:val="22"/>
          <w:lang w:val="es-CO"/>
        </w:rPr>
        <w:t xml:space="preserve">Con el fin de dar respuesta a los ítems </w:t>
      </w:r>
      <w:r w:rsidRPr="003C1287">
        <w:rPr>
          <w:rFonts w:ascii="Arial" w:hAnsi="Arial" w:cs="Arial"/>
          <w:b/>
          <w:sz w:val="22"/>
          <w:szCs w:val="22"/>
          <w:lang w:val="es-CO"/>
        </w:rPr>
        <w:t>(a), (b), (d) y (e),</w:t>
      </w:r>
      <w:r w:rsidRPr="003C1287">
        <w:rPr>
          <w:rFonts w:ascii="Arial" w:hAnsi="Arial" w:cs="Arial"/>
          <w:sz w:val="22"/>
          <w:szCs w:val="22"/>
          <w:lang w:val="es-CO"/>
        </w:rPr>
        <w:t xml:space="preserve"> es importante tener en cuenta que l</w:t>
      </w:r>
      <w:r w:rsidRPr="003C1287">
        <w:rPr>
          <w:rFonts w:ascii="Arial" w:hAnsi="Arial" w:cs="Arial"/>
          <w:color w:val="000000"/>
          <w:spacing w:val="6"/>
          <w:sz w:val="22"/>
          <w:szCs w:val="22"/>
        </w:rPr>
        <w:t xml:space="preserve">os procedimientos internos de la Imprenta Nacional con respecto a los temas de facturación son complejos y demorados, y no depende de la Unidad la expedición de las facturas de manera ágil y expedita a pesar de las múltiples solicitudes por parte de esta dependencia para hacerlas llegar. Inclusive se sostuvieron reuniones con la Gerencia General y Gerencia Comercial de Imprenta en las que se planteó la necesidad de que expidieran las facturas en unos plazos de tiempo más acordes con el ritmo de ejecución del contrato. </w:t>
      </w:r>
    </w:p>
    <w:p w:rsidR="008C1DE9" w:rsidRPr="003C1287" w:rsidRDefault="008C1DE9" w:rsidP="004C2F31">
      <w:pPr>
        <w:pStyle w:val="Prrafodelista"/>
        <w:spacing w:after="0"/>
        <w:ind w:left="-709"/>
        <w:jc w:val="both"/>
        <w:rPr>
          <w:rFonts w:ascii="Arial" w:eastAsia="Times New Roman" w:hAnsi="Arial" w:cs="Arial"/>
          <w:b/>
          <w:i/>
          <w:color w:val="000000"/>
          <w:sz w:val="22"/>
          <w:szCs w:val="22"/>
          <w:lang w:eastAsia="es-CO"/>
        </w:rPr>
      </w:pP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8C1DE9" w:rsidRPr="00094768"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soportado</w:t>
      </w:r>
      <w:r w:rsidRPr="002A51E8">
        <w:rPr>
          <w:rFonts w:ascii="Arial" w:hAnsi="Arial" w:cs="Arial"/>
          <w:sz w:val="22"/>
          <w:szCs w:val="22"/>
        </w:rPr>
        <w:t>,</w:t>
      </w:r>
      <w:r>
        <w:rPr>
          <w:rFonts w:ascii="Arial" w:hAnsi="Arial" w:cs="Arial"/>
          <w:sz w:val="22"/>
          <w:szCs w:val="22"/>
        </w:rPr>
        <w:t xml:space="preserve"> sin embargo </w:t>
      </w:r>
      <w:r w:rsidRPr="002A51E8">
        <w:rPr>
          <w:rFonts w:ascii="Arial" w:hAnsi="Arial" w:cs="Arial"/>
          <w:sz w:val="22"/>
          <w:szCs w:val="22"/>
        </w:rPr>
        <w:t>se</w:t>
      </w:r>
      <w:r>
        <w:rPr>
          <w:rFonts w:ascii="Arial" w:hAnsi="Arial" w:cs="Arial"/>
          <w:sz w:val="22"/>
          <w:szCs w:val="22"/>
        </w:rPr>
        <w:t xml:space="preserve"> sugiere por parte de la OCI, dejar todo evidenciado en el expediente contractual frente a lo que se refiere a la gestión que realiza la Oficina Asesora de Comunicaciones,</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1287" w:rsidRPr="008C1DE9" w:rsidRDefault="003C1287" w:rsidP="003C1287">
      <w:pPr>
        <w:pStyle w:val="Prrafodelista"/>
        <w:jc w:val="both"/>
        <w:rPr>
          <w:rFonts w:ascii="Arial" w:hAnsi="Arial" w:cs="Arial"/>
          <w:b/>
          <w:sz w:val="22"/>
          <w:szCs w:val="22"/>
        </w:rPr>
      </w:pPr>
    </w:p>
    <w:p w:rsidR="003C02A4" w:rsidRPr="003C1287" w:rsidRDefault="003C02A4" w:rsidP="003C1287">
      <w:pPr>
        <w:pStyle w:val="Prrafodelista"/>
        <w:spacing w:after="0"/>
        <w:ind w:left="-142" w:hanging="425"/>
        <w:jc w:val="both"/>
        <w:rPr>
          <w:rFonts w:ascii="Arial" w:hAnsi="Arial" w:cs="Arial"/>
          <w:b/>
          <w:i/>
          <w:sz w:val="22"/>
          <w:szCs w:val="22"/>
          <w:lang w:val="es-CO"/>
        </w:rPr>
      </w:pPr>
    </w:p>
    <w:p w:rsidR="003C02A4" w:rsidRDefault="003C02A4" w:rsidP="00141DF6">
      <w:pPr>
        <w:pStyle w:val="Prrafodelista"/>
        <w:numPr>
          <w:ilvl w:val="0"/>
          <w:numId w:val="8"/>
        </w:numPr>
        <w:spacing w:after="0"/>
        <w:ind w:left="-142" w:hanging="425"/>
        <w:jc w:val="both"/>
        <w:rPr>
          <w:rFonts w:ascii="Arial" w:hAnsi="Arial" w:cs="Arial"/>
          <w:b/>
          <w:i/>
          <w:sz w:val="22"/>
          <w:szCs w:val="22"/>
        </w:rPr>
      </w:pPr>
      <w:r w:rsidRPr="003C1287">
        <w:rPr>
          <w:rFonts w:ascii="Arial" w:hAnsi="Arial" w:cs="Arial"/>
          <w:b/>
          <w:i/>
          <w:sz w:val="22"/>
          <w:szCs w:val="22"/>
        </w:rPr>
        <w:t>Dentro de los documentos soportes para pago de las "Gorras" se evidencia que se estas fueron recibidas por el Almacén el día 31 de mayo de 2013 (folio 811 o 712) y diez meses después se tiene la factura y el recibo a satisfacción.</w:t>
      </w:r>
    </w:p>
    <w:p w:rsidR="008C1DE9" w:rsidRPr="003C1287" w:rsidRDefault="008C1DE9" w:rsidP="008C1DE9">
      <w:pPr>
        <w:pStyle w:val="Prrafodelista"/>
        <w:spacing w:after="0"/>
        <w:ind w:left="-142"/>
        <w:jc w:val="both"/>
        <w:rPr>
          <w:rFonts w:ascii="Arial" w:hAnsi="Arial" w:cs="Arial"/>
          <w:b/>
          <w:i/>
          <w:sz w:val="22"/>
          <w:szCs w:val="22"/>
        </w:rPr>
      </w:pPr>
    </w:p>
    <w:p w:rsidR="004C2F31" w:rsidRDefault="004C2F31" w:rsidP="004C2F31">
      <w:pPr>
        <w:spacing w:after="0"/>
        <w:ind w:left="-709"/>
        <w:jc w:val="both"/>
        <w:rPr>
          <w:rFonts w:ascii="Arial" w:hAnsi="Arial" w:cs="Arial"/>
          <w:b/>
          <w:sz w:val="22"/>
          <w:szCs w:val="22"/>
        </w:rPr>
      </w:pPr>
      <w:r w:rsidRPr="004C2F31">
        <w:rPr>
          <w:rFonts w:ascii="Arial" w:hAnsi="Arial" w:cs="Arial"/>
          <w:b/>
          <w:sz w:val="22"/>
          <w:szCs w:val="22"/>
        </w:rPr>
        <w:t>RESPUESTA DE LA OFICINA ASESORA DE COMUNICACIONES</w:t>
      </w:r>
    </w:p>
    <w:p w:rsidR="004C2F31" w:rsidRPr="004C2F31" w:rsidRDefault="004C2F31" w:rsidP="004C2F31">
      <w:pPr>
        <w:spacing w:after="0"/>
        <w:ind w:left="-709"/>
        <w:jc w:val="both"/>
        <w:rPr>
          <w:rFonts w:ascii="Arial" w:hAnsi="Arial" w:cs="Arial"/>
          <w:b/>
          <w:i/>
          <w:sz w:val="22"/>
          <w:szCs w:val="22"/>
        </w:rPr>
      </w:pPr>
    </w:p>
    <w:p w:rsidR="008C1DE9" w:rsidRDefault="003C1287" w:rsidP="004C2F31">
      <w:pPr>
        <w:ind w:left="-709"/>
        <w:jc w:val="both"/>
        <w:rPr>
          <w:rFonts w:ascii="Arial" w:hAnsi="Arial" w:cs="Arial"/>
          <w:color w:val="000000"/>
          <w:spacing w:val="6"/>
          <w:sz w:val="22"/>
          <w:szCs w:val="22"/>
        </w:rPr>
      </w:pPr>
      <w:r w:rsidRPr="004C2F31">
        <w:rPr>
          <w:rFonts w:ascii="Arial" w:hAnsi="Arial" w:cs="Arial"/>
          <w:color w:val="000000"/>
          <w:spacing w:val="6"/>
          <w:sz w:val="22"/>
          <w:szCs w:val="22"/>
        </w:rPr>
        <w:t xml:space="preserve">Respecto a la observación anterior, es preciso aclarar que la factura fue enviada de manera errónea por la Imprenta Nacional a otra dirección. Al observar que la factura no era radicada en la Unidad para su pago, la Imprenta verifica que efectivamente fue recibida en otra oficina; y expide un duplicado con la misma fecha de la primera, la cual se procede a pagar al momento de su llegada. </w:t>
      </w:r>
    </w:p>
    <w:p w:rsidR="003C1287" w:rsidRDefault="003C1287" w:rsidP="004C2F31">
      <w:pPr>
        <w:ind w:left="-709"/>
        <w:jc w:val="both"/>
        <w:rPr>
          <w:rFonts w:ascii="Arial" w:hAnsi="Arial" w:cs="Arial"/>
          <w:sz w:val="22"/>
          <w:szCs w:val="22"/>
          <w:lang w:val="es-CO"/>
        </w:rPr>
      </w:pPr>
      <w:r w:rsidRPr="004C2F31">
        <w:rPr>
          <w:rFonts w:ascii="Arial" w:hAnsi="Arial" w:cs="Arial"/>
          <w:sz w:val="22"/>
          <w:szCs w:val="22"/>
          <w:lang w:val="es-CO"/>
        </w:rPr>
        <w:t xml:space="preserve">Es de aclarar que la Imprenta Nacional no puede cambiar las fechas de expedición de facturas, ya que su sistema contable no lo permite. </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8C1DE9" w:rsidRPr="00094768"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soportado</w:t>
      </w:r>
      <w:r w:rsidRPr="002A51E8">
        <w:rPr>
          <w:rFonts w:ascii="Arial" w:hAnsi="Arial" w:cs="Arial"/>
          <w:sz w:val="22"/>
          <w:szCs w:val="22"/>
        </w:rPr>
        <w:t>,</w:t>
      </w:r>
      <w:r>
        <w:rPr>
          <w:rFonts w:ascii="Arial" w:hAnsi="Arial" w:cs="Arial"/>
          <w:sz w:val="22"/>
          <w:szCs w:val="22"/>
        </w:rPr>
        <w:t xml:space="preserve"> sin embargo </w:t>
      </w:r>
      <w:r w:rsidRPr="002A51E8">
        <w:rPr>
          <w:rFonts w:ascii="Arial" w:hAnsi="Arial" w:cs="Arial"/>
          <w:sz w:val="22"/>
          <w:szCs w:val="22"/>
        </w:rPr>
        <w:t>se</w:t>
      </w:r>
      <w:r>
        <w:rPr>
          <w:rFonts w:ascii="Arial" w:hAnsi="Arial" w:cs="Arial"/>
          <w:sz w:val="22"/>
          <w:szCs w:val="22"/>
        </w:rPr>
        <w:t xml:space="preserve"> sugiere por parte de la OCI, dejar todo evidenciado </w:t>
      </w:r>
      <w:r>
        <w:rPr>
          <w:rFonts w:ascii="Arial" w:hAnsi="Arial" w:cs="Arial"/>
          <w:sz w:val="22"/>
          <w:szCs w:val="22"/>
        </w:rPr>
        <w:lastRenderedPageBreak/>
        <w:t>en el expediente contractual frente a lo que se refiere a la gestión que realiza la Oficina Asesora de Comunicaciones,</w:t>
      </w:r>
      <w:r>
        <w:rPr>
          <w:rFonts w:ascii="Arial" w:hAnsi="Arial" w:cs="Arial"/>
          <w:b/>
          <w:i/>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3C1287" w:rsidRPr="003C1287" w:rsidRDefault="003C1287" w:rsidP="003C1287">
      <w:pPr>
        <w:pStyle w:val="Prrafodelista"/>
        <w:jc w:val="both"/>
        <w:rPr>
          <w:rFonts w:ascii="Arial" w:hAnsi="Arial" w:cs="Arial"/>
          <w:b/>
          <w:sz w:val="22"/>
          <w:szCs w:val="22"/>
          <w:lang w:val="es-CO"/>
        </w:rPr>
      </w:pPr>
    </w:p>
    <w:p w:rsidR="003C02A4" w:rsidRPr="003C1287" w:rsidRDefault="003C02A4" w:rsidP="00141DF6">
      <w:pPr>
        <w:pStyle w:val="Prrafodelista"/>
        <w:numPr>
          <w:ilvl w:val="0"/>
          <w:numId w:val="25"/>
        </w:numPr>
        <w:spacing w:after="0"/>
        <w:jc w:val="both"/>
        <w:rPr>
          <w:rFonts w:ascii="Arial" w:hAnsi="Arial" w:cs="Arial"/>
          <w:b/>
          <w:sz w:val="22"/>
          <w:szCs w:val="22"/>
        </w:rPr>
      </w:pPr>
      <w:r w:rsidRPr="003C1287">
        <w:rPr>
          <w:rFonts w:ascii="Arial" w:hAnsi="Arial" w:cs="Arial"/>
          <w:b/>
          <w:sz w:val="22"/>
          <w:szCs w:val="22"/>
        </w:rPr>
        <w:t>INCOHERENCIA CRONOLOGICA</w:t>
      </w:r>
    </w:p>
    <w:p w:rsidR="003C02A4" w:rsidRPr="00A32E1F" w:rsidRDefault="003C02A4" w:rsidP="00D97510">
      <w:pPr>
        <w:spacing w:after="0"/>
        <w:ind w:left="284" w:hanging="568"/>
        <w:jc w:val="both"/>
        <w:rPr>
          <w:rFonts w:ascii="Arial" w:hAnsi="Arial" w:cs="Arial"/>
          <w:sz w:val="22"/>
          <w:szCs w:val="22"/>
        </w:rPr>
      </w:pPr>
    </w:p>
    <w:p w:rsidR="008C1DE9" w:rsidRDefault="003C02A4" w:rsidP="00141DF6">
      <w:pPr>
        <w:pStyle w:val="Prrafodelista"/>
        <w:numPr>
          <w:ilvl w:val="0"/>
          <w:numId w:val="9"/>
        </w:numPr>
        <w:spacing w:after="0"/>
        <w:ind w:left="-426" w:hanging="425"/>
        <w:jc w:val="both"/>
        <w:rPr>
          <w:rFonts w:ascii="Arial" w:hAnsi="Arial" w:cs="Arial"/>
          <w:b/>
          <w:i/>
          <w:sz w:val="22"/>
          <w:szCs w:val="22"/>
        </w:rPr>
      </w:pPr>
      <w:r w:rsidRPr="008C1DE9">
        <w:rPr>
          <w:rFonts w:ascii="Arial" w:hAnsi="Arial" w:cs="Arial"/>
          <w:b/>
          <w:i/>
          <w:sz w:val="22"/>
          <w:szCs w:val="22"/>
        </w:rPr>
        <w:t>Los soportes de pago correspondientes a las Cartillas Banca de Oportunidades no tienen secuencia cronológicamente ya que la solicitud de publicaciones e impresos es de fecha posterior a la cotización de la Imprenta Nacional de Colombia (folios 275-295).</w:t>
      </w:r>
      <w:r w:rsidRPr="008C1DE9">
        <w:rPr>
          <w:rFonts w:ascii="Arial" w:hAnsi="Arial" w:cs="Arial"/>
          <w:b/>
          <w:i/>
          <w:sz w:val="22"/>
          <w:szCs w:val="22"/>
        </w:rPr>
        <w:tab/>
      </w:r>
    </w:p>
    <w:p w:rsidR="008C1DE9" w:rsidRDefault="008C1DE9" w:rsidP="008C1DE9">
      <w:pPr>
        <w:pStyle w:val="Prrafodelista"/>
        <w:spacing w:after="0"/>
        <w:ind w:left="-851"/>
        <w:jc w:val="both"/>
        <w:rPr>
          <w:rFonts w:ascii="Arial" w:hAnsi="Arial" w:cs="Arial"/>
          <w:b/>
          <w:i/>
          <w:sz w:val="22"/>
          <w:szCs w:val="22"/>
        </w:rPr>
      </w:pPr>
    </w:p>
    <w:p w:rsidR="008C1DE9" w:rsidRPr="008C1DE9" w:rsidRDefault="008C1DE9" w:rsidP="008C1DE9">
      <w:pPr>
        <w:pStyle w:val="Prrafodelista"/>
        <w:spacing w:after="0"/>
        <w:ind w:left="-851"/>
        <w:jc w:val="both"/>
        <w:rPr>
          <w:rFonts w:ascii="Arial" w:hAnsi="Arial" w:cs="Arial"/>
          <w:b/>
          <w:sz w:val="22"/>
          <w:szCs w:val="22"/>
        </w:rPr>
      </w:pPr>
      <w:r w:rsidRPr="008C1DE9">
        <w:rPr>
          <w:rFonts w:ascii="Arial" w:hAnsi="Arial" w:cs="Arial"/>
          <w:b/>
          <w:sz w:val="22"/>
          <w:szCs w:val="22"/>
        </w:rPr>
        <w:t>RESPUESTA DE LA OFICINA ASESORA DE COMUNICACIONES.</w:t>
      </w:r>
    </w:p>
    <w:p w:rsidR="008C1DE9" w:rsidRPr="008C1DE9" w:rsidRDefault="008C1DE9" w:rsidP="008C1DE9">
      <w:pPr>
        <w:pStyle w:val="Prrafodelista"/>
        <w:spacing w:after="0"/>
        <w:ind w:left="-851"/>
        <w:jc w:val="both"/>
        <w:rPr>
          <w:rFonts w:ascii="Arial" w:hAnsi="Arial" w:cs="Arial"/>
          <w:b/>
          <w:sz w:val="22"/>
          <w:szCs w:val="22"/>
        </w:rPr>
      </w:pPr>
    </w:p>
    <w:p w:rsidR="008C1DE9" w:rsidRPr="008C1DE9" w:rsidRDefault="008C1DE9" w:rsidP="008C1DE9">
      <w:pPr>
        <w:ind w:left="-851"/>
        <w:jc w:val="both"/>
        <w:rPr>
          <w:rFonts w:ascii="Arial" w:hAnsi="Arial" w:cs="Arial"/>
          <w:color w:val="000000"/>
          <w:spacing w:val="6"/>
          <w:sz w:val="22"/>
          <w:szCs w:val="22"/>
        </w:rPr>
      </w:pPr>
      <w:r w:rsidRPr="008C1DE9">
        <w:rPr>
          <w:rFonts w:ascii="Arial" w:hAnsi="Arial" w:cs="Arial"/>
          <w:color w:val="000000"/>
          <w:spacing w:val="6"/>
          <w:sz w:val="22"/>
          <w:szCs w:val="22"/>
        </w:rPr>
        <w:t>Se subsana lo anterior, aportando los documentos pertinentes, organizados cronológicamente (A folios 236 al 255).</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8C1DE9"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8C1DE9" w:rsidRPr="00094768" w:rsidRDefault="008C1DE9" w:rsidP="008C1DE9">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w:t>
      </w:r>
      <w:r w:rsidR="001F79EE">
        <w:rPr>
          <w:rFonts w:ascii="Arial" w:hAnsi="Arial" w:cs="Arial"/>
          <w:sz w:val="22"/>
          <w:szCs w:val="22"/>
        </w:rPr>
        <w:t>a debidamente soportada y organizada</w:t>
      </w:r>
      <w:r w:rsidRPr="002A51E8">
        <w:rPr>
          <w:rFonts w:ascii="Arial" w:hAnsi="Arial" w:cs="Arial"/>
          <w:sz w:val="22"/>
          <w:szCs w:val="22"/>
        </w:rPr>
        <w:t>,</w:t>
      </w:r>
      <w:r>
        <w:rPr>
          <w:rFonts w:ascii="Arial" w:hAnsi="Arial" w:cs="Arial"/>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8C1DE9" w:rsidRPr="008C1DE9" w:rsidRDefault="008C1DE9" w:rsidP="008C1DE9">
      <w:pPr>
        <w:spacing w:after="0"/>
        <w:jc w:val="both"/>
        <w:rPr>
          <w:rFonts w:ascii="Arial" w:hAnsi="Arial" w:cs="Arial"/>
          <w:b/>
          <w:i/>
          <w:sz w:val="22"/>
          <w:szCs w:val="22"/>
        </w:rPr>
      </w:pPr>
    </w:p>
    <w:p w:rsidR="00C65E3A" w:rsidRPr="008C1DE9" w:rsidRDefault="00C65E3A" w:rsidP="008C1DE9">
      <w:pPr>
        <w:pStyle w:val="Prrafodelista"/>
        <w:spacing w:after="0"/>
        <w:ind w:left="-426" w:hanging="425"/>
        <w:jc w:val="both"/>
        <w:rPr>
          <w:rFonts w:ascii="Arial" w:hAnsi="Arial" w:cs="Arial"/>
          <w:b/>
          <w:i/>
          <w:sz w:val="22"/>
          <w:szCs w:val="22"/>
        </w:rPr>
      </w:pPr>
    </w:p>
    <w:p w:rsidR="003C02A4" w:rsidRDefault="003C02A4" w:rsidP="00141DF6">
      <w:pPr>
        <w:pStyle w:val="Prrafodelista"/>
        <w:numPr>
          <w:ilvl w:val="0"/>
          <w:numId w:val="9"/>
        </w:numPr>
        <w:spacing w:after="0"/>
        <w:ind w:left="-426" w:hanging="425"/>
        <w:jc w:val="both"/>
        <w:rPr>
          <w:rFonts w:ascii="Arial" w:eastAsia="Times New Roman" w:hAnsi="Arial" w:cs="Arial"/>
          <w:b/>
          <w:i/>
          <w:color w:val="000000"/>
          <w:sz w:val="22"/>
          <w:szCs w:val="22"/>
          <w:lang w:eastAsia="es-CO"/>
        </w:rPr>
      </w:pPr>
      <w:r w:rsidRPr="008C1DE9">
        <w:rPr>
          <w:rFonts w:ascii="Arial" w:eastAsia="Times New Roman" w:hAnsi="Arial" w:cs="Arial"/>
          <w:b/>
          <w:i/>
          <w:color w:val="000000"/>
          <w:sz w:val="22"/>
          <w:szCs w:val="22"/>
          <w:lang w:eastAsia="es-CO"/>
        </w:rPr>
        <w:t>Los soportes de pago correspondientes a los Chalecos tipo periodista no tienen secuencia cronológicamente ya que la solicitud de publicaciones e impresos es de fecha posterior a la cotización de la Imprenta Nacional de Colombia (folios 362-368).</w:t>
      </w:r>
    </w:p>
    <w:p w:rsidR="001F79EE" w:rsidRDefault="001F79EE" w:rsidP="001F79EE">
      <w:pPr>
        <w:pStyle w:val="Prrafodelista"/>
        <w:spacing w:after="0"/>
        <w:ind w:left="-426"/>
        <w:jc w:val="both"/>
        <w:rPr>
          <w:rFonts w:ascii="Arial" w:eastAsia="Times New Roman" w:hAnsi="Arial" w:cs="Arial"/>
          <w:b/>
          <w:i/>
          <w:color w:val="000000"/>
          <w:sz w:val="22"/>
          <w:szCs w:val="22"/>
          <w:lang w:eastAsia="es-CO"/>
        </w:rPr>
      </w:pPr>
    </w:p>
    <w:p w:rsidR="001F79EE" w:rsidRPr="008C1DE9" w:rsidRDefault="001F79EE" w:rsidP="001F79EE">
      <w:pPr>
        <w:pStyle w:val="Prrafodelista"/>
        <w:spacing w:after="0"/>
        <w:ind w:left="-851"/>
        <w:jc w:val="both"/>
        <w:rPr>
          <w:rFonts w:ascii="Arial" w:hAnsi="Arial" w:cs="Arial"/>
          <w:b/>
          <w:sz w:val="22"/>
          <w:szCs w:val="22"/>
        </w:rPr>
      </w:pPr>
      <w:r w:rsidRPr="008C1DE9">
        <w:rPr>
          <w:rFonts w:ascii="Arial" w:hAnsi="Arial" w:cs="Arial"/>
          <w:b/>
          <w:sz w:val="22"/>
          <w:szCs w:val="22"/>
        </w:rPr>
        <w:t>RESPUESTA DE LA OFICINA ASESORA DE COMUNICACIONES.</w:t>
      </w:r>
    </w:p>
    <w:p w:rsidR="001F79EE" w:rsidRDefault="001F79EE" w:rsidP="001F79EE">
      <w:pPr>
        <w:spacing w:after="0"/>
        <w:jc w:val="both"/>
        <w:rPr>
          <w:rFonts w:ascii="Arial" w:eastAsia="Times New Roman" w:hAnsi="Arial" w:cs="Arial"/>
          <w:b/>
          <w:i/>
          <w:color w:val="000000"/>
          <w:sz w:val="22"/>
          <w:szCs w:val="22"/>
          <w:lang w:eastAsia="es-CO"/>
        </w:rPr>
      </w:pPr>
    </w:p>
    <w:p w:rsidR="001F79EE" w:rsidRPr="00AA2F00" w:rsidRDefault="001F79EE" w:rsidP="001F79EE">
      <w:pPr>
        <w:ind w:left="-851"/>
        <w:jc w:val="both"/>
        <w:rPr>
          <w:rFonts w:ascii="Arial" w:hAnsi="Arial" w:cs="Arial"/>
          <w:color w:val="000000"/>
          <w:spacing w:val="6"/>
          <w:sz w:val="22"/>
          <w:szCs w:val="22"/>
        </w:rPr>
      </w:pPr>
      <w:r w:rsidRPr="001F79EE">
        <w:rPr>
          <w:rFonts w:ascii="Arial" w:hAnsi="Arial" w:cs="Arial"/>
          <w:color w:val="000000"/>
          <w:spacing w:val="6"/>
          <w:sz w:val="22"/>
          <w:szCs w:val="22"/>
        </w:rPr>
        <w:t>Se subsana lo anterior, aportando los documentos pertinentes, organizados cronológicamente (A folios 433 a 439).</w:t>
      </w:r>
    </w:p>
    <w:p w:rsidR="001F79EE" w:rsidRDefault="001F79EE" w:rsidP="001F79EE">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1F79EE" w:rsidRDefault="001F79EE" w:rsidP="001F79EE">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1F79EE" w:rsidRPr="00094768" w:rsidRDefault="001F79EE" w:rsidP="001F79EE">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soportada y organizada</w:t>
      </w:r>
      <w:r w:rsidRPr="002A51E8">
        <w:rPr>
          <w:rFonts w:ascii="Arial" w:hAnsi="Arial" w:cs="Arial"/>
          <w:sz w:val="22"/>
          <w:szCs w:val="22"/>
        </w:rPr>
        <w:t>,</w:t>
      </w:r>
      <w:r>
        <w:rPr>
          <w:rFonts w:ascii="Arial" w:hAnsi="Arial" w:cs="Arial"/>
          <w:sz w:val="22"/>
          <w:szCs w:val="22"/>
        </w:rPr>
        <w:t xml:space="preserve"> </w:t>
      </w:r>
      <w:r w:rsidRPr="00F4440D">
        <w:rPr>
          <w:rFonts w:ascii="Arial" w:hAnsi="Arial" w:cs="Arial"/>
          <w:sz w:val="22"/>
          <w:szCs w:val="22"/>
        </w:rPr>
        <w:t>por lo cual esta observación no va para Plan de Mejoramiento</w:t>
      </w:r>
      <w:r>
        <w:rPr>
          <w:rFonts w:ascii="Arial" w:hAnsi="Arial" w:cs="Arial"/>
          <w:sz w:val="22"/>
          <w:szCs w:val="22"/>
        </w:rPr>
        <w:t>.</w:t>
      </w:r>
    </w:p>
    <w:p w:rsidR="001F79EE" w:rsidRPr="008C1DE9" w:rsidRDefault="001F79EE" w:rsidP="001F79EE">
      <w:pPr>
        <w:spacing w:after="0"/>
        <w:jc w:val="both"/>
        <w:rPr>
          <w:rFonts w:ascii="Arial" w:hAnsi="Arial" w:cs="Arial"/>
          <w:b/>
          <w:i/>
          <w:sz w:val="22"/>
          <w:szCs w:val="22"/>
        </w:rPr>
      </w:pPr>
    </w:p>
    <w:p w:rsidR="003C02A4" w:rsidRPr="00A32E1F" w:rsidRDefault="003C02A4" w:rsidP="003C02A4">
      <w:pPr>
        <w:pStyle w:val="Prrafodelista"/>
        <w:rPr>
          <w:rFonts w:ascii="Arial" w:hAnsi="Arial" w:cs="Arial"/>
          <w:b/>
          <w:bCs/>
          <w:sz w:val="22"/>
          <w:szCs w:val="22"/>
        </w:rPr>
      </w:pPr>
    </w:p>
    <w:p w:rsidR="003C02A4" w:rsidRPr="00A32E1F" w:rsidRDefault="003C02A4" w:rsidP="00141DF6">
      <w:pPr>
        <w:pStyle w:val="Prrafodelista"/>
        <w:numPr>
          <w:ilvl w:val="0"/>
          <w:numId w:val="25"/>
        </w:numPr>
        <w:rPr>
          <w:rFonts w:ascii="Arial" w:hAnsi="Arial" w:cs="Arial"/>
          <w:b/>
          <w:bCs/>
          <w:sz w:val="22"/>
          <w:szCs w:val="22"/>
        </w:rPr>
      </w:pPr>
      <w:r w:rsidRPr="00A32E1F">
        <w:rPr>
          <w:rFonts w:ascii="Arial" w:hAnsi="Arial" w:cs="Arial"/>
          <w:b/>
          <w:bCs/>
          <w:sz w:val="22"/>
          <w:szCs w:val="22"/>
        </w:rPr>
        <w:t>DIFERENCIA ENTRE LAS CANTIDADES REQUERIDAS</w:t>
      </w:r>
    </w:p>
    <w:p w:rsidR="003C02A4" w:rsidRPr="00A32E1F" w:rsidRDefault="003C02A4" w:rsidP="00D97510">
      <w:pPr>
        <w:pStyle w:val="Prrafodelista"/>
        <w:ind w:left="142" w:hanging="426"/>
        <w:rPr>
          <w:rFonts w:ascii="Arial" w:hAnsi="Arial" w:cs="Arial"/>
          <w:b/>
          <w:bCs/>
          <w:sz w:val="22"/>
          <w:szCs w:val="22"/>
        </w:rPr>
      </w:pPr>
    </w:p>
    <w:p w:rsidR="003C02A4" w:rsidRDefault="003C02A4" w:rsidP="00141DF6">
      <w:pPr>
        <w:pStyle w:val="Prrafodelista"/>
        <w:numPr>
          <w:ilvl w:val="0"/>
          <w:numId w:val="12"/>
        </w:numPr>
        <w:spacing w:after="0"/>
        <w:ind w:left="-284" w:hanging="425"/>
        <w:jc w:val="both"/>
        <w:rPr>
          <w:rFonts w:ascii="Arial" w:eastAsia="Times New Roman" w:hAnsi="Arial" w:cs="Arial"/>
          <w:b/>
          <w:i/>
          <w:color w:val="000000"/>
          <w:sz w:val="22"/>
          <w:szCs w:val="22"/>
          <w:lang w:eastAsia="es-CO"/>
        </w:rPr>
      </w:pPr>
      <w:r w:rsidRPr="000A74E8">
        <w:rPr>
          <w:rFonts w:ascii="Arial" w:eastAsia="Times New Roman" w:hAnsi="Arial" w:cs="Arial"/>
          <w:b/>
          <w:i/>
          <w:color w:val="000000"/>
          <w:sz w:val="22"/>
          <w:szCs w:val="22"/>
          <w:lang w:eastAsia="es-CO"/>
        </w:rPr>
        <w:t>La sumatoria de las cantidades establecidas en la factura No. 76864 del 31 de diciembre de 2013 correspondiente a las Alcancías (folios 393-394 y 612-613), no concuerdan con las cantidades requeridas en la solicitud de publicaciones e impresos y en la cotización de la Imprenta Nacional, sin embargo el valor si es el mismo cotizado.</w:t>
      </w:r>
    </w:p>
    <w:p w:rsidR="000A74E8" w:rsidRDefault="000A74E8" w:rsidP="000A74E8">
      <w:pPr>
        <w:spacing w:after="0"/>
        <w:jc w:val="both"/>
        <w:rPr>
          <w:rFonts w:ascii="Arial" w:eastAsia="Times New Roman" w:hAnsi="Arial" w:cs="Arial"/>
          <w:b/>
          <w:i/>
          <w:color w:val="000000"/>
          <w:sz w:val="22"/>
          <w:szCs w:val="22"/>
          <w:lang w:eastAsia="es-CO"/>
        </w:rPr>
      </w:pPr>
    </w:p>
    <w:p w:rsidR="000A74E8" w:rsidRDefault="000A74E8" w:rsidP="000A74E8">
      <w:pPr>
        <w:pStyle w:val="Prrafodelista"/>
        <w:spacing w:after="0"/>
        <w:ind w:left="-709"/>
        <w:jc w:val="both"/>
        <w:rPr>
          <w:rFonts w:ascii="Arial" w:hAnsi="Arial" w:cs="Arial"/>
          <w:b/>
          <w:sz w:val="22"/>
          <w:szCs w:val="22"/>
        </w:rPr>
      </w:pPr>
      <w:r w:rsidRPr="008C1DE9">
        <w:rPr>
          <w:rFonts w:ascii="Arial" w:hAnsi="Arial" w:cs="Arial"/>
          <w:b/>
          <w:sz w:val="22"/>
          <w:szCs w:val="22"/>
        </w:rPr>
        <w:t>RESPUESTA DE LA OFICINA ASESORA DE COMUNICACIONES.</w:t>
      </w:r>
    </w:p>
    <w:p w:rsidR="000A74E8" w:rsidRDefault="000A74E8" w:rsidP="000A74E8">
      <w:pPr>
        <w:pStyle w:val="Prrafodelista"/>
        <w:spacing w:after="0"/>
        <w:ind w:left="-851"/>
        <w:jc w:val="both"/>
        <w:rPr>
          <w:rFonts w:ascii="Arial" w:hAnsi="Arial" w:cs="Arial"/>
          <w:b/>
          <w:sz w:val="22"/>
          <w:szCs w:val="22"/>
        </w:rPr>
      </w:pPr>
    </w:p>
    <w:p w:rsidR="000A74E8" w:rsidRPr="00AA2F00" w:rsidRDefault="000A74E8" w:rsidP="000A74E8">
      <w:pPr>
        <w:ind w:left="-709"/>
        <w:jc w:val="both"/>
        <w:rPr>
          <w:rFonts w:ascii="Arial" w:hAnsi="Arial" w:cs="Arial"/>
          <w:sz w:val="22"/>
          <w:szCs w:val="22"/>
        </w:rPr>
      </w:pPr>
      <w:r w:rsidRPr="00AA2F00">
        <w:rPr>
          <w:rFonts w:ascii="Arial" w:hAnsi="Arial" w:cs="Arial"/>
          <w:color w:val="000000"/>
          <w:spacing w:val="6"/>
          <w:sz w:val="22"/>
          <w:szCs w:val="22"/>
        </w:rPr>
        <w:lastRenderedPageBreak/>
        <w:t xml:space="preserve">Según información por parte de la Abogada Jacqueline Medina Rojas, este fue un segundo pago, igualmente a </w:t>
      </w:r>
      <w:r w:rsidRPr="00AA2F00">
        <w:rPr>
          <w:rFonts w:ascii="Arial" w:hAnsi="Arial" w:cs="Arial"/>
          <w:sz w:val="22"/>
          <w:szCs w:val="22"/>
        </w:rPr>
        <w:t>folio 351, se evidencia un primer pago equivalente a 10000 alcancías, a folio 562 se evidencia un segundo pago por 10900 alcancías, las cuales fueron entregadas por el proveedor, para un total de 20900.</w:t>
      </w:r>
    </w:p>
    <w:p w:rsidR="000A74E8" w:rsidRDefault="000A74E8" w:rsidP="000A74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0A74E8" w:rsidRDefault="000A74E8" w:rsidP="000A74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0A74E8" w:rsidRPr="00094768" w:rsidRDefault="000A74E8" w:rsidP="000A74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soportada la información que se indica, </w:t>
      </w:r>
      <w:r w:rsidRPr="00F4440D">
        <w:rPr>
          <w:rFonts w:ascii="Arial" w:hAnsi="Arial" w:cs="Arial"/>
          <w:sz w:val="22"/>
          <w:szCs w:val="22"/>
        </w:rPr>
        <w:t>por lo cual esta observación no va para Plan de Mejoramiento</w:t>
      </w:r>
      <w:r>
        <w:rPr>
          <w:rFonts w:ascii="Arial" w:hAnsi="Arial" w:cs="Arial"/>
          <w:sz w:val="22"/>
          <w:szCs w:val="22"/>
        </w:rPr>
        <w:t>.</w:t>
      </w:r>
    </w:p>
    <w:p w:rsidR="000A74E8" w:rsidRPr="008C1DE9" w:rsidRDefault="000A74E8" w:rsidP="000A74E8">
      <w:pPr>
        <w:pStyle w:val="Prrafodelista"/>
        <w:spacing w:after="0"/>
        <w:ind w:left="-851"/>
        <w:jc w:val="both"/>
        <w:rPr>
          <w:rFonts w:ascii="Arial" w:hAnsi="Arial" w:cs="Arial"/>
          <w:b/>
          <w:sz w:val="22"/>
          <w:szCs w:val="22"/>
        </w:rPr>
      </w:pPr>
    </w:p>
    <w:p w:rsidR="003C02A4" w:rsidRPr="000A74E8" w:rsidRDefault="003C02A4" w:rsidP="00141DF6">
      <w:pPr>
        <w:pStyle w:val="Prrafodelista"/>
        <w:numPr>
          <w:ilvl w:val="0"/>
          <w:numId w:val="25"/>
        </w:numPr>
        <w:spacing w:after="0"/>
        <w:jc w:val="both"/>
        <w:rPr>
          <w:rFonts w:ascii="Arial" w:hAnsi="Arial" w:cs="Arial"/>
          <w:b/>
          <w:sz w:val="22"/>
          <w:szCs w:val="22"/>
        </w:rPr>
      </w:pPr>
      <w:r w:rsidRPr="000A74E8">
        <w:rPr>
          <w:rFonts w:ascii="Arial" w:hAnsi="Arial" w:cs="Arial"/>
          <w:b/>
          <w:sz w:val="22"/>
          <w:szCs w:val="22"/>
        </w:rPr>
        <w:t>ADICIÓN CONTRATO OTROSI No. 1</w:t>
      </w:r>
    </w:p>
    <w:p w:rsidR="003C02A4" w:rsidRPr="00A32E1F" w:rsidRDefault="003C02A4" w:rsidP="00C65E3A">
      <w:pPr>
        <w:spacing w:after="0"/>
        <w:ind w:left="142" w:hanging="426"/>
        <w:jc w:val="both"/>
        <w:rPr>
          <w:rFonts w:ascii="Arial" w:hAnsi="Arial" w:cs="Arial"/>
          <w:sz w:val="22"/>
          <w:szCs w:val="22"/>
        </w:rPr>
      </w:pPr>
    </w:p>
    <w:p w:rsidR="003C02A4" w:rsidRPr="000A74E8" w:rsidRDefault="003C02A4" w:rsidP="00141DF6">
      <w:pPr>
        <w:pStyle w:val="Prrafodelista"/>
        <w:numPr>
          <w:ilvl w:val="0"/>
          <w:numId w:val="5"/>
        </w:numPr>
        <w:spacing w:after="0"/>
        <w:ind w:left="-284" w:hanging="425"/>
        <w:jc w:val="both"/>
        <w:rPr>
          <w:rFonts w:ascii="Arial" w:hAnsi="Arial" w:cs="Arial"/>
          <w:b/>
          <w:i/>
          <w:sz w:val="22"/>
          <w:szCs w:val="22"/>
        </w:rPr>
      </w:pPr>
      <w:r w:rsidRPr="000A74E8">
        <w:rPr>
          <w:rFonts w:ascii="Arial" w:hAnsi="Arial" w:cs="Arial"/>
          <w:b/>
          <w:i/>
          <w:sz w:val="22"/>
          <w:szCs w:val="22"/>
        </w:rPr>
        <w:t>La correspondiente adición tiene como justificación la necesidad que tiene la Subdirección de Valoración Y Registro de imprimir 150.000 formatos Únicos de Declaración, sin embargo dentro de los documentos soportes no se evidencia una cotización por parte de la Imprenta Nacional de Colombia del valor de estas impresiones, lo que no sustenta el valor de la esta adicción.</w:t>
      </w:r>
    </w:p>
    <w:p w:rsidR="003C02A4" w:rsidRDefault="003C02A4" w:rsidP="00C65E3A">
      <w:pPr>
        <w:pStyle w:val="Prrafodelista"/>
        <w:spacing w:after="0"/>
        <w:ind w:left="142" w:hanging="426"/>
        <w:jc w:val="both"/>
        <w:rPr>
          <w:rFonts w:ascii="Arial" w:hAnsi="Arial" w:cs="Arial"/>
          <w:sz w:val="22"/>
          <w:szCs w:val="22"/>
        </w:rPr>
      </w:pPr>
    </w:p>
    <w:p w:rsidR="000A74E8" w:rsidRDefault="000A74E8" w:rsidP="000A74E8">
      <w:pPr>
        <w:pStyle w:val="Prrafodelista"/>
        <w:spacing w:after="0"/>
        <w:ind w:left="-709"/>
        <w:jc w:val="both"/>
        <w:rPr>
          <w:rFonts w:ascii="Arial" w:hAnsi="Arial" w:cs="Arial"/>
          <w:b/>
          <w:sz w:val="22"/>
          <w:szCs w:val="22"/>
        </w:rPr>
      </w:pPr>
      <w:r w:rsidRPr="008C1DE9">
        <w:rPr>
          <w:rFonts w:ascii="Arial" w:hAnsi="Arial" w:cs="Arial"/>
          <w:b/>
          <w:sz w:val="22"/>
          <w:szCs w:val="22"/>
        </w:rPr>
        <w:t>RESPUESTA DE LA OFICINA ASESORA DE COMUNICACIONES.</w:t>
      </w:r>
    </w:p>
    <w:p w:rsidR="000A74E8" w:rsidRDefault="000A74E8" w:rsidP="000A74E8">
      <w:pPr>
        <w:pStyle w:val="Prrafodelista"/>
        <w:spacing w:after="0"/>
        <w:ind w:left="-709"/>
        <w:jc w:val="both"/>
        <w:rPr>
          <w:rFonts w:ascii="Arial" w:hAnsi="Arial" w:cs="Arial"/>
          <w:b/>
          <w:sz w:val="22"/>
          <w:szCs w:val="22"/>
        </w:rPr>
      </w:pPr>
    </w:p>
    <w:p w:rsidR="000A74E8" w:rsidRPr="00AA2F00" w:rsidRDefault="000A74E8" w:rsidP="000A74E8">
      <w:pPr>
        <w:ind w:left="-709"/>
        <w:jc w:val="both"/>
        <w:rPr>
          <w:rFonts w:ascii="Arial" w:hAnsi="Arial" w:cs="Arial"/>
          <w:color w:val="000000"/>
          <w:spacing w:val="6"/>
          <w:sz w:val="22"/>
          <w:szCs w:val="22"/>
        </w:rPr>
      </w:pPr>
      <w:r w:rsidRPr="00AA2F00">
        <w:rPr>
          <w:rFonts w:ascii="Arial" w:hAnsi="Arial" w:cs="Arial"/>
          <w:color w:val="000000"/>
          <w:spacing w:val="6"/>
          <w:sz w:val="22"/>
          <w:szCs w:val="22"/>
        </w:rPr>
        <w:t>A folio 121 se evidencia la respectiva cotización; quedando subsanado lo anterior.</w:t>
      </w:r>
    </w:p>
    <w:p w:rsidR="000A74E8" w:rsidRDefault="000A74E8" w:rsidP="000A74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0A74E8" w:rsidRDefault="000A74E8" w:rsidP="000A74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0A74E8" w:rsidRPr="00094768" w:rsidRDefault="000A74E8" w:rsidP="000A74E8">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soportada la información que se indica, </w:t>
      </w:r>
      <w:r w:rsidRPr="00F4440D">
        <w:rPr>
          <w:rFonts w:ascii="Arial" w:hAnsi="Arial" w:cs="Arial"/>
          <w:sz w:val="22"/>
          <w:szCs w:val="22"/>
        </w:rPr>
        <w:t>por lo cual esta observación no va para Plan de Mejoramiento</w:t>
      </w:r>
      <w:r>
        <w:rPr>
          <w:rFonts w:ascii="Arial" w:hAnsi="Arial" w:cs="Arial"/>
          <w:sz w:val="22"/>
          <w:szCs w:val="22"/>
        </w:rPr>
        <w:t>.</w:t>
      </w:r>
    </w:p>
    <w:p w:rsidR="000A74E8" w:rsidRDefault="000A74E8" w:rsidP="000A74E8">
      <w:pPr>
        <w:pStyle w:val="Prrafodelista"/>
        <w:spacing w:after="0"/>
        <w:ind w:left="-709"/>
        <w:jc w:val="both"/>
        <w:rPr>
          <w:rFonts w:ascii="Arial" w:hAnsi="Arial" w:cs="Arial"/>
          <w:b/>
          <w:sz w:val="22"/>
          <w:szCs w:val="22"/>
        </w:rPr>
      </w:pPr>
    </w:p>
    <w:p w:rsidR="000A74E8" w:rsidRPr="00A32E1F" w:rsidRDefault="000A74E8" w:rsidP="00C65E3A">
      <w:pPr>
        <w:pStyle w:val="Prrafodelista"/>
        <w:spacing w:after="0"/>
        <w:ind w:left="142" w:hanging="426"/>
        <w:jc w:val="both"/>
        <w:rPr>
          <w:rFonts w:ascii="Arial" w:hAnsi="Arial" w:cs="Arial"/>
          <w:sz w:val="22"/>
          <w:szCs w:val="22"/>
        </w:rPr>
      </w:pPr>
    </w:p>
    <w:p w:rsidR="003C02A4" w:rsidRDefault="003C02A4" w:rsidP="00141DF6">
      <w:pPr>
        <w:pStyle w:val="Prrafodelista"/>
        <w:numPr>
          <w:ilvl w:val="0"/>
          <w:numId w:val="5"/>
        </w:numPr>
        <w:spacing w:after="0"/>
        <w:ind w:left="-284" w:hanging="425"/>
        <w:jc w:val="both"/>
        <w:rPr>
          <w:rFonts w:ascii="Arial" w:hAnsi="Arial" w:cs="Arial"/>
          <w:b/>
          <w:i/>
          <w:sz w:val="22"/>
          <w:szCs w:val="22"/>
        </w:rPr>
      </w:pPr>
      <w:r w:rsidRPr="007C035C">
        <w:rPr>
          <w:rFonts w:ascii="Arial" w:hAnsi="Arial" w:cs="Arial"/>
          <w:b/>
          <w:i/>
          <w:sz w:val="22"/>
          <w:szCs w:val="22"/>
        </w:rPr>
        <w:t>A folio 190 se evidencia un cuadro de ejecución del rubro C-112-1200-1 IMPLEMENTACIÓN PLAN ESTRATÉGICO  DE TECNOLOGÍA DE INFORMACIÓN PARA LA ASISTENCIA, ATENCIÓN Y REPARACIÓN, donde se menciona que a la fecha se han ejecutado "Impresiones FUD" por valor de $46'645.096, lo que no es coherente con los soportes de ejecución del expediente contractual ya que a la fecha de la adición solo se evidencia un recibo del 19 de junio de 2013 (folio 87) por eso concepto por valor de $36'645.096 existiendo una diferencia de $10'000.000.</w:t>
      </w:r>
      <w:r w:rsidRPr="007C035C">
        <w:rPr>
          <w:rFonts w:ascii="Arial" w:hAnsi="Arial" w:cs="Arial"/>
          <w:b/>
          <w:i/>
          <w:sz w:val="22"/>
          <w:szCs w:val="22"/>
        </w:rPr>
        <w:tab/>
      </w:r>
    </w:p>
    <w:p w:rsidR="007C035C" w:rsidRDefault="007C035C" w:rsidP="007C035C">
      <w:pPr>
        <w:spacing w:after="0"/>
        <w:ind w:left="-709"/>
        <w:jc w:val="both"/>
        <w:rPr>
          <w:rFonts w:ascii="Arial" w:hAnsi="Arial" w:cs="Arial"/>
          <w:b/>
          <w:sz w:val="22"/>
          <w:szCs w:val="22"/>
        </w:rPr>
      </w:pPr>
      <w:r w:rsidRPr="007C035C">
        <w:rPr>
          <w:rFonts w:ascii="Arial" w:hAnsi="Arial" w:cs="Arial"/>
          <w:b/>
          <w:sz w:val="22"/>
          <w:szCs w:val="22"/>
        </w:rPr>
        <w:t>RESPUESTA DE LA OFICINA ASESORA DE COMUNICACIONES.</w:t>
      </w:r>
    </w:p>
    <w:p w:rsidR="007C035C" w:rsidRDefault="007C035C" w:rsidP="007C035C">
      <w:pPr>
        <w:spacing w:after="0"/>
        <w:ind w:left="-709"/>
        <w:jc w:val="both"/>
        <w:rPr>
          <w:rFonts w:ascii="Arial" w:hAnsi="Arial" w:cs="Arial"/>
          <w:b/>
          <w:sz w:val="22"/>
          <w:szCs w:val="22"/>
        </w:rPr>
      </w:pPr>
    </w:p>
    <w:p w:rsidR="007C035C" w:rsidRPr="00AA2F00" w:rsidRDefault="007C035C" w:rsidP="007C035C">
      <w:pPr>
        <w:ind w:left="-709"/>
        <w:jc w:val="both"/>
        <w:rPr>
          <w:rFonts w:ascii="Arial" w:hAnsi="Arial" w:cs="Arial"/>
          <w:sz w:val="22"/>
          <w:szCs w:val="22"/>
        </w:rPr>
      </w:pPr>
      <w:r w:rsidRPr="00AA2F00">
        <w:rPr>
          <w:rFonts w:ascii="Arial" w:hAnsi="Arial" w:cs="Arial"/>
          <w:sz w:val="22"/>
          <w:szCs w:val="22"/>
        </w:rPr>
        <w:t>A folio 122 se evidencia el respectivo cuadro, el cual fue aportado por el área de registro, teniendo en cuenta que es la forma como ellos llevaban el trámite y aportaron dicho valor. No obstante el valor real es el que aparece en el recibo de fecha 19 de junio de 2013, por $</w:t>
      </w:r>
      <w:r w:rsidRPr="00AA2F00">
        <w:rPr>
          <w:rFonts w:ascii="Arial" w:hAnsi="Arial" w:cs="Arial"/>
          <w:color w:val="000000"/>
          <w:spacing w:val="8"/>
          <w:sz w:val="22"/>
          <w:szCs w:val="22"/>
        </w:rPr>
        <w:t>36'645.096.</w:t>
      </w:r>
    </w:p>
    <w:p w:rsidR="007C035C" w:rsidRDefault="007C035C" w:rsidP="007C035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7C035C" w:rsidRDefault="007C035C" w:rsidP="007C035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sz w:val="22"/>
          <w:szCs w:val="22"/>
        </w:rPr>
      </w:pPr>
    </w:p>
    <w:p w:rsidR="007C035C" w:rsidRPr="00094768" w:rsidRDefault="007C035C" w:rsidP="007C035C">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lastRenderedPageBreak/>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soportada la información que se indica, </w:t>
      </w:r>
      <w:r w:rsidRPr="00F4440D">
        <w:rPr>
          <w:rFonts w:ascii="Arial" w:hAnsi="Arial" w:cs="Arial"/>
          <w:sz w:val="22"/>
          <w:szCs w:val="22"/>
        </w:rPr>
        <w:t>por lo cual esta observación no va para Plan de Mejoramiento</w:t>
      </w:r>
      <w:r>
        <w:rPr>
          <w:rFonts w:ascii="Arial" w:hAnsi="Arial" w:cs="Arial"/>
          <w:sz w:val="22"/>
          <w:szCs w:val="22"/>
        </w:rPr>
        <w:t>.</w:t>
      </w:r>
    </w:p>
    <w:p w:rsidR="007C035C" w:rsidRPr="007C035C" w:rsidRDefault="007C035C" w:rsidP="007C035C">
      <w:pPr>
        <w:spacing w:after="0"/>
        <w:jc w:val="both"/>
        <w:rPr>
          <w:rFonts w:ascii="Arial" w:hAnsi="Arial" w:cs="Arial"/>
          <w:b/>
          <w:i/>
          <w:sz w:val="22"/>
          <w:szCs w:val="22"/>
        </w:rPr>
      </w:pPr>
    </w:p>
    <w:p w:rsidR="003C02A4" w:rsidRPr="00A32E1F" w:rsidRDefault="003C02A4" w:rsidP="00141DF6">
      <w:pPr>
        <w:pStyle w:val="NormalWeb"/>
        <w:numPr>
          <w:ilvl w:val="2"/>
          <w:numId w:val="4"/>
        </w:numPr>
        <w:ind w:left="-709" w:firstLine="0"/>
        <w:jc w:val="both"/>
        <w:rPr>
          <w:rFonts w:ascii="Arial" w:hAnsi="Arial" w:cs="Arial"/>
          <w:b/>
          <w:bCs/>
          <w:sz w:val="22"/>
          <w:szCs w:val="22"/>
        </w:rPr>
      </w:pPr>
      <w:r w:rsidRPr="00A32E1F">
        <w:rPr>
          <w:rFonts w:ascii="Arial" w:hAnsi="Arial" w:cs="Arial"/>
          <w:b/>
          <w:sz w:val="22"/>
          <w:szCs w:val="22"/>
        </w:rPr>
        <w:t xml:space="preserve">Convenio de Cooperación Nº 908 </w:t>
      </w:r>
      <w:r w:rsidRPr="00A32E1F">
        <w:rPr>
          <w:rFonts w:ascii="Arial" w:hAnsi="Arial" w:cs="Arial"/>
          <w:b/>
          <w:noProof/>
          <w:sz w:val="22"/>
          <w:szCs w:val="22"/>
          <w:lang w:eastAsia="es-CO"/>
        </w:rPr>
        <w:t xml:space="preserve">(VISP-009 de 2013) </w:t>
      </w:r>
      <w:r w:rsidRPr="00A32E1F">
        <w:rPr>
          <w:rFonts w:ascii="Arial" w:hAnsi="Arial" w:cs="Arial"/>
          <w:b/>
          <w:sz w:val="22"/>
          <w:szCs w:val="22"/>
        </w:rPr>
        <w:t>de 2013 Organización Internacional para las Migraciones (OIM).</w:t>
      </w:r>
    </w:p>
    <w:p w:rsidR="003C02A4" w:rsidRPr="00A32E1F" w:rsidRDefault="003C02A4" w:rsidP="007C035C">
      <w:pPr>
        <w:pStyle w:val="NormalWeb"/>
        <w:ind w:left="-709"/>
        <w:jc w:val="both"/>
        <w:rPr>
          <w:rFonts w:ascii="Arial" w:hAnsi="Arial" w:cs="Arial"/>
          <w:sz w:val="22"/>
          <w:szCs w:val="22"/>
        </w:rPr>
      </w:pPr>
      <w:r w:rsidRPr="00A32E1F">
        <w:rPr>
          <w:rFonts w:ascii="Arial" w:hAnsi="Arial" w:cs="Arial"/>
          <w:sz w:val="22"/>
          <w:szCs w:val="22"/>
        </w:rPr>
        <w:t>De conformidad con lo establecido en la ley 80 de 1993, Decreto 1510 de 2013 y Manual de Contratación Y Supervisión expedido por la Entidad, se procedió a la revisión de la etapa de ejecución del Convenio de Cooperación Nº 908 de 2013 suscrito con la Organización Internacional para las Migraciones (OIM), cuyo objeto consiste en “</w:t>
      </w:r>
      <w:r w:rsidRPr="00A32E1F">
        <w:rPr>
          <w:rFonts w:ascii="Arial" w:hAnsi="Arial" w:cs="Arial"/>
          <w:noProof/>
          <w:sz w:val="22"/>
          <w:szCs w:val="22"/>
          <w:lang w:eastAsia="es-CO"/>
        </w:rPr>
        <w:t>Aunar esfuerzos para fortalecer la aceptación de la política pública para la atención y reparación a las víctimas por parte de la mayoria de los colombianos a tráves de la generación y difusión de mensajes, mediante el apoyo al plan de comunicaciones de la Unidad para la Atención y Reparación Integral a las Víctimas</w:t>
      </w:r>
      <w:r w:rsidRPr="00A32E1F">
        <w:rPr>
          <w:rFonts w:ascii="Arial" w:hAnsi="Arial" w:cs="Arial"/>
          <w:sz w:val="22"/>
          <w:szCs w:val="22"/>
        </w:rPr>
        <w:t>”, dentro de la verificación del expediente contractual se evidenciaron las siguientes observaciones:</w:t>
      </w:r>
    </w:p>
    <w:p w:rsidR="003C02A4" w:rsidRPr="00A32E1F" w:rsidRDefault="003C02A4" w:rsidP="00141DF6">
      <w:pPr>
        <w:pStyle w:val="NormalWeb"/>
        <w:numPr>
          <w:ilvl w:val="0"/>
          <w:numId w:val="33"/>
        </w:numPr>
        <w:jc w:val="both"/>
        <w:rPr>
          <w:rFonts w:ascii="Arial" w:hAnsi="Arial" w:cs="Arial"/>
          <w:b/>
          <w:sz w:val="22"/>
          <w:szCs w:val="22"/>
        </w:rPr>
      </w:pPr>
      <w:r w:rsidRPr="00A32E1F">
        <w:rPr>
          <w:rFonts w:ascii="Arial" w:hAnsi="Arial" w:cs="Arial"/>
          <w:b/>
          <w:sz w:val="22"/>
          <w:szCs w:val="22"/>
        </w:rPr>
        <w:t>GENERALIDADES</w:t>
      </w:r>
    </w:p>
    <w:p w:rsidR="003C02A4" w:rsidRDefault="003C02A4" w:rsidP="00141DF6">
      <w:pPr>
        <w:pStyle w:val="Prrafodelista"/>
        <w:numPr>
          <w:ilvl w:val="0"/>
          <w:numId w:val="13"/>
        </w:numPr>
        <w:spacing w:after="0"/>
        <w:ind w:left="-284" w:hanging="425"/>
        <w:jc w:val="both"/>
        <w:rPr>
          <w:rFonts w:ascii="Arial" w:hAnsi="Arial" w:cs="Arial"/>
          <w:b/>
          <w:i/>
          <w:sz w:val="22"/>
          <w:szCs w:val="22"/>
        </w:rPr>
      </w:pPr>
      <w:r w:rsidRPr="007C035C">
        <w:rPr>
          <w:rFonts w:ascii="Arial" w:hAnsi="Arial" w:cs="Arial"/>
          <w:b/>
          <w:i/>
          <w:sz w:val="22"/>
          <w:szCs w:val="22"/>
        </w:rPr>
        <w:t>Durante el inicio de la ejecución contractual se evidencian informes de supervisión hasta el mes de julio de 2014, que dan cuenta como se ha venido desarrollando la ejecución del contrato, frente a las actividades establecidas en este y en la ficha del proyecto (anexo No.1), lo anterior impide que se revise cual es el estado actual de este convenio. Es de señalar que todos los informes se encuentran en la carpeta No.2, los cuales deberían estar organizados cronológicamente conforme se ha venido desarrollando la ejecución</w:t>
      </w:r>
      <w:r w:rsidR="007C035C">
        <w:rPr>
          <w:rFonts w:ascii="Arial" w:hAnsi="Arial" w:cs="Arial"/>
          <w:b/>
          <w:i/>
          <w:sz w:val="22"/>
          <w:szCs w:val="22"/>
        </w:rPr>
        <w:t>.</w:t>
      </w:r>
      <w:r w:rsidRPr="007C035C">
        <w:rPr>
          <w:rFonts w:ascii="Arial" w:hAnsi="Arial" w:cs="Arial"/>
          <w:b/>
          <w:i/>
          <w:sz w:val="22"/>
          <w:szCs w:val="22"/>
        </w:rPr>
        <w:t xml:space="preserve">  </w:t>
      </w:r>
    </w:p>
    <w:p w:rsidR="007C035C" w:rsidRDefault="007C035C" w:rsidP="007C035C">
      <w:pPr>
        <w:pStyle w:val="Prrafodelista"/>
        <w:spacing w:after="0"/>
        <w:jc w:val="both"/>
        <w:rPr>
          <w:rFonts w:ascii="Arial" w:hAnsi="Arial" w:cs="Arial"/>
          <w:b/>
          <w:sz w:val="22"/>
          <w:szCs w:val="22"/>
        </w:rPr>
      </w:pPr>
    </w:p>
    <w:p w:rsidR="007C035C" w:rsidRDefault="007C035C" w:rsidP="007C035C">
      <w:pPr>
        <w:pStyle w:val="Prrafodelista"/>
        <w:spacing w:after="0"/>
        <w:ind w:left="-709"/>
        <w:jc w:val="both"/>
        <w:rPr>
          <w:rFonts w:ascii="Arial" w:hAnsi="Arial" w:cs="Arial"/>
          <w:b/>
          <w:sz w:val="22"/>
          <w:szCs w:val="22"/>
        </w:rPr>
      </w:pPr>
      <w:r w:rsidRPr="007C035C">
        <w:rPr>
          <w:rFonts w:ascii="Arial" w:hAnsi="Arial" w:cs="Arial"/>
          <w:b/>
          <w:sz w:val="22"/>
          <w:szCs w:val="22"/>
        </w:rPr>
        <w:t>RESPUESTA DE LA OFICINA ASESORA DE COMUNICACIONES.</w:t>
      </w:r>
    </w:p>
    <w:p w:rsidR="007C035C" w:rsidRDefault="007C035C" w:rsidP="007C035C">
      <w:pPr>
        <w:pStyle w:val="Prrafodelista"/>
        <w:spacing w:after="0"/>
        <w:ind w:left="-709"/>
        <w:jc w:val="both"/>
        <w:rPr>
          <w:rFonts w:ascii="Arial" w:hAnsi="Arial" w:cs="Arial"/>
          <w:b/>
          <w:sz w:val="22"/>
          <w:szCs w:val="22"/>
        </w:rPr>
      </w:pPr>
    </w:p>
    <w:p w:rsidR="007C035C" w:rsidRPr="00AA2F00" w:rsidRDefault="007C035C" w:rsidP="00CB0155">
      <w:pPr>
        <w:ind w:left="-709"/>
        <w:jc w:val="both"/>
        <w:rPr>
          <w:rFonts w:ascii="Arial" w:hAnsi="Arial" w:cs="Arial"/>
          <w:color w:val="000000"/>
          <w:spacing w:val="6"/>
          <w:sz w:val="22"/>
          <w:szCs w:val="22"/>
        </w:rPr>
      </w:pPr>
      <w:r w:rsidRPr="00AA2F00">
        <w:rPr>
          <w:rFonts w:ascii="Arial" w:hAnsi="Arial" w:cs="Arial"/>
          <w:color w:val="000000"/>
          <w:spacing w:val="6"/>
          <w:sz w:val="22"/>
          <w:szCs w:val="22"/>
        </w:rPr>
        <w:t>Se solicita al área de gestión documental con el fin de brindarnos apoyo respecto de la organización del expediente contractual (Según oficio adjunto).</w:t>
      </w:r>
    </w:p>
    <w:p w:rsidR="00B17987" w:rsidRDefault="00B17987" w:rsidP="00B179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B17987" w:rsidRDefault="00B17987" w:rsidP="00B179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CB0155" w:rsidRPr="00094768" w:rsidRDefault="00CB0155" w:rsidP="00CB015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organizada conforme a la tabla de retención documental, </w:t>
      </w:r>
      <w:r w:rsidRPr="00F4440D">
        <w:rPr>
          <w:rFonts w:ascii="Arial" w:hAnsi="Arial" w:cs="Arial"/>
          <w:sz w:val="22"/>
          <w:szCs w:val="22"/>
        </w:rPr>
        <w:t>por lo cual esta observación no va para Plan de Mejoramiento</w:t>
      </w:r>
      <w:r>
        <w:rPr>
          <w:rFonts w:ascii="Arial" w:hAnsi="Arial" w:cs="Arial"/>
          <w:sz w:val="22"/>
          <w:szCs w:val="22"/>
        </w:rPr>
        <w:t>.</w:t>
      </w:r>
    </w:p>
    <w:p w:rsidR="007C035C" w:rsidRPr="007C035C" w:rsidRDefault="007C035C" w:rsidP="007C035C">
      <w:pPr>
        <w:pStyle w:val="Prrafodelista"/>
        <w:spacing w:after="0"/>
        <w:ind w:left="-709"/>
        <w:jc w:val="both"/>
        <w:rPr>
          <w:rFonts w:ascii="Arial" w:hAnsi="Arial" w:cs="Arial"/>
          <w:b/>
          <w:sz w:val="22"/>
          <w:szCs w:val="22"/>
        </w:rPr>
      </w:pPr>
    </w:p>
    <w:p w:rsidR="003C02A4" w:rsidRPr="00A32E1F" w:rsidRDefault="003C02A4" w:rsidP="00C65E3A">
      <w:pPr>
        <w:pStyle w:val="Prrafodelista"/>
        <w:spacing w:after="0"/>
        <w:ind w:left="142" w:hanging="426"/>
        <w:jc w:val="both"/>
        <w:rPr>
          <w:rFonts w:ascii="Arial" w:hAnsi="Arial" w:cs="Arial"/>
          <w:sz w:val="22"/>
          <w:szCs w:val="22"/>
        </w:rPr>
      </w:pPr>
    </w:p>
    <w:p w:rsidR="003C02A4" w:rsidRDefault="003C02A4" w:rsidP="00141DF6">
      <w:pPr>
        <w:pStyle w:val="Prrafodelista"/>
        <w:numPr>
          <w:ilvl w:val="0"/>
          <w:numId w:val="13"/>
        </w:numPr>
        <w:spacing w:after="0"/>
        <w:ind w:left="-284" w:hanging="425"/>
        <w:jc w:val="both"/>
        <w:rPr>
          <w:rFonts w:ascii="Arial" w:hAnsi="Arial" w:cs="Arial"/>
          <w:b/>
          <w:i/>
          <w:sz w:val="22"/>
          <w:szCs w:val="22"/>
        </w:rPr>
      </w:pPr>
      <w:r w:rsidRPr="00B17987">
        <w:rPr>
          <w:rFonts w:ascii="Arial" w:hAnsi="Arial" w:cs="Arial"/>
          <w:b/>
          <w:i/>
          <w:sz w:val="22"/>
          <w:szCs w:val="22"/>
        </w:rPr>
        <w:t>Se observan documentos archivados erradamente en el expediente contractual.</w:t>
      </w:r>
    </w:p>
    <w:p w:rsidR="00B17987" w:rsidRDefault="00B17987" w:rsidP="00B17987">
      <w:pPr>
        <w:spacing w:after="0"/>
        <w:jc w:val="both"/>
        <w:rPr>
          <w:rFonts w:ascii="Arial" w:hAnsi="Arial" w:cs="Arial"/>
          <w:b/>
          <w:i/>
          <w:sz w:val="22"/>
          <w:szCs w:val="22"/>
        </w:rPr>
      </w:pPr>
    </w:p>
    <w:p w:rsidR="00B17987" w:rsidRDefault="00B17987" w:rsidP="00B17987">
      <w:pPr>
        <w:spacing w:after="0"/>
        <w:ind w:left="-709"/>
        <w:jc w:val="both"/>
        <w:rPr>
          <w:rFonts w:ascii="Arial" w:hAnsi="Arial" w:cs="Arial"/>
          <w:b/>
          <w:sz w:val="22"/>
          <w:szCs w:val="22"/>
        </w:rPr>
      </w:pPr>
      <w:r w:rsidRPr="007C035C">
        <w:rPr>
          <w:rFonts w:ascii="Arial" w:hAnsi="Arial" w:cs="Arial"/>
          <w:b/>
          <w:sz w:val="22"/>
          <w:szCs w:val="22"/>
        </w:rPr>
        <w:t>RESPUESTA DE LA OFICINA ASESORA DE COMUNICACIONES.</w:t>
      </w:r>
    </w:p>
    <w:p w:rsidR="00B17987" w:rsidRPr="00B17987" w:rsidRDefault="00B17987" w:rsidP="00B17987">
      <w:pPr>
        <w:jc w:val="both"/>
        <w:rPr>
          <w:rFonts w:ascii="Arial" w:hAnsi="Arial" w:cs="Arial"/>
          <w:color w:val="000000"/>
          <w:spacing w:val="6"/>
          <w:sz w:val="2"/>
          <w:szCs w:val="22"/>
        </w:rPr>
      </w:pPr>
    </w:p>
    <w:p w:rsidR="00B17987" w:rsidRPr="00AA2F00" w:rsidRDefault="00B17987" w:rsidP="00B17987">
      <w:pPr>
        <w:ind w:left="-709"/>
        <w:jc w:val="both"/>
        <w:rPr>
          <w:rFonts w:ascii="Arial" w:hAnsi="Arial" w:cs="Arial"/>
          <w:color w:val="000000"/>
          <w:spacing w:val="6"/>
          <w:sz w:val="22"/>
          <w:szCs w:val="22"/>
        </w:rPr>
      </w:pPr>
      <w:r w:rsidRPr="00AA2F00">
        <w:rPr>
          <w:rFonts w:ascii="Arial" w:hAnsi="Arial" w:cs="Arial"/>
          <w:color w:val="000000"/>
          <w:spacing w:val="6"/>
          <w:sz w:val="22"/>
          <w:szCs w:val="22"/>
        </w:rPr>
        <w:t>Se solicita al área de gestión documental con el fin de brindarnos apoyo respecto de la organización del expediente contractual (Según oficio adjunto).</w:t>
      </w:r>
    </w:p>
    <w:p w:rsidR="00B17987" w:rsidRDefault="00B17987" w:rsidP="00B17987">
      <w:pPr>
        <w:spacing w:after="0"/>
        <w:ind w:left="-709"/>
        <w:jc w:val="both"/>
        <w:rPr>
          <w:rFonts w:ascii="Arial" w:hAnsi="Arial" w:cs="Arial"/>
          <w:b/>
          <w:sz w:val="22"/>
          <w:szCs w:val="22"/>
        </w:rPr>
      </w:pPr>
    </w:p>
    <w:p w:rsidR="00B17987" w:rsidRDefault="00B17987" w:rsidP="00B179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lastRenderedPageBreak/>
        <w:t>PRONUNCIAMIENTO DE LA OCI</w:t>
      </w:r>
    </w:p>
    <w:p w:rsidR="00B17987" w:rsidRDefault="00B17987" w:rsidP="00B179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B17987" w:rsidRPr="00094768" w:rsidRDefault="00B17987" w:rsidP="00B1798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organizada conforme a la tabla de retención documental, </w:t>
      </w:r>
      <w:r w:rsidRPr="00F4440D">
        <w:rPr>
          <w:rFonts w:ascii="Arial" w:hAnsi="Arial" w:cs="Arial"/>
          <w:sz w:val="22"/>
          <w:szCs w:val="22"/>
        </w:rPr>
        <w:t>por lo cual esta observación no va para Plan de Mejoramiento</w:t>
      </w:r>
      <w:r>
        <w:rPr>
          <w:rFonts w:ascii="Arial" w:hAnsi="Arial" w:cs="Arial"/>
          <w:sz w:val="22"/>
          <w:szCs w:val="22"/>
        </w:rPr>
        <w:t>.</w:t>
      </w:r>
    </w:p>
    <w:p w:rsidR="00B17987" w:rsidRDefault="00B17987" w:rsidP="00B17987">
      <w:pPr>
        <w:spacing w:after="0"/>
        <w:ind w:left="-709"/>
        <w:jc w:val="both"/>
        <w:rPr>
          <w:rFonts w:ascii="Arial" w:hAnsi="Arial" w:cs="Arial"/>
          <w:b/>
          <w:sz w:val="22"/>
          <w:szCs w:val="22"/>
        </w:rPr>
      </w:pPr>
    </w:p>
    <w:p w:rsidR="003C02A4" w:rsidRPr="00A32E1F" w:rsidRDefault="003C02A4" w:rsidP="00C65E3A">
      <w:pPr>
        <w:pStyle w:val="Prrafodelista"/>
        <w:ind w:left="142" w:hanging="426"/>
        <w:rPr>
          <w:rFonts w:ascii="Arial" w:hAnsi="Arial" w:cs="Arial"/>
          <w:sz w:val="22"/>
          <w:szCs w:val="22"/>
        </w:rPr>
      </w:pPr>
    </w:p>
    <w:p w:rsidR="00B17987" w:rsidRDefault="003C02A4" w:rsidP="00141DF6">
      <w:pPr>
        <w:pStyle w:val="Prrafodelista"/>
        <w:numPr>
          <w:ilvl w:val="0"/>
          <w:numId w:val="13"/>
        </w:numPr>
        <w:spacing w:after="0"/>
        <w:ind w:left="-284" w:hanging="425"/>
        <w:jc w:val="both"/>
        <w:rPr>
          <w:rFonts w:ascii="Arial" w:hAnsi="Arial" w:cs="Arial"/>
          <w:b/>
          <w:i/>
          <w:sz w:val="22"/>
          <w:szCs w:val="22"/>
        </w:rPr>
      </w:pPr>
      <w:r w:rsidRPr="00B17987">
        <w:rPr>
          <w:rFonts w:ascii="Arial" w:hAnsi="Arial" w:cs="Arial"/>
          <w:b/>
          <w:i/>
          <w:sz w:val="22"/>
          <w:szCs w:val="22"/>
        </w:rPr>
        <w:t>En la etapa de ejecución se encuentra duplicidad de documentos, lo que lleva a un gasto innecesario de papel.</w:t>
      </w:r>
      <w:r w:rsidRPr="00B17987">
        <w:rPr>
          <w:rFonts w:ascii="Arial" w:hAnsi="Arial" w:cs="Arial"/>
          <w:b/>
          <w:i/>
          <w:sz w:val="22"/>
          <w:szCs w:val="22"/>
        </w:rPr>
        <w:tab/>
      </w:r>
      <w:r w:rsidRPr="00B17987">
        <w:rPr>
          <w:rFonts w:ascii="Arial" w:hAnsi="Arial" w:cs="Arial"/>
          <w:b/>
          <w:i/>
          <w:sz w:val="22"/>
          <w:szCs w:val="22"/>
        </w:rPr>
        <w:tab/>
      </w:r>
    </w:p>
    <w:p w:rsidR="00A17137" w:rsidRDefault="00A17137" w:rsidP="00A17137">
      <w:pPr>
        <w:pStyle w:val="Prrafodelista"/>
        <w:spacing w:after="0"/>
        <w:jc w:val="both"/>
        <w:rPr>
          <w:rFonts w:ascii="Arial" w:hAnsi="Arial" w:cs="Arial"/>
          <w:b/>
          <w:sz w:val="22"/>
          <w:szCs w:val="22"/>
        </w:rPr>
      </w:pPr>
    </w:p>
    <w:p w:rsidR="00A17137" w:rsidRPr="00A17137" w:rsidRDefault="00A17137" w:rsidP="00A17137">
      <w:pPr>
        <w:pStyle w:val="Prrafodelista"/>
        <w:spacing w:after="0"/>
        <w:ind w:left="-709"/>
        <w:jc w:val="both"/>
        <w:rPr>
          <w:rFonts w:ascii="Arial" w:hAnsi="Arial" w:cs="Arial"/>
          <w:b/>
          <w:sz w:val="22"/>
          <w:szCs w:val="22"/>
        </w:rPr>
      </w:pPr>
      <w:r w:rsidRPr="00A17137">
        <w:rPr>
          <w:rFonts w:ascii="Arial" w:hAnsi="Arial" w:cs="Arial"/>
          <w:b/>
          <w:sz w:val="22"/>
          <w:szCs w:val="22"/>
        </w:rPr>
        <w:t>RESPUESTA DE LA OFICINA ASESORA DE COMUNICACIONES.</w:t>
      </w:r>
    </w:p>
    <w:p w:rsidR="00B17987" w:rsidRDefault="00B17987" w:rsidP="00B17987">
      <w:pPr>
        <w:pStyle w:val="Prrafodelista"/>
        <w:spacing w:after="0"/>
        <w:ind w:left="-284"/>
        <w:jc w:val="both"/>
        <w:rPr>
          <w:rFonts w:ascii="Arial" w:hAnsi="Arial" w:cs="Arial"/>
          <w:color w:val="000000"/>
          <w:spacing w:val="6"/>
          <w:sz w:val="22"/>
          <w:szCs w:val="22"/>
        </w:rPr>
      </w:pPr>
    </w:p>
    <w:p w:rsidR="00B17987" w:rsidRDefault="00B17987" w:rsidP="00B17987">
      <w:pPr>
        <w:pStyle w:val="Prrafodelista"/>
        <w:spacing w:after="0"/>
        <w:ind w:left="-709"/>
        <w:jc w:val="both"/>
        <w:rPr>
          <w:rFonts w:ascii="Arial" w:hAnsi="Arial" w:cs="Arial"/>
          <w:color w:val="000000"/>
          <w:spacing w:val="6"/>
          <w:sz w:val="22"/>
          <w:szCs w:val="22"/>
        </w:rPr>
      </w:pPr>
      <w:r w:rsidRPr="00B17987">
        <w:rPr>
          <w:rFonts w:ascii="Arial" w:hAnsi="Arial" w:cs="Arial"/>
          <w:color w:val="000000"/>
          <w:spacing w:val="6"/>
          <w:sz w:val="22"/>
          <w:szCs w:val="22"/>
        </w:rPr>
        <w:t>Se solicita al área de gestión documental con el fin de brindarnos apoyo respecto de la organización del expediente contractual (Según oficio adjunto).</w:t>
      </w:r>
    </w:p>
    <w:p w:rsidR="00A17137" w:rsidRPr="00B17987" w:rsidRDefault="00A17137" w:rsidP="00B17987">
      <w:pPr>
        <w:pStyle w:val="Prrafodelista"/>
        <w:spacing w:after="0"/>
        <w:ind w:left="-709"/>
        <w:jc w:val="both"/>
        <w:rPr>
          <w:rFonts w:ascii="Arial" w:hAnsi="Arial" w:cs="Arial"/>
          <w:b/>
          <w:i/>
          <w:sz w:val="22"/>
          <w:szCs w:val="22"/>
        </w:rPr>
      </w:pPr>
    </w:p>
    <w:p w:rsidR="00A17137" w:rsidRDefault="00A17137" w:rsidP="00A1713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17137" w:rsidRDefault="00A17137" w:rsidP="00A1713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17137" w:rsidRPr="00094768" w:rsidRDefault="00A17137" w:rsidP="00A1713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organizada conforme a la tabla de retención documental,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B17987" w:rsidRDefault="003C02A4" w:rsidP="00B17987">
      <w:pPr>
        <w:pStyle w:val="Prrafodelista"/>
        <w:ind w:left="-284" w:hanging="425"/>
        <w:rPr>
          <w:rFonts w:ascii="Arial" w:hAnsi="Arial" w:cs="Arial"/>
          <w:b/>
          <w:i/>
          <w:sz w:val="22"/>
          <w:szCs w:val="22"/>
        </w:rPr>
      </w:pPr>
    </w:p>
    <w:p w:rsidR="003C02A4" w:rsidRDefault="003C02A4" w:rsidP="00141DF6">
      <w:pPr>
        <w:pStyle w:val="Prrafodelista"/>
        <w:numPr>
          <w:ilvl w:val="0"/>
          <w:numId w:val="13"/>
        </w:numPr>
        <w:spacing w:after="0"/>
        <w:ind w:left="-284" w:hanging="425"/>
        <w:jc w:val="both"/>
        <w:rPr>
          <w:rFonts w:ascii="Arial" w:hAnsi="Arial" w:cs="Arial"/>
          <w:b/>
          <w:i/>
          <w:sz w:val="22"/>
          <w:szCs w:val="22"/>
        </w:rPr>
      </w:pPr>
      <w:r w:rsidRPr="00B17987">
        <w:rPr>
          <w:rFonts w:ascii="Arial" w:hAnsi="Arial" w:cs="Arial"/>
          <w:b/>
          <w:i/>
          <w:sz w:val="22"/>
          <w:szCs w:val="22"/>
        </w:rPr>
        <w:t>El expediente contractual no está rotulado como lo establece el Grupo de Gestión Administrativa y Documental, esto genera riesgo de pérdida de documentos.</w:t>
      </w:r>
    </w:p>
    <w:p w:rsidR="00B17987" w:rsidRDefault="00B17987" w:rsidP="00B17987">
      <w:pPr>
        <w:pStyle w:val="Prrafodelista"/>
        <w:jc w:val="both"/>
        <w:rPr>
          <w:rFonts w:ascii="Arial" w:hAnsi="Arial" w:cs="Arial"/>
          <w:color w:val="000000"/>
          <w:spacing w:val="6"/>
          <w:sz w:val="22"/>
          <w:szCs w:val="22"/>
        </w:rPr>
      </w:pPr>
    </w:p>
    <w:p w:rsidR="00A17137" w:rsidRDefault="00A17137" w:rsidP="00A17137">
      <w:pPr>
        <w:pStyle w:val="Prrafodelista"/>
        <w:spacing w:after="0"/>
        <w:ind w:left="-709"/>
        <w:jc w:val="both"/>
        <w:rPr>
          <w:rFonts w:ascii="Arial" w:hAnsi="Arial" w:cs="Arial"/>
          <w:b/>
          <w:sz w:val="22"/>
          <w:szCs w:val="22"/>
        </w:rPr>
      </w:pPr>
      <w:r w:rsidRPr="00A17137">
        <w:rPr>
          <w:rFonts w:ascii="Arial" w:hAnsi="Arial" w:cs="Arial"/>
          <w:b/>
          <w:sz w:val="22"/>
          <w:szCs w:val="22"/>
        </w:rPr>
        <w:t>RESPUESTA DE LA OFICINA ASESORA DE COMUNICACIONES.</w:t>
      </w:r>
    </w:p>
    <w:p w:rsidR="00A17137" w:rsidRPr="00A17137" w:rsidRDefault="00A17137" w:rsidP="00A17137">
      <w:pPr>
        <w:pStyle w:val="Prrafodelista"/>
        <w:spacing w:after="0"/>
        <w:ind w:left="-709"/>
        <w:jc w:val="both"/>
        <w:rPr>
          <w:rFonts w:ascii="Arial" w:hAnsi="Arial" w:cs="Arial"/>
          <w:b/>
          <w:sz w:val="22"/>
          <w:szCs w:val="22"/>
        </w:rPr>
      </w:pPr>
    </w:p>
    <w:p w:rsidR="00B17987" w:rsidRDefault="00B17987" w:rsidP="00B17987">
      <w:pPr>
        <w:pStyle w:val="Prrafodelista"/>
        <w:ind w:left="-709"/>
        <w:jc w:val="both"/>
        <w:rPr>
          <w:rFonts w:ascii="Arial" w:hAnsi="Arial" w:cs="Arial"/>
          <w:color w:val="000000"/>
          <w:spacing w:val="6"/>
          <w:sz w:val="22"/>
          <w:szCs w:val="22"/>
        </w:rPr>
      </w:pPr>
      <w:r w:rsidRPr="00B17987">
        <w:rPr>
          <w:rFonts w:ascii="Arial" w:hAnsi="Arial" w:cs="Arial"/>
          <w:color w:val="000000"/>
          <w:spacing w:val="6"/>
          <w:sz w:val="22"/>
          <w:szCs w:val="22"/>
        </w:rPr>
        <w:t>Se solicita al área de gestión documental con el fin de brindarnos apoyo respecto de la organización del expediente contractual (Según oficio adjunto).</w:t>
      </w:r>
    </w:p>
    <w:p w:rsidR="00A17137" w:rsidRPr="00B17987" w:rsidRDefault="00A17137" w:rsidP="00B17987">
      <w:pPr>
        <w:pStyle w:val="Prrafodelista"/>
        <w:ind w:left="-709"/>
        <w:jc w:val="both"/>
        <w:rPr>
          <w:rFonts w:ascii="Arial" w:hAnsi="Arial" w:cs="Arial"/>
          <w:color w:val="000000"/>
          <w:spacing w:val="6"/>
          <w:sz w:val="22"/>
          <w:szCs w:val="22"/>
        </w:rPr>
      </w:pPr>
    </w:p>
    <w:p w:rsidR="00A17137" w:rsidRDefault="00A17137" w:rsidP="00A1713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A17137" w:rsidRDefault="00A17137" w:rsidP="00A1713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17137" w:rsidRPr="00094768" w:rsidRDefault="00A17137" w:rsidP="00A1713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organizada conforme a la tabla de retención documental, </w:t>
      </w:r>
      <w:r w:rsidRPr="00F4440D">
        <w:rPr>
          <w:rFonts w:ascii="Arial" w:hAnsi="Arial" w:cs="Arial"/>
          <w:sz w:val="22"/>
          <w:szCs w:val="22"/>
        </w:rPr>
        <w:t>por lo cual esta observación no va para Plan de Mejoramiento</w:t>
      </w:r>
      <w:r>
        <w:rPr>
          <w:rFonts w:ascii="Arial" w:hAnsi="Arial" w:cs="Arial"/>
          <w:sz w:val="22"/>
          <w:szCs w:val="22"/>
        </w:rPr>
        <w:t>.</w:t>
      </w:r>
    </w:p>
    <w:p w:rsidR="00A17137" w:rsidRDefault="00A17137" w:rsidP="00A17137">
      <w:pPr>
        <w:spacing w:after="0"/>
        <w:ind w:left="-709"/>
        <w:jc w:val="both"/>
        <w:rPr>
          <w:rFonts w:ascii="Arial" w:hAnsi="Arial" w:cs="Arial"/>
          <w:b/>
          <w:sz w:val="22"/>
          <w:szCs w:val="22"/>
        </w:rPr>
      </w:pPr>
    </w:p>
    <w:p w:rsidR="003C02A4" w:rsidRPr="00B17987" w:rsidRDefault="003C02A4" w:rsidP="00B17987">
      <w:pPr>
        <w:pStyle w:val="Prrafodelista"/>
        <w:ind w:left="-284" w:hanging="425"/>
        <w:rPr>
          <w:rFonts w:ascii="Arial" w:hAnsi="Arial" w:cs="Arial"/>
          <w:b/>
          <w:i/>
          <w:sz w:val="22"/>
          <w:szCs w:val="22"/>
        </w:rPr>
      </w:pPr>
    </w:p>
    <w:p w:rsidR="003C02A4" w:rsidRDefault="003C02A4" w:rsidP="00141DF6">
      <w:pPr>
        <w:pStyle w:val="Prrafodelista"/>
        <w:numPr>
          <w:ilvl w:val="0"/>
          <w:numId w:val="13"/>
        </w:numPr>
        <w:spacing w:after="0"/>
        <w:ind w:left="-284" w:hanging="425"/>
        <w:jc w:val="both"/>
        <w:rPr>
          <w:rFonts w:ascii="Arial" w:hAnsi="Arial" w:cs="Arial"/>
          <w:b/>
          <w:i/>
          <w:sz w:val="22"/>
          <w:szCs w:val="22"/>
        </w:rPr>
      </w:pPr>
      <w:r w:rsidRPr="00B17987">
        <w:rPr>
          <w:rFonts w:ascii="Arial" w:hAnsi="Arial" w:cs="Arial"/>
          <w:b/>
          <w:i/>
          <w:sz w:val="22"/>
          <w:szCs w:val="22"/>
        </w:rPr>
        <w:t>Se evidencia dentro de la carpeta contractual la entrega de unos elementos, de lo cual no se observa dentro de las obligaciones del contrato que se suministrarían estos elementos por parte de OIM, así mismo no se observa el ingresos de esos elementos al almacén de la Unidad.</w:t>
      </w:r>
    </w:p>
    <w:p w:rsidR="00A17137" w:rsidRDefault="00A17137" w:rsidP="00A17137">
      <w:pPr>
        <w:jc w:val="both"/>
        <w:rPr>
          <w:rFonts w:ascii="Arial" w:hAnsi="Arial" w:cs="Arial"/>
          <w:sz w:val="22"/>
          <w:szCs w:val="22"/>
        </w:rPr>
      </w:pPr>
    </w:p>
    <w:p w:rsidR="00A17137" w:rsidRDefault="00A17137" w:rsidP="00A17137">
      <w:pPr>
        <w:pStyle w:val="Prrafodelista"/>
        <w:spacing w:after="0"/>
        <w:ind w:left="-709"/>
        <w:jc w:val="both"/>
        <w:rPr>
          <w:rFonts w:ascii="Arial" w:hAnsi="Arial" w:cs="Arial"/>
          <w:b/>
          <w:sz w:val="22"/>
          <w:szCs w:val="22"/>
        </w:rPr>
      </w:pPr>
      <w:r w:rsidRPr="00A17137">
        <w:rPr>
          <w:rFonts w:ascii="Arial" w:hAnsi="Arial" w:cs="Arial"/>
          <w:b/>
          <w:sz w:val="22"/>
          <w:szCs w:val="22"/>
        </w:rPr>
        <w:t>RESPUESTA DE LA OFICINA ASESORA DE COMUNICACIONES.</w:t>
      </w:r>
    </w:p>
    <w:p w:rsidR="00A17137" w:rsidRPr="00A17137" w:rsidRDefault="00A17137" w:rsidP="00A17137">
      <w:pPr>
        <w:jc w:val="both"/>
        <w:rPr>
          <w:rFonts w:ascii="Arial" w:hAnsi="Arial" w:cs="Arial"/>
          <w:sz w:val="6"/>
          <w:szCs w:val="22"/>
        </w:rPr>
      </w:pPr>
    </w:p>
    <w:p w:rsidR="00A17137" w:rsidRPr="00A17137" w:rsidRDefault="00A17137" w:rsidP="00A17137">
      <w:pPr>
        <w:ind w:left="-709"/>
        <w:jc w:val="both"/>
        <w:rPr>
          <w:rFonts w:ascii="Arial" w:hAnsi="Arial" w:cs="Arial"/>
          <w:sz w:val="22"/>
          <w:szCs w:val="22"/>
        </w:rPr>
      </w:pPr>
      <w:r w:rsidRPr="00A17137">
        <w:rPr>
          <w:rFonts w:ascii="Arial" w:hAnsi="Arial" w:cs="Arial"/>
          <w:sz w:val="22"/>
          <w:szCs w:val="22"/>
        </w:rPr>
        <w:t>Este convenio responde a los procedimientos de OIM (el cual tiene una ficha técnica anexa, que hace referencia a la adquisición de equipos) y x eso el proceso de donación está en trámite pero el mismo depende de los tiempos internos.</w:t>
      </w:r>
    </w:p>
    <w:p w:rsidR="00A17137" w:rsidRDefault="00A17137" w:rsidP="00A17137">
      <w:pPr>
        <w:spacing w:after="0"/>
        <w:ind w:left="-709"/>
        <w:jc w:val="both"/>
        <w:rPr>
          <w:rFonts w:ascii="Arial" w:hAnsi="Arial" w:cs="Arial"/>
          <w:sz w:val="22"/>
          <w:szCs w:val="22"/>
        </w:rPr>
      </w:pPr>
      <w:r w:rsidRPr="00A17137">
        <w:rPr>
          <w:rFonts w:ascii="Arial" w:hAnsi="Arial" w:cs="Arial"/>
          <w:sz w:val="22"/>
          <w:szCs w:val="22"/>
        </w:rPr>
        <w:lastRenderedPageBreak/>
        <w:t>Cabe precisar que no aparece la entrada a almacén, debido a que estos productos siempre llegaban directamente a la Oficina Asesora de Comunicaciones, como hasta ahora se hace.</w:t>
      </w:r>
    </w:p>
    <w:p w:rsidR="00A17137" w:rsidRDefault="00A17137" w:rsidP="00A17137">
      <w:pPr>
        <w:spacing w:after="0"/>
        <w:ind w:left="-709"/>
        <w:jc w:val="both"/>
        <w:rPr>
          <w:rFonts w:ascii="Arial" w:hAnsi="Arial" w:cs="Arial"/>
          <w:sz w:val="22"/>
          <w:szCs w:val="22"/>
        </w:rPr>
      </w:pPr>
    </w:p>
    <w:p w:rsidR="00201CF7" w:rsidRDefault="00A17137" w:rsidP="00201CF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201CF7" w:rsidRDefault="00201CF7" w:rsidP="00201CF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201CF7" w:rsidRPr="00201CF7" w:rsidRDefault="00A17137" w:rsidP="00201CF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w:t>
      </w:r>
      <w:r w:rsidR="00201CF7">
        <w:rPr>
          <w:rFonts w:ascii="Arial" w:hAnsi="Arial" w:cs="Arial"/>
          <w:sz w:val="22"/>
          <w:szCs w:val="22"/>
        </w:rPr>
        <w:t>, esta no desvirtúa la observación realizada por la OCI</w:t>
      </w:r>
      <w:r>
        <w:rPr>
          <w:rFonts w:ascii="Arial" w:hAnsi="Arial" w:cs="Arial"/>
          <w:sz w:val="22"/>
          <w:szCs w:val="22"/>
        </w:rPr>
        <w:t xml:space="preserve">, ya que todo elemento que ingrese </w:t>
      </w:r>
      <w:r w:rsidR="00201CF7">
        <w:rPr>
          <w:rFonts w:ascii="Arial" w:hAnsi="Arial" w:cs="Arial"/>
          <w:sz w:val="22"/>
          <w:szCs w:val="22"/>
        </w:rPr>
        <w:t xml:space="preserve">a la entidad así sea producto de una donación, debe ingresar primero al almacén para su respectivo reporte en los inventarios de la Entidad, teniendo en cuenta lo anterior se mantiene y </w:t>
      </w:r>
      <w:r w:rsidR="00201CF7" w:rsidRPr="00A32E1F">
        <w:rPr>
          <w:rFonts w:ascii="Arial" w:hAnsi="Arial" w:cs="Arial"/>
          <w:sz w:val="22"/>
          <w:szCs w:val="22"/>
        </w:rPr>
        <w:t>va para Plan de Mejoramiento</w:t>
      </w:r>
      <w:r w:rsidR="00201CF7">
        <w:rPr>
          <w:rFonts w:ascii="Arial" w:hAnsi="Arial" w:cs="Arial"/>
          <w:sz w:val="22"/>
          <w:szCs w:val="22"/>
        </w:rPr>
        <w:t xml:space="preserve">. </w:t>
      </w:r>
    </w:p>
    <w:p w:rsidR="00A17137" w:rsidRDefault="00A17137" w:rsidP="00201CF7">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A17137" w:rsidRPr="00A17137" w:rsidRDefault="00A17137" w:rsidP="00A17137">
      <w:pPr>
        <w:spacing w:after="0"/>
        <w:ind w:left="-709"/>
        <w:jc w:val="both"/>
        <w:rPr>
          <w:rFonts w:ascii="Arial" w:hAnsi="Arial" w:cs="Arial"/>
          <w:b/>
          <w:i/>
          <w:sz w:val="22"/>
          <w:szCs w:val="22"/>
        </w:rPr>
      </w:pPr>
    </w:p>
    <w:p w:rsidR="003C02A4" w:rsidRPr="00A32E1F" w:rsidRDefault="003C02A4" w:rsidP="00C65E3A">
      <w:pPr>
        <w:pStyle w:val="Prrafodelista"/>
        <w:ind w:left="142" w:hanging="426"/>
        <w:rPr>
          <w:rFonts w:ascii="Arial" w:hAnsi="Arial" w:cs="Arial"/>
          <w:sz w:val="22"/>
          <w:szCs w:val="22"/>
        </w:rPr>
      </w:pPr>
    </w:p>
    <w:p w:rsidR="003C02A4" w:rsidRPr="00A32E1F" w:rsidRDefault="003C02A4" w:rsidP="00141DF6">
      <w:pPr>
        <w:pStyle w:val="Prrafodelista"/>
        <w:numPr>
          <w:ilvl w:val="0"/>
          <w:numId w:val="33"/>
        </w:numPr>
        <w:rPr>
          <w:rFonts w:ascii="Arial" w:hAnsi="Arial" w:cs="Arial"/>
          <w:b/>
          <w:bCs/>
          <w:sz w:val="22"/>
          <w:szCs w:val="22"/>
        </w:rPr>
      </w:pPr>
      <w:r w:rsidRPr="00A32E1F">
        <w:rPr>
          <w:rFonts w:ascii="Arial" w:hAnsi="Arial" w:cs="Arial"/>
          <w:b/>
          <w:bCs/>
          <w:sz w:val="22"/>
          <w:szCs w:val="22"/>
        </w:rPr>
        <w:t xml:space="preserve">PRESENTACIÓN DE DOCUMENTOS PARA PAGO </w:t>
      </w:r>
    </w:p>
    <w:p w:rsidR="003C02A4" w:rsidRPr="00A32E1F" w:rsidRDefault="003C02A4" w:rsidP="00C65E3A">
      <w:pPr>
        <w:pStyle w:val="Prrafodelista"/>
        <w:ind w:left="142" w:hanging="426"/>
        <w:rPr>
          <w:rFonts w:ascii="Arial" w:hAnsi="Arial" w:cs="Arial"/>
          <w:b/>
          <w:bCs/>
          <w:sz w:val="22"/>
          <w:szCs w:val="22"/>
        </w:rPr>
      </w:pPr>
    </w:p>
    <w:p w:rsidR="003C02A4" w:rsidRPr="00A32E1F" w:rsidRDefault="003C02A4" w:rsidP="00201CF7">
      <w:pPr>
        <w:pStyle w:val="Prrafodelista"/>
        <w:ind w:left="-284" w:hanging="425"/>
        <w:rPr>
          <w:rFonts w:ascii="Arial" w:hAnsi="Arial" w:cs="Arial"/>
          <w:bCs/>
          <w:sz w:val="22"/>
          <w:szCs w:val="22"/>
        </w:rPr>
      </w:pPr>
      <w:r w:rsidRPr="00A32E1F">
        <w:rPr>
          <w:rFonts w:ascii="Arial" w:hAnsi="Arial" w:cs="Arial"/>
          <w:bCs/>
          <w:sz w:val="22"/>
          <w:szCs w:val="22"/>
        </w:rPr>
        <w:t xml:space="preserve">Las siguientes situaciones evidencian falta de gestión por parte del Supervisor del Contrato: </w:t>
      </w:r>
    </w:p>
    <w:p w:rsidR="003C02A4" w:rsidRPr="00A32E1F" w:rsidRDefault="003C02A4" w:rsidP="00201CF7">
      <w:pPr>
        <w:pStyle w:val="Prrafodelista"/>
        <w:ind w:left="-284" w:hanging="425"/>
        <w:rPr>
          <w:rFonts w:ascii="Arial" w:hAnsi="Arial" w:cs="Arial"/>
          <w:b/>
          <w:bCs/>
          <w:sz w:val="22"/>
          <w:szCs w:val="22"/>
        </w:rPr>
      </w:pPr>
    </w:p>
    <w:p w:rsidR="003C02A4" w:rsidRDefault="003C02A4" w:rsidP="00141DF6">
      <w:pPr>
        <w:pStyle w:val="Prrafodelista"/>
        <w:numPr>
          <w:ilvl w:val="0"/>
          <w:numId w:val="8"/>
        </w:numPr>
        <w:spacing w:after="0"/>
        <w:ind w:left="-284" w:hanging="425"/>
        <w:jc w:val="both"/>
        <w:rPr>
          <w:rFonts w:ascii="Arial" w:hAnsi="Arial" w:cs="Arial"/>
          <w:b/>
          <w:sz w:val="22"/>
          <w:szCs w:val="22"/>
        </w:rPr>
      </w:pPr>
      <w:r w:rsidRPr="00E25795">
        <w:rPr>
          <w:rFonts w:ascii="Arial" w:hAnsi="Arial" w:cs="Arial"/>
          <w:b/>
          <w:sz w:val="22"/>
          <w:szCs w:val="22"/>
        </w:rPr>
        <w:t>Se observan pagos realizados, los cuales no se encuentran soportados con el informe de supervisión lo cual no da cuenta de lo que se está pagando, esto conforme a lo establecido en el contrato en la forma de pago.</w:t>
      </w:r>
    </w:p>
    <w:p w:rsidR="00E25795" w:rsidRDefault="00E25795" w:rsidP="00E25795">
      <w:pPr>
        <w:spacing w:after="0"/>
        <w:jc w:val="both"/>
        <w:rPr>
          <w:rFonts w:ascii="Arial" w:hAnsi="Arial" w:cs="Arial"/>
          <w:b/>
          <w:sz w:val="22"/>
          <w:szCs w:val="22"/>
        </w:rPr>
      </w:pPr>
    </w:p>
    <w:p w:rsidR="00E25795" w:rsidRDefault="00E25795" w:rsidP="00E25795">
      <w:pPr>
        <w:pStyle w:val="Prrafodelista"/>
        <w:spacing w:after="0"/>
        <w:ind w:left="-709"/>
        <w:jc w:val="both"/>
        <w:rPr>
          <w:rFonts w:ascii="Arial" w:hAnsi="Arial" w:cs="Arial"/>
          <w:b/>
          <w:sz w:val="22"/>
          <w:szCs w:val="22"/>
        </w:rPr>
      </w:pPr>
      <w:r>
        <w:rPr>
          <w:rFonts w:ascii="Arial" w:hAnsi="Arial" w:cs="Arial"/>
          <w:b/>
          <w:sz w:val="22"/>
          <w:szCs w:val="22"/>
        </w:rPr>
        <w:tab/>
      </w:r>
      <w:r w:rsidRPr="00A17137">
        <w:rPr>
          <w:rFonts w:ascii="Arial" w:hAnsi="Arial" w:cs="Arial"/>
          <w:b/>
          <w:sz w:val="22"/>
          <w:szCs w:val="22"/>
        </w:rPr>
        <w:t>RESPUESTA DE LA OFICINA ASESORA DE COMUNICACIONES.</w:t>
      </w:r>
    </w:p>
    <w:p w:rsidR="00E25795" w:rsidRDefault="00E25795" w:rsidP="00E25795">
      <w:pPr>
        <w:pStyle w:val="Prrafodelista"/>
        <w:spacing w:after="0"/>
        <w:ind w:left="-709"/>
        <w:jc w:val="both"/>
        <w:rPr>
          <w:rFonts w:ascii="Arial" w:hAnsi="Arial" w:cs="Arial"/>
          <w:b/>
          <w:sz w:val="22"/>
          <w:szCs w:val="22"/>
        </w:rPr>
      </w:pPr>
    </w:p>
    <w:p w:rsidR="00E25795" w:rsidRPr="00AA2F00" w:rsidRDefault="00E25795" w:rsidP="00E25795">
      <w:pPr>
        <w:ind w:left="-709"/>
        <w:jc w:val="both"/>
        <w:rPr>
          <w:rFonts w:ascii="Arial" w:hAnsi="Arial" w:cs="Arial"/>
          <w:color w:val="000000"/>
          <w:spacing w:val="6"/>
          <w:sz w:val="22"/>
          <w:szCs w:val="22"/>
        </w:rPr>
      </w:pPr>
      <w:r w:rsidRPr="00AA2F00">
        <w:rPr>
          <w:rFonts w:ascii="Arial" w:hAnsi="Arial" w:cs="Arial"/>
          <w:color w:val="000000"/>
          <w:spacing w:val="6"/>
          <w:sz w:val="22"/>
          <w:szCs w:val="22"/>
        </w:rPr>
        <w:t>Se adjuntan los informes de supervisión pertinentes.</w:t>
      </w:r>
    </w:p>
    <w:p w:rsidR="00E25795" w:rsidRDefault="00E25795" w:rsidP="00E2579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E25795" w:rsidRDefault="00E25795" w:rsidP="00E2579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E25795" w:rsidRPr="00094768" w:rsidRDefault="00E25795" w:rsidP="00E2579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observan los informes de supervisión mes a mes, sin embargo la OCI recomienda que el supervisor este monitoreando permanentemente que estos sean allegados a la carpeta contractual, teniendo en cuenta lo anterior, </w:t>
      </w:r>
      <w:r w:rsidRPr="00F4440D">
        <w:rPr>
          <w:rFonts w:ascii="Arial" w:hAnsi="Arial" w:cs="Arial"/>
          <w:sz w:val="22"/>
          <w:szCs w:val="22"/>
        </w:rPr>
        <w:t>esta observación no va para Plan de Mejoramiento</w:t>
      </w:r>
      <w:r>
        <w:rPr>
          <w:rFonts w:ascii="Arial" w:hAnsi="Arial" w:cs="Arial"/>
          <w:sz w:val="22"/>
          <w:szCs w:val="22"/>
        </w:rPr>
        <w:t>.</w:t>
      </w:r>
    </w:p>
    <w:p w:rsidR="00E25795" w:rsidRDefault="00E25795" w:rsidP="00E25795">
      <w:pPr>
        <w:pStyle w:val="Prrafodelista"/>
        <w:spacing w:after="0"/>
        <w:ind w:left="-709"/>
        <w:jc w:val="both"/>
        <w:rPr>
          <w:rFonts w:ascii="Arial" w:hAnsi="Arial" w:cs="Arial"/>
          <w:b/>
          <w:sz w:val="22"/>
          <w:szCs w:val="22"/>
        </w:rPr>
      </w:pPr>
    </w:p>
    <w:p w:rsidR="003C02A4" w:rsidRPr="00A32E1F" w:rsidRDefault="003C02A4" w:rsidP="003C02A4">
      <w:pPr>
        <w:spacing w:after="0"/>
        <w:ind w:left="426"/>
        <w:jc w:val="both"/>
        <w:rPr>
          <w:rFonts w:ascii="Arial" w:hAnsi="Arial" w:cs="Arial"/>
          <w:sz w:val="22"/>
          <w:szCs w:val="22"/>
        </w:rPr>
      </w:pPr>
    </w:p>
    <w:p w:rsidR="003C02A4" w:rsidRPr="00A32E1F" w:rsidRDefault="003C02A4" w:rsidP="00201CF7">
      <w:pPr>
        <w:spacing w:after="0"/>
        <w:ind w:left="-567" w:hanging="142"/>
        <w:jc w:val="both"/>
        <w:rPr>
          <w:rFonts w:ascii="Arial" w:hAnsi="Arial" w:cs="Arial"/>
          <w:b/>
          <w:sz w:val="22"/>
          <w:szCs w:val="22"/>
        </w:rPr>
      </w:pPr>
      <w:r w:rsidRPr="00A32E1F">
        <w:rPr>
          <w:rFonts w:ascii="Arial" w:hAnsi="Arial" w:cs="Arial"/>
          <w:b/>
          <w:sz w:val="22"/>
          <w:szCs w:val="22"/>
        </w:rPr>
        <w:t>INCOHERENCIA CRONOLOGICA</w:t>
      </w:r>
    </w:p>
    <w:p w:rsidR="003C02A4" w:rsidRPr="00A32E1F" w:rsidRDefault="003C02A4" w:rsidP="00201CF7">
      <w:pPr>
        <w:spacing w:after="0"/>
        <w:ind w:left="-567" w:hanging="142"/>
        <w:jc w:val="both"/>
        <w:rPr>
          <w:rFonts w:ascii="Arial" w:hAnsi="Arial" w:cs="Arial"/>
          <w:sz w:val="22"/>
          <w:szCs w:val="22"/>
        </w:rPr>
      </w:pPr>
    </w:p>
    <w:p w:rsidR="00E25795" w:rsidRDefault="003C02A4" w:rsidP="00141DF6">
      <w:pPr>
        <w:pStyle w:val="Prrafodelista"/>
        <w:numPr>
          <w:ilvl w:val="0"/>
          <w:numId w:val="8"/>
        </w:numPr>
        <w:spacing w:after="0"/>
        <w:ind w:left="-567" w:hanging="142"/>
        <w:jc w:val="both"/>
        <w:rPr>
          <w:rFonts w:ascii="Arial" w:hAnsi="Arial" w:cs="Arial"/>
          <w:b/>
          <w:i/>
          <w:sz w:val="22"/>
          <w:szCs w:val="22"/>
        </w:rPr>
      </w:pPr>
      <w:r w:rsidRPr="00E25795">
        <w:rPr>
          <w:rFonts w:ascii="Arial" w:hAnsi="Arial" w:cs="Arial"/>
          <w:b/>
          <w:i/>
          <w:sz w:val="22"/>
          <w:szCs w:val="22"/>
        </w:rPr>
        <w:t>Los soportes de pago y los informes de supervisión no tienen secuencia cronológicamente</w:t>
      </w:r>
      <w:r w:rsidR="00E25795">
        <w:rPr>
          <w:rFonts w:ascii="Arial" w:hAnsi="Arial" w:cs="Arial"/>
          <w:b/>
          <w:i/>
          <w:sz w:val="22"/>
          <w:szCs w:val="22"/>
        </w:rPr>
        <w:t>.</w:t>
      </w:r>
    </w:p>
    <w:p w:rsidR="00E25795" w:rsidRDefault="00E25795" w:rsidP="00E25795">
      <w:pPr>
        <w:spacing w:after="0"/>
        <w:jc w:val="both"/>
        <w:rPr>
          <w:rFonts w:ascii="Arial" w:hAnsi="Arial" w:cs="Arial"/>
          <w:b/>
          <w:i/>
          <w:sz w:val="22"/>
          <w:szCs w:val="22"/>
        </w:rPr>
      </w:pPr>
    </w:p>
    <w:p w:rsidR="00E25795" w:rsidRDefault="00E25795" w:rsidP="00E25795">
      <w:pPr>
        <w:pStyle w:val="Prrafodelista"/>
        <w:spacing w:after="0"/>
        <w:ind w:left="-709"/>
        <w:jc w:val="both"/>
        <w:rPr>
          <w:rFonts w:ascii="Arial" w:hAnsi="Arial" w:cs="Arial"/>
          <w:b/>
          <w:sz w:val="22"/>
          <w:szCs w:val="22"/>
        </w:rPr>
      </w:pPr>
      <w:r>
        <w:rPr>
          <w:rFonts w:ascii="Arial" w:hAnsi="Arial" w:cs="Arial"/>
          <w:b/>
          <w:sz w:val="22"/>
          <w:szCs w:val="22"/>
        </w:rPr>
        <w:tab/>
      </w:r>
      <w:r w:rsidRPr="00A17137">
        <w:rPr>
          <w:rFonts w:ascii="Arial" w:hAnsi="Arial" w:cs="Arial"/>
          <w:b/>
          <w:sz w:val="22"/>
          <w:szCs w:val="22"/>
        </w:rPr>
        <w:t>RESPUESTA DE LA OFICINA ASESORA DE COMUNICACIONES.</w:t>
      </w:r>
    </w:p>
    <w:p w:rsidR="003C02A4" w:rsidRDefault="003C02A4" w:rsidP="003C02A4">
      <w:pPr>
        <w:pStyle w:val="Prrafodelista"/>
        <w:spacing w:after="0"/>
        <w:jc w:val="both"/>
        <w:rPr>
          <w:rFonts w:ascii="Arial" w:hAnsi="Arial" w:cs="Arial"/>
          <w:b/>
          <w:bCs/>
          <w:sz w:val="22"/>
          <w:szCs w:val="22"/>
        </w:rPr>
      </w:pPr>
    </w:p>
    <w:p w:rsidR="00E25795" w:rsidRDefault="00E25795" w:rsidP="00E25795">
      <w:pPr>
        <w:ind w:left="-709"/>
        <w:jc w:val="both"/>
        <w:rPr>
          <w:rFonts w:ascii="Arial" w:hAnsi="Arial" w:cs="Arial"/>
          <w:color w:val="000000"/>
          <w:spacing w:val="6"/>
          <w:sz w:val="22"/>
          <w:szCs w:val="22"/>
        </w:rPr>
      </w:pPr>
      <w:r w:rsidRPr="00AA2F00">
        <w:rPr>
          <w:rFonts w:ascii="Arial" w:hAnsi="Arial" w:cs="Arial"/>
          <w:color w:val="000000"/>
          <w:spacing w:val="6"/>
          <w:sz w:val="22"/>
          <w:szCs w:val="22"/>
        </w:rPr>
        <w:t>Se realizó la solicitud al área de gestión documental, con el fin que ellos nos brindaran su apoyo frente la organización cronológica del expediente contractual, teniendo en cuenta que ellos son los competentes. (Se adjunta)</w:t>
      </w:r>
      <w:r>
        <w:rPr>
          <w:rFonts w:ascii="Arial" w:hAnsi="Arial" w:cs="Arial"/>
          <w:color w:val="000000"/>
          <w:spacing w:val="6"/>
          <w:sz w:val="22"/>
          <w:szCs w:val="22"/>
        </w:rPr>
        <w:t>.</w:t>
      </w:r>
    </w:p>
    <w:p w:rsidR="00E25795" w:rsidRDefault="00E25795" w:rsidP="00E2579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sidRPr="00F4440D">
        <w:rPr>
          <w:rFonts w:ascii="Arial" w:hAnsi="Arial" w:cs="Arial"/>
          <w:b/>
          <w:sz w:val="22"/>
          <w:szCs w:val="22"/>
        </w:rPr>
        <w:t>PRONUNCIAMIENTO DE LA OCI</w:t>
      </w:r>
    </w:p>
    <w:p w:rsidR="00E25795" w:rsidRDefault="00E25795" w:rsidP="00E2579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p>
    <w:p w:rsidR="00E25795" w:rsidRPr="00094768" w:rsidRDefault="00E25795" w:rsidP="00E25795">
      <w:pPr>
        <w:pStyle w:val="Prrafodelista"/>
        <w:pBdr>
          <w:top w:val="single" w:sz="4" w:space="1" w:color="auto"/>
          <w:left w:val="single" w:sz="4" w:space="0" w:color="auto"/>
          <w:bottom w:val="single" w:sz="4" w:space="1" w:color="auto"/>
          <w:right w:val="single" w:sz="4" w:space="4" w:color="auto"/>
        </w:pBdr>
        <w:shd w:val="clear" w:color="auto" w:fill="D9D9D9" w:themeFill="background1" w:themeFillShade="D9"/>
        <w:spacing w:after="0"/>
        <w:ind w:left="-709"/>
        <w:jc w:val="both"/>
        <w:rPr>
          <w:rFonts w:ascii="Arial" w:hAnsi="Arial" w:cs="Arial"/>
          <w:b/>
          <w:sz w:val="22"/>
          <w:szCs w:val="22"/>
        </w:rPr>
      </w:pPr>
      <w:r>
        <w:rPr>
          <w:rFonts w:ascii="Arial" w:hAnsi="Arial" w:cs="Arial"/>
          <w:sz w:val="22"/>
          <w:szCs w:val="22"/>
        </w:rPr>
        <w:t>T</w:t>
      </w:r>
      <w:r w:rsidRPr="002A51E8">
        <w:rPr>
          <w:rFonts w:ascii="Arial" w:hAnsi="Arial" w:cs="Arial"/>
          <w:sz w:val="22"/>
          <w:szCs w:val="22"/>
        </w:rPr>
        <w:t>eniendo en cuenta la respuesta emitida por el auditado y luego de verificar en la carpeta contractual</w:t>
      </w:r>
      <w:r>
        <w:rPr>
          <w:rFonts w:ascii="Arial" w:hAnsi="Arial" w:cs="Arial"/>
          <w:sz w:val="22"/>
          <w:szCs w:val="22"/>
        </w:rPr>
        <w:t xml:space="preserve"> se encuentra debidamente organizada conforme a la tabla de retención documental, </w:t>
      </w:r>
      <w:r w:rsidRPr="00F4440D">
        <w:rPr>
          <w:rFonts w:ascii="Arial" w:hAnsi="Arial" w:cs="Arial"/>
          <w:sz w:val="22"/>
          <w:szCs w:val="22"/>
        </w:rPr>
        <w:t>por lo cual esta observación no va para Plan de Mejoramiento</w:t>
      </w:r>
      <w:r>
        <w:rPr>
          <w:rFonts w:ascii="Arial" w:hAnsi="Arial" w:cs="Arial"/>
          <w:sz w:val="22"/>
          <w:szCs w:val="22"/>
        </w:rPr>
        <w:t>.</w:t>
      </w:r>
    </w:p>
    <w:p w:rsidR="003C02A4" w:rsidRPr="00A32E1F" w:rsidRDefault="003C02A4" w:rsidP="003C02A4">
      <w:pPr>
        <w:spacing w:after="0"/>
        <w:jc w:val="both"/>
        <w:rPr>
          <w:rFonts w:ascii="Arial" w:hAnsi="Arial" w:cs="Arial"/>
          <w:sz w:val="22"/>
          <w:szCs w:val="22"/>
        </w:rPr>
      </w:pPr>
    </w:p>
    <w:tbl>
      <w:tblPr>
        <w:tblW w:w="10490" w:type="dxa"/>
        <w:tblInd w:w="-572" w:type="dxa"/>
        <w:tblCellMar>
          <w:left w:w="70" w:type="dxa"/>
          <w:right w:w="70" w:type="dxa"/>
        </w:tblCellMar>
        <w:tblLook w:val="04A0" w:firstRow="1" w:lastRow="0" w:firstColumn="1" w:lastColumn="0" w:noHBand="0" w:noVBand="1"/>
      </w:tblPr>
      <w:tblGrid>
        <w:gridCol w:w="10490"/>
      </w:tblGrid>
      <w:tr w:rsidR="001458AE" w:rsidRPr="00A32E1F" w:rsidTr="00C65E3A">
        <w:trPr>
          <w:trHeight w:val="319"/>
        </w:trPr>
        <w:tc>
          <w:tcPr>
            <w:tcW w:w="104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1458AE" w:rsidRPr="00A32E1F" w:rsidRDefault="001458AE" w:rsidP="00141DF6">
            <w:pPr>
              <w:pStyle w:val="Prrafodelista"/>
              <w:numPr>
                <w:ilvl w:val="0"/>
                <w:numId w:val="1"/>
              </w:numPr>
              <w:spacing w:after="0"/>
              <w:jc w:val="center"/>
              <w:rPr>
                <w:rFonts w:ascii="Arial" w:eastAsia="Times New Roman" w:hAnsi="Arial" w:cs="Arial"/>
                <w:b/>
                <w:bCs/>
                <w:color w:val="000000"/>
                <w:sz w:val="22"/>
                <w:szCs w:val="22"/>
                <w:lang w:val="es-ES" w:eastAsia="es-ES"/>
              </w:rPr>
            </w:pPr>
            <w:r w:rsidRPr="00A32E1F">
              <w:rPr>
                <w:rFonts w:ascii="Arial" w:eastAsia="Times New Roman" w:hAnsi="Arial" w:cs="Arial"/>
                <w:b/>
                <w:bCs/>
                <w:sz w:val="22"/>
                <w:szCs w:val="22"/>
                <w:lang w:val="es-ES" w:eastAsia="es-ES"/>
              </w:rPr>
              <w:t>CONCLUSIONES DE AUDITORÍA</w:t>
            </w:r>
          </w:p>
        </w:tc>
      </w:tr>
    </w:tbl>
    <w:p w:rsidR="00C65E3A" w:rsidRPr="00A32E1F" w:rsidRDefault="00C65E3A" w:rsidP="00C65E3A">
      <w:pPr>
        <w:pStyle w:val="Prrafodelista"/>
        <w:spacing w:after="0"/>
        <w:jc w:val="both"/>
        <w:rPr>
          <w:rFonts w:ascii="Arial" w:hAnsi="Arial" w:cs="Arial"/>
          <w:sz w:val="22"/>
          <w:szCs w:val="22"/>
          <w:lang w:val="es-ES"/>
        </w:rPr>
      </w:pPr>
    </w:p>
    <w:p w:rsidR="00C65E3A" w:rsidRPr="00A32E1F" w:rsidRDefault="00C65E3A" w:rsidP="00141DF6">
      <w:pPr>
        <w:pStyle w:val="Prrafodelista"/>
        <w:numPr>
          <w:ilvl w:val="0"/>
          <w:numId w:val="15"/>
        </w:numPr>
        <w:spacing w:after="0"/>
        <w:ind w:left="0" w:hanging="284"/>
        <w:jc w:val="both"/>
        <w:rPr>
          <w:rFonts w:ascii="Arial" w:hAnsi="Arial" w:cs="Arial"/>
          <w:sz w:val="22"/>
          <w:szCs w:val="22"/>
          <w:lang w:val="es-ES"/>
        </w:rPr>
      </w:pPr>
      <w:r w:rsidRPr="00A32E1F">
        <w:rPr>
          <w:rFonts w:ascii="Arial" w:hAnsi="Arial" w:cs="Arial"/>
          <w:sz w:val="22"/>
          <w:szCs w:val="22"/>
          <w:lang w:val="es-ES"/>
        </w:rPr>
        <w:t>De manera general los expedientes contractuales y soportes de viáticos y comisiones solicitados se encuentra organizado y con todos los documentos de pago correspondiente en los tiempos establecidos.</w:t>
      </w:r>
    </w:p>
    <w:p w:rsidR="00263D55" w:rsidRPr="00A32E1F" w:rsidRDefault="00263D55" w:rsidP="00263D55">
      <w:pPr>
        <w:pStyle w:val="Prrafodelista"/>
        <w:spacing w:after="0"/>
        <w:ind w:left="0"/>
        <w:jc w:val="both"/>
        <w:rPr>
          <w:rFonts w:ascii="Arial" w:hAnsi="Arial" w:cs="Arial"/>
          <w:sz w:val="22"/>
          <w:szCs w:val="22"/>
          <w:lang w:val="es-ES"/>
        </w:rPr>
      </w:pPr>
    </w:p>
    <w:p w:rsidR="00C65E3A" w:rsidRPr="00A32E1F" w:rsidRDefault="00C65E3A" w:rsidP="00141DF6">
      <w:pPr>
        <w:pStyle w:val="Prrafodelista"/>
        <w:numPr>
          <w:ilvl w:val="0"/>
          <w:numId w:val="15"/>
        </w:numPr>
        <w:spacing w:after="0"/>
        <w:ind w:left="0" w:hanging="284"/>
        <w:jc w:val="both"/>
        <w:rPr>
          <w:rFonts w:ascii="Arial" w:hAnsi="Arial" w:cs="Arial"/>
          <w:sz w:val="22"/>
          <w:szCs w:val="22"/>
          <w:lang w:val="es-ES"/>
        </w:rPr>
      </w:pPr>
      <w:r w:rsidRPr="00A32E1F">
        <w:rPr>
          <w:rFonts w:ascii="Arial" w:hAnsi="Arial" w:cs="Arial"/>
          <w:bCs/>
          <w:sz w:val="22"/>
          <w:szCs w:val="22"/>
        </w:rPr>
        <w:t>Se considera importante la integridad de los soportes de pagos que custodia el Grupo de Gestión Financiera y Contable debido a que en varios expedientes no reposa.</w:t>
      </w:r>
    </w:p>
    <w:p w:rsidR="00263D55" w:rsidRPr="00A32E1F" w:rsidRDefault="00263D55" w:rsidP="00263D55">
      <w:pPr>
        <w:pStyle w:val="Prrafodelista"/>
        <w:rPr>
          <w:rFonts w:ascii="Arial" w:hAnsi="Arial" w:cs="Arial"/>
          <w:sz w:val="22"/>
          <w:szCs w:val="22"/>
          <w:lang w:val="es-ES"/>
        </w:rPr>
      </w:pPr>
    </w:p>
    <w:p w:rsidR="00C65E3A" w:rsidRPr="00A32E1F" w:rsidRDefault="00C65E3A" w:rsidP="00141DF6">
      <w:pPr>
        <w:pStyle w:val="Prrafodelista"/>
        <w:numPr>
          <w:ilvl w:val="0"/>
          <w:numId w:val="15"/>
        </w:numPr>
        <w:spacing w:after="0"/>
        <w:ind w:left="0" w:hanging="284"/>
        <w:jc w:val="both"/>
        <w:rPr>
          <w:rFonts w:ascii="Arial" w:hAnsi="Arial" w:cs="Arial"/>
          <w:sz w:val="22"/>
          <w:szCs w:val="22"/>
          <w:lang w:val="es-ES"/>
        </w:rPr>
      </w:pPr>
      <w:r w:rsidRPr="00A32E1F">
        <w:rPr>
          <w:rFonts w:ascii="Arial" w:hAnsi="Arial" w:cs="Arial"/>
          <w:bCs/>
          <w:sz w:val="22"/>
          <w:szCs w:val="22"/>
        </w:rPr>
        <w:t>Se considera importante reforzar el control de la supervisión de las actividades plasmados en los contratos y convenios, entregando en los informes de supervisión datos coherentes al avance de ejecución y soportados.</w:t>
      </w:r>
    </w:p>
    <w:p w:rsidR="00263D55" w:rsidRPr="00A32E1F" w:rsidRDefault="00263D55" w:rsidP="00263D55">
      <w:pPr>
        <w:pStyle w:val="Prrafodelista"/>
        <w:rPr>
          <w:rFonts w:ascii="Arial" w:hAnsi="Arial" w:cs="Arial"/>
          <w:sz w:val="22"/>
          <w:szCs w:val="22"/>
          <w:lang w:val="es-ES"/>
        </w:rPr>
      </w:pPr>
    </w:p>
    <w:p w:rsidR="00C65E3A" w:rsidRPr="00A32E1F" w:rsidRDefault="00C65E3A" w:rsidP="00141DF6">
      <w:pPr>
        <w:pStyle w:val="Prrafodelista"/>
        <w:numPr>
          <w:ilvl w:val="0"/>
          <w:numId w:val="15"/>
        </w:numPr>
        <w:spacing w:after="0"/>
        <w:ind w:left="0" w:hanging="284"/>
        <w:jc w:val="both"/>
        <w:rPr>
          <w:rFonts w:ascii="Arial" w:hAnsi="Arial" w:cs="Arial"/>
          <w:sz w:val="22"/>
          <w:szCs w:val="22"/>
          <w:lang w:val="es-ES"/>
        </w:rPr>
      </w:pPr>
      <w:r w:rsidRPr="00A32E1F">
        <w:rPr>
          <w:rFonts w:ascii="Arial" w:hAnsi="Arial" w:cs="Arial"/>
          <w:sz w:val="22"/>
          <w:szCs w:val="22"/>
        </w:rPr>
        <w:t>Se encuentra demora en la legalización de los pagos de viáticos y comisiones, además de los pagos de las facturas que presentan los contratistas.</w:t>
      </w:r>
    </w:p>
    <w:p w:rsidR="00263D55" w:rsidRPr="00A32E1F" w:rsidRDefault="00263D55" w:rsidP="00263D55">
      <w:pPr>
        <w:pStyle w:val="Prrafodelista"/>
        <w:rPr>
          <w:rFonts w:ascii="Arial" w:hAnsi="Arial" w:cs="Arial"/>
          <w:sz w:val="22"/>
          <w:szCs w:val="22"/>
          <w:lang w:val="es-ES"/>
        </w:rPr>
      </w:pPr>
    </w:p>
    <w:p w:rsidR="00C65E3A" w:rsidRPr="00A32E1F" w:rsidRDefault="00C65E3A" w:rsidP="00141DF6">
      <w:pPr>
        <w:pStyle w:val="Prrafodelista"/>
        <w:numPr>
          <w:ilvl w:val="0"/>
          <w:numId w:val="15"/>
        </w:numPr>
        <w:spacing w:after="0"/>
        <w:ind w:left="0" w:hanging="284"/>
        <w:jc w:val="both"/>
        <w:rPr>
          <w:rFonts w:ascii="Arial" w:hAnsi="Arial" w:cs="Arial"/>
          <w:sz w:val="22"/>
          <w:szCs w:val="22"/>
          <w:lang w:val="es-ES"/>
        </w:rPr>
      </w:pPr>
      <w:r w:rsidRPr="00A32E1F">
        <w:rPr>
          <w:rFonts w:ascii="Arial" w:hAnsi="Arial" w:cs="Arial"/>
          <w:sz w:val="22"/>
          <w:szCs w:val="22"/>
          <w:lang w:val="es-ES"/>
        </w:rPr>
        <w:t xml:space="preserve">Se presenta irregularidades en las entradas al almacén en cuanto al </w:t>
      </w:r>
      <w:r w:rsidRPr="00A32E1F">
        <w:rPr>
          <w:rFonts w:ascii="Arial" w:hAnsi="Arial" w:cs="Arial"/>
          <w:sz w:val="22"/>
          <w:szCs w:val="22"/>
        </w:rPr>
        <w:t>Contrato Interadministrativo Nº 888 de 2013 Imprenta Nacional de Colombia</w:t>
      </w:r>
      <w:r w:rsidR="00657D66" w:rsidRPr="00A32E1F">
        <w:rPr>
          <w:rFonts w:ascii="Arial" w:hAnsi="Arial" w:cs="Arial"/>
          <w:sz w:val="22"/>
          <w:szCs w:val="22"/>
        </w:rPr>
        <w:t>.</w:t>
      </w:r>
    </w:p>
    <w:p w:rsidR="00657D66" w:rsidRPr="00A32E1F" w:rsidRDefault="00657D66" w:rsidP="00657D66">
      <w:pPr>
        <w:pStyle w:val="Prrafodelista"/>
        <w:rPr>
          <w:rFonts w:ascii="Arial" w:hAnsi="Arial" w:cs="Arial"/>
          <w:sz w:val="22"/>
          <w:szCs w:val="22"/>
          <w:lang w:val="es-ES"/>
        </w:rPr>
      </w:pPr>
    </w:p>
    <w:p w:rsidR="00C65E3A" w:rsidRPr="00A32E1F" w:rsidRDefault="00C65E3A" w:rsidP="00141DF6">
      <w:pPr>
        <w:pStyle w:val="Prrafodelista"/>
        <w:numPr>
          <w:ilvl w:val="0"/>
          <w:numId w:val="15"/>
        </w:numPr>
        <w:spacing w:after="0"/>
        <w:ind w:left="0" w:hanging="284"/>
        <w:jc w:val="both"/>
        <w:rPr>
          <w:rFonts w:ascii="Arial" w:hAnsi="Arial" w:cs="Arial"/>
          <w:sz w:val="22"/>
          <w:szCs w:val="22"/>
          <w:lang w:val="es-ES"/>
        </w:rPr>
      </w:pPr>
      <w:r w:rsidRPr="00A32E1F">
        <w:rPr>
          <w:rFonts w:ascii="Arial" w:hAnsi="Arial" w:cs="Arial"/>
          <w:sz w:val="22"/>
          <w:szCs w:val="22"/>
          <w:lang w:val="es-ES"/>
        </w:rPr>
        <w:t>Falta de aplicación de gestión documental en los expedientes solicitados en cuanto a faltantes de documentos relacionados con el pago del contratista, incoherencia cronológica en la presentación de los documentos e informes y falta de documentos que soporten la ejecución de las actividades del contratista.</w:t>
      </w:r>
    </w:p>
    <w:p w:rsidR="00C65E3A" w:rsidRPr="00A32E1F" w:rsidRDefault="00C65E3A" w:rsidP="00C65E3A">
      <w:pPr>
        <w:pStyle w:val="Prrafodelista"/>
        <w:spacing w:after="0"/>
        <w:ind w:left="0"/>
        <w:jc w:val="both"/>
        <w:rPr>
          <w:rFonts w:ascii="Arial" w:hAnsi="Arial" w:cs="Arial"/>
          <w:sz w:val="22"/>
          <w:szCs w:val="22"/>
          <w:lang w:val="es-ES"/>
        </w:rPr>
      </w:pPr>
    </w:p>
    <w:tbl>
      <w:tblPr>
        <w:tblW w:w="10918" w:type="dxa"/>
        <w:tblInd w:w="-572" w:type="dxa"/>
        <w:tblCellMar>
          <w:left w:w="70" w:type="dxa"/>
          <w:right w:w="70" w:type="dxa"/>
        </w:tblCellMar>
        <w:tblLook w:val="04A0" w:firstRow="1" w:lastRow="0" w:firstColumn="1" w:lastColumn="0" w:noHBand="0" w:noVBand="1"/>
      </w:tblPr>
      <w:tblGrid>
        <w:gridCol w:w="10918"/>
      </w:tblGrid>
      <w:tr w:rsidR="00B535B3" w:rsidRPr="00A32E1F" w:rsidTr="00263D55">
        <w:trPr>
          <w:trHeight w:val="319"/>
        </w:trPr>
        <w:tc>
          <w:tcPr>
            <w:tcW w:w="109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B535B3" w:rsidRPr="00A32E1F" w:rsidRDefault="00B535B3" w:rsidP="00141DF6">
            <w:pPr>
              <w:pStyle w:val="Prrafodelista"/>
              <w:numPr>
                <w:ilvl w:val="0"/>
                <w:numId w:val="1"/>
              </w:numPr>
              <w:spacing w:after="0"/>
              <w:jc w:val="center"/>
              <w:rPr>
                <w:rFonts w:ascii="Arial" w:eastAsia="Times New Roman" w:hAnsi="Arial" w:cs="Arial"/>
                <w:b/>
                <w:bCs/>
                <w:color w:val="000000"/>
                <w:sz w:val="22"/>
                <w:szCs w:val="22"/>
                <w:lang w:val="es-ES" w:eastAsia="es-ES"/>
              </w:rPr>
            </w:pPr>
            <w:r w:rsidRPr="00A32E1F">
              <w:rPr>
                <w:rFonts w:ascii="Arial" w:eastAsia="Times New Roman" w:hAnsi="Arial" w:cs="Arial"/>
                <w:b/>
                <w:bCs/>
                <w:sz w:val="22"/>
                <w:szCs w:val="22"/>
                <w:lang w:val="es-ES" w:eastAsia="es-ES"/>
              </w:rPr>
              <w:t>RECOMENDACIONES</w:t>
            </w:r>
          </w:p>
        </w:tc>
      </w:tr>
    </w:tbl>
    <w:p w:rsidR="00263D55" w:rsidRPr="00A32E1F" w:rsidRDefault="00263D55" w:rsidP="00141DF6">
      <w:pPr>
        <w:pStyle w:val="NormalWeb"/>
        <w:numPr>
          <w:ilvl w:val="0"/>
          <w:numId w:val="19"/>
        </w:numPr>
        <w:ind w:left="142" w:hanging="426"/>
        <w:jc w:val="both"/>
        <w:rPr>
          <w:rFonts w:ascii="Arial" w:hAnsi="Arial" w:cs="Arial"/>
          <w:bCs/>
          <w:color w:val="808080" w:themeColor="background1" w:themeShade="80"/>
          <w:sz w:val="22"/>
          <w:szCs w:val="22"/>
        </w:rPr>
      </w:pPr>
      <w:r w:rsidRPr="00A32E1F">
        <w:rPr>
          <w:rFonts w:ascii="Arial" w:hAnsi="Arial" w:cs="Arial"/>
          <w:b/>
          <w:sz w:val="22"/>
          <w:szCs w:val="22"/>
        </w:rPr>
        <w:t>Comisiones y Viáticos de Enero a octubre de 2014.</w:t>
      </w:r>
    </w:p>
    <w:p w:rsidR="00263D55" w:rsidRPr="00A32E1F" w:rsidRDefault="00263D55" w:rsidP="00141DF6">
      <w:pPr>
        <w:pStyle w:val="NormalWeb"/>
        <w:numPr>
          <w:ilvl w:val="0"/>
          <w:numId w:val="16"/>
        </w:numPr>
        <w:spacing w:before="0" w:beforeAutospacing="0" w:after="0" w:afterAutospacing="0"/>
        <w:ind w:left="426" w:hanging="284"/>
        <w:jc w:val="both"/>
        <w:rPr>
          <w:rFonts w:ascii="Arial" w:hAnsi="Arial" w:cs="Arial"/>
          <w:bCs/>
          <w:sz w:val="22"/>
          <w:szCs w:val="22"/>
        </w:rPr>
      </w:pPr>
      <w:r w:rsidRPr="00A32E1F">
        <w:rPr>
          <w:rFonts w:ascii="Arial" w:hAnsi="Arial" w:cs="Arial"/>
          <w:bCs/>
          <w:sz w:val="22"/>
          <w:szCs w:val="22"/>
        </w:rPr>
        <w:t>Se considera importante la integridad de los soportes de pagos de viáticos y comisiones que custodia el Grupo de Gestión Financiera y Contable debido a que en varios expedientes no reposa la justificación de los días excedidos.</w:t>
      </w:r>
    </w:p>
    <w:p w:rsidR="00263D55" w:rsidRPr="00A32E1F" w:rsidRDefault="00263D55" w:rsidP="00263D55">
      <w:pPr>
        <w:pStyle w:val="NormalWeb"/>
        <w:spacing w:before="0" w:beforeAutospacing="0" w:after="0" w:afterAutospacing="0"/>
        <w:ind w:left="426" w:hanging="284"/>
        <w:jc w:val="both"/>
        <w:rPr>
          <w:rFonts w:ascii="Arial" w:hAnsi="Arial" w:cs="Arial"/>
          <w:bCs/>
          <w:sz w:val="22"/>
          <w:szCs w:val="22"/>
        </w:rPr>
      </w:pPr>
    </w:p>
    <w:p w:rsidR="00263D55" w:rsidRPr="00A32E1F" w:rsidRDefault="00263D55" w:rsidP="00141DF6">
      <w:pPr>
        <w:pStyle w:val="NormalWeb"/>
        <w:numPr>
          <w:ilvl w:val="0"/>
          <w:numId w:val="16"/>
        </w:numPr>
        <w:spacing w:before="0" w:beforeAutospacing="0" w:after="0" w:afterAutospacing="0"/>
        <w:ind w:left="426" w:hanging="284"/>
        <w:jc w:val="both"/>
        <w:rPr>
          <w:rFonts w:ascii="Arial" w:hAnsi="Arial" w:cs="Arial"/>
          <w:bCs/>
          <w:sz w:val="22"/>
          <w:szCs w:val="22"/>
        </w:rPr>
      </w:pPr>
      <w:r w:rsidRPr="00A32E1F">
        <w:rPr>
          <w:rFonts w:ascii="Arial" w:hAnsi="Arial" w:cs="Arial"/>
          <w:bCs/>
          <w:sz w:val="22"/>
          <w:szCs w:val="22"/>
        </w:rPr>
        <w:t>Es importante solicitar por escrito todas solicitudes de acompañamiento a las Direcciones Territoriales y Dependencias, situación que se presentó en la comisión 9065 Armenia – Quindío.</w:t>
      </w:r>
    </w:p>
    <w:p w:rsidR="00263D55" w:rsidRPr="00A32E1F" w:rsidRDefault="00263D55" w:rsidP="00263D55">
      <w:pPr>
        <w:pStyle w:val="Prrafodelista"/>
        <w:rPr>
          <w:rFonts w:ascii="Arial" w:hAnsi="Arial" w:cs="Arial"/>
          <w:b/>
          <w:sz w:val="22"/>
          <w:szCs w:val="22"/>
        </w:rPr>
      </w:pPr>
    </w:p>
    <w:p w:rsidR="00263D55" w:rsidRPr="00A32E1F" w:rsidRDefault="00263D55" w:rsidP="00141DF6">
      <w:pPr>
        <w:pStyle w:val="NormalWeb"/>
        <w:numPr>
          <w:ilvl w:val="0"/>
          <w:numId w:val="19"/>
        </w:numPr>
        <w:spacing w:before="0" w:beforeAutospacing="0" w:after="0" w:afterAutospacing="0"/>
        <w:ind w:left="142" w:hanging="426"/>
        <w:jc w:val="both"/>
        <w:rPr>
          <w:rFonts w:ascii="Arial" w:hAnsi="Arial" w:cs="Arial"/>
          <w:bCs/>
          <w:sz w:val="22"/>
          <w:szCs w:val="22"/>
        </w:rPr>
      </w:pPr>
      <w:r w:rsidRPr="00A32E1F">
        <w:rPr>
          <w:rFonts w:ascii="Arial" w:hAnsi="Arial" w:cs="Arial"/>
          <w:b/>
          <w:sz w:val="22"/>
          <w:szCs w:val="22"/>
        </w:rPr>
        <w:t>Contrato Interadministrativo Nº 888 de 2013 Imprenta Nacional de Colombia.</w:t>
      </w:r>
    </w:p>
    <w:p w:rsidR="00263D55" w:rsidRPr="00A32E1F" w:rsidRDefault="00263D55" w:rsidP="00263D55">
      <w:pPr>
        <w:pStyle w:val="Prrafodelista"/>
        <w:spacing w:after="0"/>
        <w:rPr>
          <w:rFonts w:ascii="Arial" w:hAnsi="Arial" w:cs="Arial"/>
          <w:sz w:val="22"/>
          <w:szCs w:val="22"/>
          <w:lang w:val="es-ES"/>
        </w:rPr>
      </w:pPr>
    </w:p>
    <w:p w:rsidR="00263D55" w:rsidRPr="00A32E1F" w:rsidRDefault="00263D55" w:rsidP="00141DF6">
      <w:pPr>
        <w:pStyle w:val="Prrafodelista"/>
        <w:numPr>
          <w:ilvl w:val="0"/>
          <w:numId w:val="17"/>
        </w:numPr>
        <w:spacing w:after="0"/>
        <w:ind w:left="426" w:hanging="284"/>
        <w:jc w:val="both"/>
        <w:rPr>
          <w:rFonts w:ascii="Arial" w:hAnsi="Arial" w:cs="Arial"/>
          <w:sz w:val="22"/>
          <w:szCs w:val="22"/>
          <w:lang w:val="es-ES"/>
        </w:rPr>
      </w:pPr>
      <w:r w:rsidRPr="00A32E1F">
        <w:rPr>
          <w:rFonts w:ascii="Arial" w:hAnsi="Arial" w:cs="Arial"/>
          <w:sz w:val="22"/>
          <w:szCs w:val="22"/>
          <w:lang w:val="es-ES"/>
        </w:rPr>
        <w:t>En la mayoría de los trabajos de publicaciones e impresos se evidencia la solicitud por parte de la Dependencia que requiere el trabajo, lo que facilita el control por parte del supervisor del contrato.</w:t>
      </w:r>
    </w:p>
    <w:p w:rsidR="00263D55" w:rsidRPr="00A32E1F" w:rsidRDefault="00263D55" w:rsidP="00263D55">
      <w:pPr>
        <w:pStyle w:val="Prrafodelista"/>
        <w:spacing w:after="0"/>
        <w:ind w:left="426"/>
        <w:jc w:val="both"/>
        <w:rPr>
          <w:rFonts w:ascii="Arial" w:hAnsi="Arial" w:cs="Arial"/>
          <w:sz w:val="22"/>
          <w:szCs w:val="22"/>
          <w:lang w:val="es-ES"/>
        </w:rPr>
      </w:pPr>
    </w:p>
    <w:p w:rsidR="00263D55" w:rsidRPr="00A32E1F" w:rsidRDefault="00263D55" w:rsidP="00141DF6">
      <w:pPr>
        <w:pStyle w:val="Prrafodelista"/>
        <w:numPr>
          <w:ilvl w:val="0"/>
          <w:numId w:val="17"/>
        </w:numPr>
        <w:spacing w:after="0"/>
        <w:ind w:left="426" w:hanging="284"/>
        <w:jc w:val="both"/>
        <w:rPr>
          <w:rFonts w:ascii="Arial" w:hAnsi="Arial" w:cs="Arial"/>
          <w:sz w:val="22"/>
          <w:szCs w:val="22"/>
          <w:lang w:val="es-ES"/>
        </w:rPr>
      </w:pPr>
      <w:r w:rsidRPr="00A32E1F">
        <w:rPr>
          <w:rFonts w:ascii="Arial" w:hAnsi="Arial" w:cs="Arial"/>
          <w:bCs/>
          <w:sz w:val="22"/>
          <w:szCs w:val="22"/>
        </w:rPr>
        <w:lastRenderedPageBreak/>
        <w:t>Se considera importante reforzar el control de la supervisión de las actividades plasmados en el contrato, entregando en los informes de supervisión datos coherentes al avance de ejecución y bien soportados.</w:t>
      </w:r>
    </w:p>
    <w:p w:rsidR="00263D55" w:rsidRPr="00A32E1F" w:rsidRDefault="00263D55" w:rsidP="00263D55">
      <w:pPr>
        <w:pStyle w:val="Prrafodelista"/>
        <w:rPr>
          <w:rFonts w:ascii="Arial" w:hAnsi="Arial" w:cs="Arial"/>
          <w:sz w:val="22"/>
          <w:szCs w:val="22"/>
          <w:lang w:val="es-ES"/>
        </w:rPr>
      </w:pPr>
    </w:p>
    <w:p w:rsidR="00BF53DE" w:rsidRPr="00A32E1F" w:rsidRDefault="00263D55" w:rsidP="00141DF6">
      <w:pPr>
        <w:pStyle w:val="Prrafodelista"/>
        <w:numPr>
          <w:ilvl w:val="0"/>
          <w:numId w:val="17"/>
        </w:numPr>
        <w:spacing w:after="0"/>
        <w:ind w:left="426" w:hanging="284"/>
        <w:jc w:val="both"/>
        <w:rPr>
          <w:rFonts w:ascii="Arial" w:hAnsi="Arial" w:cs="Arial"/>
          <w:sz w:val="22"/>
          <w:szCs w:val="22"/>
          <w:lang w:val="es-ES"/>
        </w:rPr>
      </w:pPr>
      <w:r w:rsidRPr="00A32E1F">
        <w:rPr>
          <w:rFonts w:ascii="Arial" w:hAnsi="Arial" w:cs="Arial"/>
          <w:sz w:val="22"/>
          <w:szCs w:val="22"/>
          <w:lang w:val="es-ES"/>
        </w:rPr>
        <w:t>Falta de aplicación de gestión documental en los expedientes solicitados en cuanto a faltantes de documentos relacionados con el pago del contratista, incoherencia cronológica en la presentación de los documentos e informes y falta de documentos que soporten la ejecución de las actividades del contratista.</w:t>
      </w:r>
    </w:p>
    <w:p w:rsidR="00BF53DE" w:rsidRPr="00A32E1F" w:rsidRDefault="00BF53DE" w:rsidP="00BF53DE">
      <w:pPr>
        <w:pStyle w:val="Prrafodelista"/>
        <w:rPr>
          <w:rFonts w:ascii="Arial" w:hAnsi="Arial" w:cs="Arial"/>
          <w:b/>
          <w:color w:val="000000"/>
          <w:sz w:val="22"/>
          <w:szCs w:val="22"/>
        </w:rPr>
      </w:pPr>
    </w:p>
    <w:p w:rsidR="00263D55" w:rsidRPr="00A32E1F" w:rsidRDefault="00263D55" w:rsidP="00141DF6">
      <w:pPr>
        <w:pStyle w:val="Prrafodelista"/>
        <w:numPr>
          <w:ilvl w:val="0"/>
          <w:numId w:val="19"/>
        </w:numPr>
        <w:spacing w:after="0"/>
        <w:ind w:left="142" w:hanging="426"/>
        <w:jc w:val="both"/>
        <w:rPr>
          <w:rFonts w:ascii="Arial" w:hAnsi="Arial" w:cs="Arial"/>
          <w:sz w:val="22"/>
          <w:szCs w:val="22"/>
          <w:lang w:val="es-ES"/>
        </w:rPr>
      </w:pPr>
      <w:r w:rsidRPr="00A32E1F">
        <w:rPr>
          <w:rFonts w:ascii="Arial" w:hAnsi="Arial" w:cs="Arial"/>
          <w:b/>
          <w:color w:val="000000"/>
          <w:sz w:val="22"/>
          <w:szCs w:val="22"/>
        </w:rPr>
        <w:t>Convenio de Cooperación Nº 908 de 2013 Organización Internacional para las Migraciones (OIM)</w:t>
      </w:r>
      <w:r w:rsidR="00BF53DE" w:rsidRPr="00A32E1F">
        <w:rPr>
          <w:rFonts w:ascii="Arial" w:hAnsi="Arial" w:cs="Arial"/>
          <w:b/>
          <w:color w:val="000000"/>
          <w:sz w:val="22"/>
          <w:szCs w:val="22"/>
        </w:rPr>
        <w:t>.</w:t>
      </w:r>
    </w:p>
    <w:p w:rsidR="00BF53DE" w:rsidRPr="00A32E1F" w:rsidRDefault="00BF53DE" w:rsidP="00BF53DE">
      <w:pPr>
        <w:pStyle w:val="Prrafodelista"/>
        <w:spacing w:after="0"/>
        <w:ind w:left="142"/>
        <w:jc w:val="both"/>
        <w:rPr>
          <w:rFonts w:ascii="Arial" w:hAnsi="Arial" w:cs="Arial"/>
          <w:sz w:val="22"/>
          <w:szCs w:val="22"/>
          <w:lang w:val="es-ES"/>
        </w:rPr>
      </w:pPr>
    </w:p>
    <w:p w:rsidR="00263D55" w:rsidRPr="00A32E1F" w:rsidRDefault="00263D55" w:rsidP="00141DF6">
      <w:pPr>
        <w:pStyle w:val="Prrafodelista"/>
        <w:numPr>
          <w:ilvl w:val="0"/>
          <w:numId w:val="18"/>
        </w:numPr>
        <w:spacing w:after="0"/>
        <w:ind w:left="426" w:hanging="284"/>
        <w:jc w:val="both"/>
        <w:rPr>
          <w:rFonts w:ascii="Arial" w:hAnsi="Arial" w:cs="Arial"/>
          <w:bCs/>
          <w:sz w:val="22"/>
          <w:szCs w:val="22"/>
        </w:rPr>
      </w:pPr>
      <w:r w:rsidRPr="00A32E1F">
        <w:rPr>
          <w:rFonts w:ascii="Arial" w:hAnsi="Arial" w:cs="Arial"/>
          <w:bCs/>
          <w:sz w:val="22"/>
          <w:szCs w:val="22"/>
        </w:rPr>
        <w:t>Se considera importante la integridad de los soportes de pagos y llevar un orden cronológico los documentos en el expediente contractual.</w:t>
      </w:r>
    </w:p>
    <w:p w:rsidR="00263D55" w:rsidRPr="00A32E1F" w:rsidRDefault="00263D55" w:rsidP="00263D55">
      <w:pPr>
        <w:pStyle w:val="Prrafodelista"/>
        <w:spacing w:after="0"/>
        <w:ind w:left="426"/>
        <w:jc w:val="both"/>
        <w:rPr>
          <w:rFonts w:ascii="Arial" w:hAnsi="Arial" w:cs="Arial"/>
          <w:bCs/>
          <w:sz w:val="22"/>
          <w:szCs w:val="22"/>
        </w:rPr>
      </w:pPr>
    </w:p>
    <w:p w:rsidR="00263D55" w:rsidRPr="00A32E1F" w:rsidRDefault="00263D55" w:rsidP="00141DF6">
      <w:pPr>
        <w:pStyle w:val="Prrafodelista"/>
        <w:numPr>
          <w:ilvl w:val="0"/>
          <w:numId w:val="18"/>
        </w:numPr>
        <w:spacing w:after="0"/>
        <w:ind w:left="426" w:hanging="284"/>
        <w:jc w:val="both"/>
        <w:rPr>
          <w:rFonts w:ascii="Arial" w:hAnsi="Arial" w:cs="Arial"/>
          <w:bCs/>
          <w:sz w:val="22"/>
          <w:szCs w:val="22"/>
        </w:rPr>
      </w:pPr>
      <w:r w:rsidRPr="00A32E1F">
        <w:rPr>
          <w:rFonts w:ascii="Arial" w:hAnsi="Arial" w:cs="Arial"/>
          <w:bCs/>
          <w:sz w:val="22"/>
          <w:szCs w:val="22"/>
        </w:rPr>
        <w:t>Se observó que los informes de supervisión deben ser el soporte de cada pago que se genera y estos se encuentran archivados en la carpeta Nº 2 en la parte final del mismo.</w:t>
      </w:r>
    </w:p>
    <w:p w:rsidR="00263D55" w:rsidRPr="00A32E1F" w:rsidRDefault="00263D55" w:rsidP="00263D55">
      <w:pPr>
        <w:pStyle w:val="Prrafodelista"/>
        <w:rPr>
          <w:rStyle w:val="Textoennegrita"/>
          <w:rFonts w:ascii="Arial" w:hAnsi="Arial" w:cs="Arial"/>
          <w:b w:val="0"/>
          <w:sz w:val="22"/>
          <w:szCs w:val="22"/>
        </w:rPr>
      </w:pPr>
    </w:p>
    <w:p w:rsidR="00263D55" w:rsidRPr="00A32E1F" w:rsidRDefault="00263D55" w:rsidP="00141DF6">
      <w:pPr>
        <w:pStyle w:val="Prrafodelista"/>
        <w:numPr>
          <w:ilvl w:val="0"/>
          <w:numId w:val="15"/>
        </w:numPr>
        <w:spacing w:after="0"/>
        <w:ind w:left="426" w:hanging="284"/>
        <w:jc w:val="both"/>
        <w:rPr>
          <w:rFonts w:ascii="Arial" w:hAnsi="Arial" w:cs="Arial"/>
          <w:sz w:val="22"/>
          <w:szCs w:val="22"/>
          <w:lang w:val="es-ES"/>
        </w:rPr>
      </w:pPr>
      <w:r w:rsidRPr="00A32E1F">
        <w:rPr>
          <w:rFonts w:ascii="Arial" w:hAnsi="Arial" w:cs="Arial"/>
          <w:bCs/>
          <w:sz w:val="22"/>
          <w:szCs w:val="22"/>
        </w:rPr>
        <w:t>Se considera importante reforzar el control de la supervisión de las actividades plasmados en el convenio, entregando en los informes de supervisión datos coherentes al avance de ejecución y bien soportados.</w:t>
      </w:r>
    </w:p>
    <w:p w:rsidR="00263D55" w:rsidRPr="00A32E1F" w:rsidRDefault="00263D55" w:rsidP="00263D55">
      <w:pPr>
        <w:pStyle w:val="Prrafodelista"/>
        <w:spacing w:after="0"/>
        <w:ind w:left="426"/>
        <w:jc w:val="both"/>
        <w:rPr>
          <w:rFonts w:ascii="Arial" w:hAnsi="Arial" w:cs="Arial"/>
          <w:sz w:val="22"/>
          <w:szCs w:val="22"/>
          <w:lang w:val="es-ES"/>
        </w:rPr>
      </w:pPr>
    </w:p>
    <w:p w:rsidR="00263D55" w:rsidRPr="00A32E1F" w:rsidRDefault="00263D55" w:rsidP="00141DF6">
      <w:pPr>
        <w:pStyle w:val="Prrafodelista"/>
        <w:numPr>
          <w:ilvl w:val="0"/>
          <w:numId w:val="15"/>
        </w:numPr>
        <w:spacing w:after="0"/>
        <w:ind w:left="426" w:hanging="284"/>
        <w:jc w:val="both"/>
        <w:rPr>
          <w:rFonts w:ascii="Arial" w:hAnsi="Arial" w:cs="Arial"/>
          <w:sz w:val="22"/>
          <w:szCs w:val="22"/>
          <w:lang w:val="es-ES"/>
        </w:rPr>
      </w:pPr>
      <w:r w:rsidRPr="00A32E1F">
        <w:rPr>
          <w:rFonts w:ascii="Arial" w:hAnsi="Arial" w:cs="Arial"/>
          <w:sz w:val="22"/>
          <w:szCs w:val="22"/>
          <w:lang w:val="es-ES"/>
        </w:rPr>
        <w:t>Falta de aplicación de gestión documental en los expedientes solicitados en cuanto a faltantes de documentos relacionados con el pago del contratista, incoherencia cronológica en la presentación de los documentos e informes y falta de documentos que soporten la ejecución de las actividades relacionadas al convenio.</w:t>
      </w:r>
    </w:p>
    <w:sectPr w:rsidR="00263D55" w:rsidRPr="00A32E1F" w:rsidSect="00EE192F">
      <w:headerReference w:type="even" r:id="rId8"/>
      <w:headerReference w:type="default" r:id="rId9"/>
      <w:headerReference w:type="first" r:id="rId10"/>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A7" w:rsidRDefault="00781AA7">
      <w:pPr>
        <w:spacing w:after="0"/>
      </w:pPr>
      <w:r>
        <w:separator/>
      </w:r>
    </w:p>
  </w:endnote>
  <w:endnote w:type="continuationSeparator" w:id="0">
    <w:p w:rsidR="00781AA7" w:rsidRDefault="00781AA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A7" w:rsidRDefault="00781AA7">
      <w:pPr>
        <w:spacing w:after="0"/>
      </w:pPr>
      <w:r>
        <w:separator/>
      </w:r>
    </w:p>
  </w:footnote>
  <w:footnote w:type="continuationSeparator" w:id="0">
    <w:p w:rsidR="00781AA7" w:rsidRDefault="00781AA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EA" w:rsidRDefault="004A0DEA">
    <w:pPr>
      <w:pStyle w:val="Encabezado"/>
    </w:pPr>
    <w:r>
      <w:rPr>
        <w:noProof/>
        <w:lang w:val="es-CO" w:eastAsia="es-CO"/>
      </w:rPr>
      <w:drawing>
        <wp:anchor distT="0" distB="0" distL="114300" distR="114300" simplePos="0" relativeHeight="251656704" behindDoc="1" locked="0" layoutInCell="1" allowOverlap="1" wp14:anchorId="6ED48735" wp14:editId="6A53E873">
          <wp:simplePos x="0" y="0"/>
          <wp:positionH relativeFrom="margin">
            <wp:align>center</wp:align>
          </wp:positionH>
          <wp:positionV relativeFrom="margin">
            <wp:align>center</wp:align>
          </wp:positionV>
          <wp:extent cx="8096250" cy="10477500"/>
          <wp:effectExtent l="0" t="0" r="0" b="0"/>
          <wp:wrapNone/>
          <wp:docPr id="5" name="Imagen 5"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EA" w:rsidRDefault="004A0DEA">
    <w:pPr>
      <w:pStyle w:val="Encabezado"/>
      <w:jc w:val="right"/>
    </w:pPr>
  </w:p>
  <w:p w:rsidR="004A0DEA" w:rsidRDefault="004A0DEA">
    <w:pPr>
      <w:pStyle w:val="Encabezado"/>
      <w:jc w:val="right"/>
    </w:pPr>
  </w:p>
  <w:p w:rsidR="004A0DEA" w:rsidRDefault="004A0DEA">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4A0DEA" w:rsidTr="004A0DEA">
      <w:trPr>
        <w:trHeight w:val="844"/>
      </w:trPr>
      <w:tc>
        <w:tcPr>
          <w:tcW w:w="3306" w:type="dxa"/>
          <w:vMerge w:val="restart"/>
        </w:tcPr>
        <w:p w:rsidR="004A0DEA" w:rsidRDefault="004A0DEA" w:rsidP="00860EFA">
          <w:pPr>
            <w:pStyle w:val="Encabezado"/>
            <w:jc w:val="center"/>
          </w:pPr>
          <w:r>
            <w:rPr>
              <w:noProof/>
              <w:lang w:val="es-CO" w:eastAsia="es-CO"/>
            </w:rPr>
            <w:drawing>
              <wp:anchor distT="0" distB="0" distL="114300" distR="114300" simplePos="0" relativeHeight="251657728" behindDoc="0" locked="0" layoutInCell="1" allowOverlap="1" wp14:anchorId="6A986F49" wp14:editId="74F236D5">
                <wp:simplePos x="0" y="0"/>
                <wp:positionH relativeFrom="margin">
                  <wp:align>center</wp:align>
                </wp:positionH>
                <wp:positionV relativeFrom="margin">
                  <wp:posOffset>192100</wp:posOffset>
                </wp:positionV>
                <wp:extent cx="1713600" cy="4968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4A0DEA" w:rsidRPr="00752678" w:rsidRDefault="004A0DEA"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rsidR="004A0DEA" w:rsidRPr="00075304" w:rsidRDefault="004A0DEA"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rsidR="004A0DEA" w:rsidRPr="00075304" w:rsidRDefault="004A0DEA" w:rsidP="00860EFA">
          <w:pPr>
            <w:pStyle w:val="Encabezado"/>
            <w:rPr>
              <w:rFonts w:ascii="Arial" w:hAnsi="Arial" w:cs="Arial"/>
              <w:b/>
              <w:sz w:val="16"/>
              <w:szCs w:val="22"/>
            </w:rPr>
          </w:pPr>
        </w:p>
        <w:p w:rsidR="004A0DEA" w:rsidRPr="00EA5962" w:rsidRDefault="004A0DEA"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rsidR="004A0DEA" w:rsidRPr="00D27B4C" w:rsidRDefault="004A0DEA" w:rsidP="00860EFA">
          <w:pPr>
            <w:pStyle w:val="Encabezado"/>
            <w:rPr>
              <w:rFonts w:ascii="Arial" w:hAnsi="Arial" w:cs="Arial"/>
              <w:b/>
              <w:sz w:val="16"/>
              <w:szCs w:val="22"/>
              <w:highlight w:val="yellow"/>
            </w:rPr>
          </w:pPr>
        </w:p>
        <w:p w:rsidR="004A0DEA" w:rsidRDefault="004A0DEA"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rsidR="004A0DEA" w:rsidRDefault="004A0DEA" w:rsidP="00860EFA">
          <w:pPr>
            <w:pStyle w:val="Encabezado"/>
            <w:rPr>
              <w:rFonts w:ascii="Arial" w:hAnsi="Arial" w:cs="Arial"/>
              <w:b/>
              <w:sz w:val="16"/>
              <w:szCs w:val="22"/>
            </w:rPr>
          </w:pPr>
        </w:p>
        <w:p w:rsidR="004A0DEA" w:rsidRPr="00860EFA" w:rsidRDefault="00781AA7"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004A0DEA" w:rsidRPr="00860EFA">
                <w:rPr>
                  <w:rFonts w:ascii="Arial" w:hAnsi="Arial" w:cs="Arial"/>
                  <w:sz w:val="16"/>
                  <w:szCs w:val="16"/>
                  <w:lang w:val="es-ES"/>
                </w:rPr>
                <w:t xml:space="preserve">PÁGINA </w:t>
              </w:r>
              <w:r w:rsidR="004A0DEA" w:rsidRPr="00860EFA">
                <w:rPr>
                  <w:rFonts w:ascii="Arial" w:hAnsi="Arial" w:cs="Arial"/>
                  <w:b/>
                  <w:bCs/>
                  <w:sz w:val="16"/>
                  <w:szCs w:val="16"/>
                </w:rPr>
                <w:fldChar w:fldCharType="begin"/>
              </w:r>
              <w:r w:rsidR="004A0DEA" w:rsidRPr="00860EFA">
                <w:rPr>
                  <w:rFonts w:ascii="Arial" w:hAnsi="Arial" w:cs="Arial"/>
                  <w:b/>
                  <w:bCs/>
                  <w:sz w:val="16"/>
                  <w:szCs w:val="16"/>
                </w:rPr>
                <w:instrText>PAGE</w:instrText>
              </w:r>
              <w:r w:rsidR="004A0DEA" w:rsidRPr="00860EFA">
                <w:rPr>
                  <w:rFonts w:ascii="Arial" w:hAnsi="Arial" w:cs="Arial"/>
                  <w:b/>
                  <w:bCs/>
                  <w:sz w:val="16"/>
                  <w:szCs w:val="16"/>
                </w:rPr>
                <w:fldChar w:fldCharType="separate"/>
              </w:r>
              <w:r w:rsidR="00155900">
                <w:rPr>
                  <w:rFonts w:ascii="Arial" w:hAnsi="Arial" w:cs="Arial"/>
                  <w:b/>
                  <w:bCs/>
                  <w:noProof/>
                  <w:sz w:val="16"/>
                  <w:szCs w:val="16"/>
                </w:rPr>
                <w:t>21</w:t>
              </w:r>
              <w:r w:rsidR="004A0DEA" w:rsidRPr="00860EFA">
                <w:rPr>
                  <w:rFonts w:ascii="Arial" w:hAnsi="Arial" w:cs="Arial"/>
                  <w:b/>
                  <w:bCs/>
                  <w:sz w:val="16"/>
                  <w:szCs w:val="16"/>
                </w:rPr>
                <w:fldChar w:fldCharType="end"/>
              </w:r>
              <w:r w:rsidR="004A0DEA" w:rsidRPr="00860EFA">
                <w:rPr>
                  <w:rFonts w:ascii="Arial" w:hAnsi="Arial" w:cs="Arial"/>
                  <w:sz w:val="16"/>
                  <w:szCs w:val="16"/>
                  <w:lang w:val="es-ES"/>
                </w:rPr>
                <w:t xml:space="preserve"> de </w:t>
              </w:r>
              <w:r w:rsidR="004A0DEA" w:rsidRPr="00860EFA">
                <w:rPr>
                  <w:rFonts w:ascii="Arial" w:hAnsi="Arial" w:cs="Arial"/>
                  <w:b/>
                  <w:bCs/>
                  <w:sz w:val="16"/>
                  <w:szCs w:val="16"/>
                </w:rPr>
                <w:fldChar w:fldCharType="begin"/>
              </w:r>
              <w:r w:rsidR="004A0DEA" w:rsidRPr="00860EFA">
                <w:rPr>
                  <w:rFonts w:ascii="Arial" w:hAnsi="Arial" w:cs="Arial"/>
                  <w:b/>
                  <w:bCs/>
                  <w:sz w:val="16"/>
                  <w:szCs w:val="16"/>
                </w:rPr>
                <w:instrText>NUMPAGES</w:instrText>
              </w:r>
              <w:r w:rsidR="004A0DEA" w:rsidRPr="00860EFA">
                <w:rPr>
                  <w:rFonts w:ascii="Arial" w:hAnsi="Arial" w:cs="Arial"/>
                  <w:b/>
                  <w:bCs/>
                  <w:sz w:val="16"/>
                  <w:szCs w:val="16"/>
                </w:rPr>
                <w:fldChar w:fldCharType="separate"/>
              </w:r>
              <w:r w:rsidR="00155900">
                <w:rPr>
                  <w:rFonts w:ascii="Arial" w:hAnsi="Arial" w:cs="Arial"/>
                  <w:b/>
                  <w:bCs/>
                  <w:noProof/>
                  <w:sz w:val="16"/>
                  <w:szCs w:val="16"/>
                </w:rPr>
                <w:t>24</w:t>
              </w:r>
              <w:r w:rsidR="004A0DEA" w:rsidRPr="00860EFA">
                <w:rPr>
                  <w:rFonts w:ascii="Arial" w:hAnsi="Arial" w:cs="Arial"/>
                  <w:b/>
                  <w:bCs/>
                  <w:sz w:val="16"/>
                  <w:szCs w:val="16"/>
                </w:rPr>
                <w:fldChar w:fldCharType="end"/>
              </w:r>
            </w:sdtContent>
          </w:sdt>
        </w:p>
        <w:p w:rsidR="004A0DEA" w:rsidRDefault="004A0DEA" w:rsidP="00860EFA">
          <w:pPr>
            <w:pStyle w:val="Encabezado"/>
            <w:rPr>
              <w:rFonts w:ascii="Arial" w:hAnsi="Arial" w:cs="Arial"/>
              <w:b/>
              <w:sz w:val="16"/>
              <w:szCs w:val="22"/>
            </w:rPr>
          </w:pPr>
          <w:r>
            <w:rPr>
              <w:rFonts w:ascii="Arial" w:hAnsi="Arial" w:cs="Arial"/>
              <w:b/>
              <w:sz w:val="16"/>
              <w:szCs w:val="22"/>
            </w:rPr>
            <w:t xml:space="preserve"> </w:t>
          </w:r>
        </w:p>
        <w:p w:rsidR="004A0DEA" w:rsidRPr="00171E31" w:rsidRDefault="004A0DEA" w:rsidP="00860EFA">
          <w:pPr>
            <w:pStyle w:val="Encabezado"/>
            <w:rPr>
              <w:rFonts w:ascii="Arial" w:hAnsi="Arial" w:cs="Arial"/>
              <w:b/>
              <w:sz w:val="16"/>
              <w:szCs w:val="22"/>
            </w:rPr>
          </w:pPr>
        </w:p>
      </w:tc>
    </w:tr>
    <w:tr w:rsidR="004A0DEA" w:rsidTr="004A0DEA">
      <w:trPr>
        <w:trHeight w:val="557"/>
      </w:trPr>
      <w:tc>
        <w:tcPr>
          <w:tcW w:w="3306" w:type="dxa"/>
          <w:vMerge/>
        </w:tcPr>
        <w:p w:rsidR="004A0DEA" w:rsidRDefault="004A0DEA" w:rsidP="00860EFA">
          <w:pPr>
            <w:pStyle w:val="Encabezado"/>
            <w:jc w:val="center"/>
            <w:rPr>
              <w:noProof/>
              <w:lang w:val="es-CO" w:eastAsia="es-CO"/>
            </w:rPr>
          </w:pPr>
        </w:p>
      </w:tc>
      <w:tc>
        <w:tcPr>
          <w:tcW w:w="4962" w:type="dxa"/>
          <w:vAlign w:val="center"/>
        </w:tcPr>
        <w:p w:rsidR="004A0DEA" w:rsidRDefault="004A0DEA"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4A0DEA" w:rsidRPr="005174B1" w:rsidRDefault="004A0DEA" w:rsidP="00860EFA">
          <w:pPr>
            <w:pStyle w:val="Encabezado"/>
            <w:rPr>
              <w:rFonts w:ascii="Arial" w:hAnsi="Arial" w:cs="Arial"/>
              <w:b/>
              <w:sz w:val="20"/>
              <w:szCs w:val="22"/>
            </w:rPr>
          </w:pPr>
        </w:p>
      </w:tc>
    </w:tr>
  </w:tbl>
  <w:p w:rsidR="004A0DEA" w:rsidRPr="00BB156A" w:rsidRDefault="004A0DEA"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DEA" w:rsidRDefault="004A0DEA">
    <w:pPr>
      <w:pStyle w:val="Encabezado"/>
    </w:pPr>
    <w:r>
      <w:rPr>
        <w:noProof/>
        <w:lang w:val="es-CO" w:eastAsia="es-CO"/>
      </w:rPr>
      <w:drawing>
        <wp:anchor distT="0" distB="0" distL="114300" distR="114300" simplePos="0" relativeHeight="251658752" behindDoc="1" locked="0" layoutInCell="1" allowOverlap="1" wp14:anchorId="26E3EBC0" wp14:editId="10D7DDC6">
          <wp:simplePos x="0" y="0"/>
          <wp:positionH relativeFrom="margin">
            <wp:align>center</wp:align>
          </wp:positionH>
          <wp:positionV relativeFrom="margin">
            <wp:align>center</wp:align>
          </wp:positionV>
          <wp:extent cx="8096250" cy="10477500"/>
          <wp:effectExtent l="0" t="0" r="0" b="0"/>
          <wp:wrapNone/>
          <wp:docPr id="7" name="Imagen 7"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D5885"/>
    <w:multiLevelType w:val="hybridMultilevel"/>
    <w:tmpl w:val="38440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4F52CD5"/>
    <w:multiLevelType w:val="hybridMultilevel"/>
    <w:tmpl w:val="937A49CC"/>
    <w:lvl w:ilvl="0" w:tplc="AEB86264">
      <w:start w:val="1"/>
      <w:numFmt w:val="lowerLetter"/>
      <w:lvlText w:val="%1)"/>
      <w:lvlJc w:val="left"/>
      <w:pPr>
        <w:ind w:left="76" w:hanging="360"/>
      </w:pPr>
      <w:rPr>
        <w:rFonts w:hint="default"/>
        <w:b/>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2">
    <w:nsid w:val="1FB4753A"/>
    <w:multiLevelType w:val="hybridMultilevel"/>
    <w:tmpl w:val="FD0A28E6"/>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3">
    <w:nsid w:val="288F399A"/>
    <w:multiLevelType w:val="multilevel"/>
    <w:tmpl w:val="EB4694DA"/>
    <w:lvl w:ilvl="0">
      <w:start w:val="4"/>
      <w:numFmt w:val="decimal"/>
      <w:lvlText w:val="%1"/>
      <w:lvlJc w:val="left"/>
      <w:pPr>
        <w:ind w:left="360" w:hanging="360"/>
      </w:pPr>
      <w:rPr>
        <w:rFonts w:hint="default"/>
        <w:color w:val="auto"/>
      </w:rPr>
    </w:lvl>
    <w:lvl w:ilvl="1">
      <w:start w:val="2"/>
      <w:numFmt w:val="decimal"/>
      <w:lvlText w:val="%1.%2"/>
      <w:lvlJc w:val="left"/>
      <w:pPr>
        <w:ind w:left="-206" w:hanging="360"/>
      </w:pPr>
      <w:rPr>
        <w:rFonts w:hint="default"/>
        <w:color w:val="auto"/>
      </w:rPr>
    </w:lvl>
    <w:lvl w:ilvl="2">
      <w:start w:val="1"/>
      <w:numFmt w:val="decimal"/>
      <w:lvlText w:val="%1.%2.%3"/>
      <w:lvlJc w:val="left"/>
      <w:pPr>
        <w:ind w:left="-412" w:hanging="720"/>
      </w:pPr>
      <w:rPr>
        <w:rFonts w:hint="default"/>
        <w:color w:val="auto"/>
      </w:rPr>
    </w:lvl>
    <w:lvl w:ilvl="3">
      <w:start w:val="1"/>
      <w:numFmt w:val="decimal"/>
      <w:lvlText w:val="%1.%2.%3.%4"/>
      <w:lvlJc w:val="left"/>
      <w:pPr>
        <w:ind w:left="-978" w:hanging="720"/>
      </w:pPr>
      <w:rPr>
        <w:rFonts w:hint="default"/>
        <w:color w:val="auto"/>
      </w:rPr>
    </w:lvl>
    <w:lvl w:ilvl="4">
      <w:start w:val="1"/>
      <w:numFmt w:val="decimal"/>
      <w:lvlText w:val="%1.%2.%3.%4.%5"/>
      <w:lvlJc w:val="left"/>
      <w:pPr>
        <w:ind w:left="-1184" w:hanging="1080"/>
      </w:pPr>
      <w:rPr>
        <w:rFonts w:hint="default"/>
        <w:color w:val="auto"/>
      </w:rPr>
    </w:lvl>
    <w:lvl w:ilvl="5">
      <w:start w:val="1"/>
      <w:numFmt w:val="decimal"/>
      <w:lvlText w:val="%1.%2.%3.%4.%5.%6"/>
      <w:lvlJc w:val="left"/>
      <w:pPr>
        <w:ind w:left="-1750" w:hanging="1080"/>
      </w:pPr>
      <w:rPr>
        <w:rFonts w:hint="default"/>
        <w:color w:val="auto"/>
      </w:rPr>
    </w:lvl>
    <w:lvl w:ilvl="6">
      <w:start w:val="1"/>
      <w:numFmt w:val="decimal"/>
      <w:lvlText w:val="%1.%2.%3.%4.%5.%6.%7"/>
      <w:lvlJc w:val="left"/>
      <w:pPr>
        <w:ind w:left="-1956" w:hanging="1440"/>
      </w:pPr>
      <w:rPr>
        <w:rFonts w:hint="default"/>
        <w:color w:val="auto"/>
      </w:rPr>
    </w:lvl>
    <w:lvl w:ilvl="7">
      <w:start w:val="1"/>
      <w:numFmt w:val="decimal"/>
      <w:lvlText w:val="%1.%2.%3.%4.%5.%6.%7.%8"/>
      <w:lvlJc w:val="left"/>
      <w:pPr>
        <w:ind w:left="-2522" w:hanging="1440"/>
      </w:pPr>
      <w:rPr>
        <w:rFonts w:hint="default"/>
        <w:color w:val="auto"/>
      </w:rPr>
    </w:lvl>
    <w:lvl w:ilvl="8">
      <w:start w:val="1"/>
      <w:numFmt w:val="decimal"/>
      <w:lvlText w:val="%1.%2.%3.%4.%5.%6.%7.%8.%9"/>
      <w:lvlJc w:val="left"/>
      <w:pPr>
        <w:ind w:left="-2728" w:hanging="1800"/>
      </w:pPr>
      <w:rPr>
        <w:rFonts w:hint="default"/>
        <w:color w:val="auto"/>
      </w:rPr>
    </w:lvl>
  </w:abstractNum>
  <w:abstractNum w:abstractNumId="4">
    <w:nsid w:val="2CA604CE"/>
    <w:multiLevelType w:val="hybridMultilevel"/>
    <w:tmpl w:val="F334937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2D6545F4"/>
    <w:multiLevelType w:val="hybridMultilevel"/>
    <w:tmpl w:val="F85800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EAF2F95"/>
    <w:multiLevelType w:val="hybridMultilevel"/>
    <w:tmpl w:val="F85800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31566EA5"/>
    <w:multiLevelType w:val="hybridMultilevel"/>
    <w:tmpl w:val="F85800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2092DA6"/>
    <w:multiLevelType w:val="hybridMultilevel"/>
    <w:tmpl w:val="F4668366"/>
    <w:lvl w:ilvl="0" w:tplc="4732C058">
      <w:start w:val="1"/>
      <w:numFmt w:val="decimal"/>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5647501"/>
    <w:multiLevelType w:val="hybridMultilevel"/>
    <w:tmpl w:val="CBFE5F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A692031"/>
    <w:multiLevelType w:val="hybridMultilevel"/>
    <w:tmpl w:val="301294B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3BE92285"/>
    <w:multiLevelType w:val="hybridMultilevel"/>
    <w:tmpl w:val="0B44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422832F8"/>
    <w:multiLevelType w:val="hybridMultilevel"/>
    <w:tmpl w:val="F85800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44441522"/>
    <w:multiLevelType w:val="hybridMultilevel"/>
    <w:tmpl w:val="B8E0EC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73A49AE"/>
    <w:multiLevelType w:val="hybridMultilevel"/>
    <w:tmpl w:val="2EFE4BEE"/>
    <w:lvl w:ilvl="0" w:tplc="FD4030D2">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C826BD3"/>
    <w:multiLevelType w:val="hybridMultilevel"/>
    <w:tmpl w:val="9B3489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1BA10EA"/>
    <w:multiLevelType w:val="hybridMultilevel"/>
    <w:tmpl w:val="3DF679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51D5285F"/>
    <w:multiLevelType w:val="hybridMultilevel"/>
    <w:tmpl w:val="0520E5CC"/>
    <w:lvl w:ilvl="0" w:tplc="0C0A0001">
      <w:start w:val="1"/>
      <w:numFmt w:val="bullet"/>
      <w:lvlText w:val=""/>
      <w:lvlJc w:val="left"/>
      <w:pPr>
        <w:ind w:left="1506" w:hanging="360"/>
      </w:pPr>
      <w:rPr>
        <w:rFonts w:ascii="Symbol" w:hAnsi="Symbol"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18">
    <w:nsid w:val="52D02D9B"/>
    <w:multiLevelType w:val="hybridMultilevel"/>
    <w:tmpl w:val="971233D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3A81849"/>
    <w:multiLevelType w:val="multilevel"/>
    <w:tmpl w:val="C5B40610"/>
    <w:lvl w:ilvl="0">
      <w:start w:val="4"/>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3B211C3"/>
    <w:multiLevelType w:val="hybridMultilevel"/>
    <w:tmpl w:val="54C808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556556DC"/>
    <w:multiLevelType w:val="hybridMultilevel"/>
    <w:tmpl w:val="F97463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B07598D"/>
    <w:multiLevelType w:val="multilevel"/>
    <w:tmpl w:val="901052E0"/>
    <w:lvl w:ilvl="0">
      <w:start w:val="4"/>
      <w:numFmt w:val="decimal"/>
      <w:lvlText w:val="%1"/>
      <w:lvlJc w:val="left"/>
      <w:pPr>
        <w:ind w:left="360" w:hanging="360"/>
      </w:pPr>
      <w:rPr>
        <w:rFonts w:hint="default"/>
        <w:b/>
        <w:color w:val="auto"/>
      </w:rPr>
    </w:lvl>
    <w:lvl w:ilvl="1">
      <w:start w:val="1"/>
      <w:numFmt w:val="decimal"/>
      <w:lvlText w:val="%1.%2"/>
      <w:lvlJc w:val="left"/>
      <w:pPr>
        <w:ind w:left="-207" w:hanging="360"/>
      </w:pPr>
      <w:rPr>
        <w:rFonts w:hint="default"/>
        <w:b/>
        <w:color w:val="auto"/>
      </w:rPr>
    </w:lvl>
    <w:lvl w:ilvl="2">
      <w:start w:val="1"/>
      <w:numFmt w:val="decimal"/>
      <w:lvlText w:val="%1.%2.%3"/>
      <w:lvlJc w:val="left"/>
      <w:pPr>
        <w:ind w:left="-414" w:hanging="720"/>
      </w:pPr>
      <w:rPr>
        <w:rFonts w:hint="default"/>
        <w:b/>
        <w:color w:val="auto"/>
      </w:rPr>
    </w:lvl>
    <w:lvl w:ilvl="3">
      <w:start w:val="1"/>
      <w:numFmt w:val="decimal"/>
      <w:lvlText w:val="%1.%2.%3.%4"/>
      <w:lvlJc w:val="left"/>
      <w:pPr>
        <w:ind w:left="-981" w:hanging="720"/>
      </w:pPr>
      <w:rPr>
        <w:rFonts w:hint="default"/>
        <w:b/>
        <w:color w:val="auto"/>
      </w:rPr>
    </w:lvl>
    <w:lvl w:ilvl="4">
      <w:start w:val="1"/>
      <w:numFmt w:val="decimal"/>
      <w:lvlText w:val="%1.%2.%3.%4.%5"/>
      <w:lvlJc w:val="left"/>
      <w:pPr>
        <w:ind w:left="-1188" w:hanging="1080"/>
      </w:pPr>
      <w:rPr>
        <w:rFonts w:hint="default"/>
        <w:b/>
        <w:color w:val="auto"/>
      </w:rPr>
    </w:lvl>
    <w:lvl w:ilvl="5">
      <w:start w:val="1"/>
      <w:numFmt w:val="decimal"/>
      <w:lvlText w:val="%1.%2.%3.%4.%5.%6"/>
      <w:lvlJc w:val="left"/>
      <w:pPr>
        <w:ind w:left="-1755" w:hanging="1080"/>
      </w:pPr>
      <w:rPr>
        <w:rFonts w:hint="default"/>
        <w:b/>
        <w:color w:val="auto"/>
      </w:rPr>
    </w:lvl>
    <w:lvl w:ilvl="6">
      <w:start w:val="1"/>
      <w:numFmt w:val="decimal"/>
      <w:lvlText w:val="%1.%2.%3.%4.%5.%6.%7"/>
      <w:lvlJc w:val="left"/>
      <w:pPr>
        <w:ind w:left="-1962" w:hanging="1440"/>
      </w:pPr>
      <w:rPr>
        <w:rFonts w:hint="default"/>
        <w:b/>
        <w:color w:val="auto"/>
      </w:rPr>
    </w:lvl>
    <w:lvl w:ilvl="7">
      <w:start w:val="1"/>
      <w:numFmt w:val="decimal"/>
      <w:lvlText w:val="%1.%2.%3.%4.%5.%6.%7.%8"/>
      <w:lvlJc w:val="left"/>
      <w:pPr>
        <w:ind w:left="-2529" w:hanging="1440"/>
      </w:pPr>
      <w:rPr>
        <w:rFonts w:hint="default"/>
        <w:b/>
        <w:color w:val="auto"/>
      </w:rPr>
    </w:lvl>
    <w:lvl w:ilvl="8">
      <w:start w:val="1"/>
      <w:numFmt w:val="decimal"/>
      <w:lvlText w:val="%1.%2.%3.%4.%5.%6.%7.%8.%9"/>
      <w:lvlJc w:val="left"/>
      <w:pPr>
        <w:ind w:left="-2736" w:hanging="1800"/>
      </w:pPr>
      <w:rPr>
        <w:rFonts w:hint="default"/>
        <w:b/>
        <w:color w:val="auto"/>
      </w:rPr>
    </w:lvl>
  </w:abstractNum>
  <w:abstractNum w:abstractNumId="23">
    <w:nsid w:val="5BCA314A"/>
    <w:multiLevelType w:val="hybridMultilevel"/>
    <w:tmpl w:val="F858005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DE13963"/>
    <w:multiLevelType w:val="hybridMultilevel"/>
    <w:tmpl w:val="9F0AEC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76B357F"/>
    <w:multiLevelType w:val="hybridMultilevel"/>
    <w:tmpl w:val="F8D0C58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
    <w:nsid w:val="68055E84"/>
    <w:multiLevelType w:val="hybridMultilevel"/>
    <w:tmpl w:val="7242DA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6D4951EB"/>
    <w:multiLevelType w:val="hybridMultilevel"/>
    <w:tmpl w:val="F01275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73CB0B9E"/>
    <w:multiLevelType w:val="hybridMultilevel"/>
    <w:tmpl w:val="6B840B12"/>
    <w:lvl w:ilvl="0" w:tplc="805A6B08">
      <w:start w:val="1"/>
      <w:numFmt w:val="upperRoman"/>
      <w:lvlText w:val="%1."/>
      <w:lvlJc w:val="left"/>
      <w:pPr>
        <w:ind w:left="11" w:hanging="720"/>
      </w:pPr>
      <w:rPr>
        <w:rFonts w:hint="default"/>
      </w:rPr>
    </w:lvl>
    <w:lvl w:ilvl="1" w:tplc="240A0019" w:tentative="1">
      <w:start w:val="1"/>
      <w:numFmt w:val="lowerLetter"/>
      <w:lvlText w:val="%2."/>
      <w:lvlJc w:val="left"/>
      <w:pPr>
        <w:ind w:left="371" w:hanging="360"/>
      </w:pPr>
    </w:lvl>
    <w:lvl w:ilvl="2" w:tplc="240A001B" w:tentative="1">
      <w:start w:val="1"/>
      <w:numFmt w:val="lowerRoman"/>
      <w:lvlText w:val="%3."/>
      <w:lvlJc w:val="right"/>
      <w:pPr>
        <w:ind w:left="1091" w:hanging="180"/>
      </w:pPr>
    </w:lvl>
    <w:lvl w:ilvl="3" w:tplc="240A000F" w:tentative="1">
      <w:start w:val="1"/>
      <w:numFmt w:val="decimal"/>
      <w:lvlText w:val="%4."/>
      <w:lvlJc w:val="left"/>
      <w:pPr>
        <w:ind w:left="1811" w:hanging="360"/>
      </w:pPr>
    </w:lvl>
    <w:lvl w:ilvl="4" w:tplc="240A0019" w:tentative="1">
      <w:start w:val="1"/>
      <w:numFmt w:val="lowerLetter"/>
      <w:lvlText w:val="%5."/>
      <w:lvlJc w:val="left"/>
      <w:pPr>
        <w:ind w:left="2531" w:hanging="360"/>
      </w:pPr>
    </w:lvl>
    <w:lvl w:ilvl="5" w:tplc="240A001B" w:tentative="1">
      <w:start w:val="1"/>
      <w:numFmt w:val="lowerRoman"/>
      <w:lvlText w:val="%6."/>
      <w:lvlJc w:val="right"/>
      <w:pPr>
        <w:ind w:left="3251" w:hanging="180"/>
      </w:pPr>
    </w:lvl>
    <w:lvl w:ilvl="6" w:tplc="240A000F" w:tentative="1">
      <w:start w:val="1"/>
      <w:numFmt w:val="decimal"/>
      <w:lvlText w:val="%7."/>
      <w:lvlJc w:val="left"/>
      <w:pPr>
        <w:ind w:left="3971" w:hanging="360"/>
      </w:pPr>
    </w:lvl>
    <w:lvl w:ilvl="7" w:tplc="240A0019" w:tentative="1">
      <w:start w:val="1"/>
      <w:numFmt w:val="lowerLetter"/>
      <w:lvlText w:val="%8."/>
      <w:lvlJc w:val="left"/>
      <w:pPr>
        <w:ind w:left="4691" w:hanging="360"/>
      </w:pPr>
    </w:lvl>
    <w:lvl w:ilvl="8" w:tplc="240A001B" w:tentative="1">
      <w:start w:val="1"/>
      <w:numFmt w:val="lowerRoman"/>
      <w:lvlText w:val="%9."/>
      <w:lvlJc w:val="right"/>
      <w:pPr>
        <w:ind w:left="5411" w:hanging="180"/>
      </w:pPr>
    </w:lvl>
  </w:abstractNum>
  <w:abstractNum w:abstractNumId="29">
    <w:nsid w:val="74D67D38"/>
    <w:multiLevelType w:val="hybridMultilevel"/>
    <w:tmpl w:val="2D1E5C06"/>
    <w:lvl w:ilvl="0" w:tplc="EFAE978A">
      <w:start w:val="1"/>
      <w:numFmt w:val="upperRoman"/>
      <w:lvlText w:val="%1."/>
      <w:lvlJc w:val="left"/>
      <w:pPr>
        <w:ind w:left="436" w:hanging="720"/>
      </w:pPr>
      <w:rPr>
        <w:rFonts w:hint="default"/>
      </w:rPr>
    </w:lvl>
    <w:lvl w:ilvl="1" w:tplc="240A0019" w:tentative="1">
      <w:start w:val="1"/>
      <w:numFmt w:val="lowerLetter"/>
      <w:lvlText w:val="%2."/>
      <w:lvlJc w:val="left"/>
      <w:pPr>
        <w:ind w:left="796" w:hanging="360"/>
      </w:pPr>
    </w:lvl>
    <w:lvl w:ilvl="2" w:tplc="240A001B" w:tentative="1">
      <w:start w:val="1"/>
      <w:numFmt w:val="lowerRoman"/>
      <w:lvlText w:val="%3."/>
      <w:lvlJc w:val="right"/>
      <w:pPr>
        <w:ind w:left="1516" w:hanging="180"/>
      </w:pPr>
    </w:lvl>
    <w:lvl w:ilvl="3" w:tplc="240A000F" w:tentative="1">
      <w:start w:val="1"/>
      <w:numFmt w:val="decimal"/>
      <w:lvlText w:val="%4."/>
      <w:lvlJc w:val="left"/>
      <w:pPr>
        <w:ind w:left="2236" w:hanging="360"/>
      </w:pPr>
    </w:lvl>
    <w:lvl w:ilvl="4" w:tplc="240A0019" w:tentative="1">
      <w:start w:val="1"/>
      <w:numFmt w:val="lowerLetter"/>
      <w:lvlText w:val="%5."/>
      <w:lvlJc w:val="left"/>
      <w:pPr>
        <w:ind w:left="2956" w:hanging="360"/>
      </w:pPr>
    </w:lvl>
    <w:lvl w:ilvl="5" w:tplc="240A001B" w:tentative="1">
      <w:start w:val="1"/>
      <w:numFmt w:val="lowerRoman"/>
      <w:lvlText w:val="%6."/>
      <w:lvlJc w:val="right"/>
      <w:pPr>
        <w:ind w:left="3676" w:hanging="180"/>
      </w:pPr>
    </w:lvl>
    <w:lvl w:ilvl="6" w:tplc="240A000F" w:tentative="1">
      <w:start w:val="1"/>
      <w:numFmt w:val="decimal"/>
      <w:lvlText w:val="%7."/>
      <w:lvlJc w:val="left"/>
      <w:pPr>
        <w:ind w:left="4396" w:hanging="360"/>
      </w:pPr>
    </w:lvl>
    <w:lvl w:ilvl="7" w:tplc="240A0019" w:tentative="1">
      <w:start w:val="1"/>
      <w:numFmt w:val="lowerLetter"/>
      <w:lvlText w:val="%8."/>
      <w:lvlJc w:val="left"/>
      <w:pPr>
        <w:ind w:left="5116" w:hanging="360"/>
      </w:pPr>
    </w:lvl>
    <w:lvl w:ilvl="8" w:tplc="240A001B" w:tentative="1">
      <w:start w:val="1"/>
      <w:numFmt w:val="lowerRoman"/>
      <w:lvlText w:val="%9."/>
      <w:lvlJc w:val="right"/>
      <w:pPr>
        <w:ind w:left="5836" w:hanging="180"/>
      </w:pPr>
    </w:lvl>
  </w:abstractNum>
  <w:abstractNum w:abstractNumId="30">
    <w:nsid w:val="77C056C7"/>
    <w:multiLevelType w:val="multilevel"/>
    <w:tmpl w:val="566CE252"/>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7CF46361"/>
    <w:multiLevelType w:val="hybridMultilevel"/>
    <w:tmpl w:val="A1188A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D364573"/>
    <w:multiLevelType w:val="hybridMultilevel"/>
    <w:tmpl w:val="166C8BA2"/>
    <w:lvl w:ilvl="0" w:tplc="0C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0"/>
  </w:num>
  <w:num w:numId="2">
    <w:abstractNumId w:val="25"/>
  </w:num>
  <w:num w:numId="3">
    <w:abstractNumId w:val="10"/>
  </w:num>
  <w:num w:numId="4">
    <w:abstractNumId w:val="19"/>
  </w:num>
  <w:num w:numId="5">
    <w:abstractNumId w:val="4"/>
  </w:num>
  <w:num w:numId="6">
    <w:abstractNumId w:val="5"/>
  </w:num>
  <w:num w:numId="7">
    <w:abstractNumId w:val="7"/>
  </w:num>
  <w:num w:numId="8">
    <w:abstractNumId w:val="32"/>
  </w:num>
  <w:num w:numId="9">
    <w:abstractNumId w:val="12"/>
  </w:num>
  <w:num w:numId="10">
    <w:abstractNumId w:val="17"/>
  </w:num>
  <w:num w:numId="11">
    <w:abstractNumId w:val="2"/>
  </w:num>
  <w:num w:numId="12">
    <w:abstractNumId w:val="6"/>
  </w:num>
  <w:num w:numId="13">
    <w:abstractNumId w:val="23"/>
  </w:num>
  <w:num w:numId="14">
    <w:abstractNumId w:val="3"/>
  </w:num>
  <w:num w:numId="15">
    <w:abstractNumId w:val="20"/>
  </w:num>
  <w:num w:numId="16">
    <w:abstractNumId w:val="16"/>
  </w:num>
  <w:num w:numId="17">
    <w:abstractNumId w:val="14"/>
  </w:num>
  <w:num w:numId="18">
    <w:abstractNumId w:val="15"/>
  </w:num>
  <w:num w:numId="19">
    <w:abstractNumId w:val="8"/>
  </w:num>
  <w:num w:numId="20">
    <w:abstractNumId w:val="27"/>
  </w:num>
  <w:num w:numId="21">
    <w:abstractNumId w:val="24"/>
  </w:num>
  <w:num w:numId="22">
    <w:abstractNumId w:val="18"/>
  </w:num>
  <w:num w:numId="23">
    <w:abstractNumId w:val="22"/>
  </w:num>
  <w:num w:numId="24">
    <w:abstractNumId w:val="1"/>
  </w:num>
  <w:num w:numId="25">
    <w:abstractNumId w:val="29"/>
  </w:num>
  <w:num w:numId="26">
    <w:abstractNumId w:val="9"/>
  </w:num>
  <w:num w:numId="27">
    <w:abstractNumId w:val="0"/>
  </w:num>
  <w:num w:numId="28">
    <w:abstractNumId w:val="11"/>
  </w:num>
  <w:num w:numId="29">
    <w:abstractNumId w:val="21"/>
  </w:num>
  <w:num w:numId="30">
    <w:abstractNumId w:val="13"/>
  </w:num>
  <w:num w:numId="31">
    <w:abstractNumId w:val="26"/>
  </w:num>
  <w:num w:numId="32">
    <w:abstractNumId w:val="31"/>
  </w:num>
  <w:num w:numId="33">
    <w:abstractNumId w:val="2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8BD"/>
    <w:rsid w:val="00000DA5"/>
    <w:rsid w:val="00012CA3"/>
    <w:rsid w:val="00021FA0"/>
    <w:rsid w:val="000222A9"/>
    <w:rsid w:val="00035906"/>
    <w:rsid w:val="00046E51"/>
    <w:rsid w:val="00072130"/>
    <w:rsid w:val="00075304"/>
    <w:rsid w:val="0007798E"/>
    <w:rsid w:val="000839CC"/>
    <w:rsid w:val="00084629"/>
    <w:rsid w:val="000872E6"/>
    <w:rsid w:val="00087473"/>
    <w:rsid w:val="00094768"/>
    <w:rsid w:val="00096A9C"/>
    <w:rsid w:val="00096E13"/>
    <w:rsid w:val="000A10F8"/>
    <w:rsid w:val="000A3C94"/>
    <w:rsid w:val="000A4528"/>
    <w:rsid w:val="000A74E8"/>
    <w:rsid w:val="000B1B69"/>
    <w:rsid w:val="000B1CAA"/>
    <w:rsid w:val="000D0D69"/>
    <w:rsid w:val="000D5E31"/>
    <w:rsid w:val="000D5FE0"/>
    <w:rsid w:val="000F10D2"/>
    <w:rsid w:val="000F1D5D"/>
    <w:rsid w:val="000F287A"/>
    <w:rsid w:val="000F539E"/>
    <w:rsid w:val="000F53F5"/>
    <w:rsid w:val="001023A8"/>
    <w:rsid w:val="00110BEE"/>
    <w:rsid w:val="001111BB"/>
    <w:rsid w:val="00136588"/>
    <w:rsid w:val="00141DF6"/>
    <w:rsid w:val="00145604"/>
    <w:rsid w:val="001458AE"/>
    <w:rsid w:val="00151F9E"/>
    <w:rsid w:val="001534B6"/>
    <w:rsid w:val="00155900"/>
    <w:rsid w:val="00164236"/>
    <w:rsid w:val="00166B8B"/>
    <w:rsid w:val="00166DE2"/>
    <w:rsid w:val="0017127A"/>
    <w:rsid w:val="00171E31"/>
    <w:rsid w:val="00172784"/>
    <w:rsid w:val="00177334"/>
    <w:rsid w:val="00182C88"/>
    <w:rsid w:val="00187F9F"/>
    <w:rsid w:val="00190C21"/>
    <w:rsid w:val="001942E2"/>
    <w:rsid w:val="001A4320"/>
    <w:rsid w:val="001B1713"/>
    <w:rsid w:val="001B3AE0"/>
    <w:rsid w:val="001C2753"/>
    <w:rsid w:val="001D4FA5"/>
    <w:rsid w:val="001F5D33"/>
    <w:rsid w:val="001F5E23"/>
    <w:rsid w:val="001F79EE"/>
    <w:rsid w:val="002006B0"/>
    <w:rsid w:val="00201CF7"/>
    <w:rsid w:val="00206878"/>
    <w:rsid w:val="00217165"/>
    <w:rsid w:val="0022123A"/>
    <w:rsid w:val="00241ABA"/>
    <w:rsid w:val="00244CA1"/>
    <w:rsid w:val="00260188"/>
    <w:rsid w:val="00263D55"/>
    <w:rsid w:val="00273C21"/>
    <w:rsid w:val="00286317"/>
    <w:rsid w:val="0029595A"/>
    <w:rsid w:val="00297BFC"/>
    <w:rsid w:val="002A08EF"/>
    <w:rsid w:val="002A51E8"/>
    <w:rsid w:val="002B0879"/>
    <w:rsid w:val="002B6464"/>
    <w:rsid w:val="002B7A41"/>
    <w:rsid w:val="002C1058"/>
    <w:rsid w:val="002C241F"/>
    <w:rsid w:val="002C3416"/>
    <w:rsid w:val="002D06D5"/>
    <w:rsid w:val="002D7816"/>
    <w:rsid w:val="002F2E76"/>
    <w:rsid w:val="002F54DA"/>
    <w:rsid w:val="00301E45"/>
    <w:rsid w:val="00310AE4"/>
    <w:rsid w:val="00314825"/>
    <w:rsid w:val="00315DEC"/>
    <w:rsid w:val="00323090"/>
    <w:rsid w:val="00326FEA"/>
    <w:rsid w:val="00327D50"/>
    <w:rsid w:val="00330E79"/>
    <w:rsid w:val="00332CC0"/>
    <w:rsid w:val="00341C78"/>
    <w:rsid w:val="003653B5"/>
    <w:rsid w:val="00376A9C"/>
    <w:rsid w:val="00377591"/>
    <w:rsid w:val="00377A6E"/>
    <w:rsid w:val="003900A2"/>
    <w:rsid w:val="00393468"/>
    <w:rsid w:val="003B0748"/>
    <w:rsid w:val="003B2AE3"/>
    <w:rsid w:val="003B7FFD"/>
    <w:rsid w:val="003C02A4"/>
    <w:rsid w:val="003C1287"/>
    <w:rsid w:val="003C7D7B"/>
    <w:rsid w:val="003D265E"/>
    <w:rsid w:val="003F0155"/>
    <w:rsid w:val="003F071E"/>
    <w:rsid w:val="003F6F32"/>
    <w:rsid w:val="00433975"/>
    <w:rsid w:val="00436675"/>
    <w:rsid w:val="004412C1"/>
    <w:rsid w:val="004454C3"/>
    <w:rsid w:val="00451B5F"/>
    <w:rsid w:val="00466EC7"/>
    <w:rsid w:val="00471AC5"/>
    <w:rsid w:val="00476DD6"/>
    <w:rsid w:val="004806A4"/>
    <w:rsid w:val="00481A29"/>
    <w:rsid w:val="004A0DEA"/>
    <w:rsid w:val="004A484F"/>
    <w:rsid w:val="004B0BE6"/>
    <w:rsid w:val="004B7E93"/>
    <w:rsid w:val="004C2F31"/>
    <w:rsid w:val="004D1093"/>
    <w:rsid w:val="004F208E"/>
    <w:rsid w:val="0050432D"/>
    <w:rsid w:val="005174B1"/>
    <w:rsid w:val="00537B21"/>
    <w:rsid w:val="005427E4"/>
    <w:rsid w:val="00566B02"/>
    <w:rsid w:val="0058208B"/>
    <w:rsid w:val="00590A54"/>
    <w:rsid w:val="005A1444"/>
    <w:rsid w:val="005C1358"/>
    <w:rsid w:val="005C3375"/>
    <w:rsid w:val="005C6FB6"/>
    <w:rsid w:val="005D0581"/>
    <w:rsid w:val="005D5EC5"/>
    <w:rsid w:val="005E5AA4"/>
    <w:rsid w:val="005E6CDC"/>
    <w:rsid w:val="005F1258"/>
    <w:rsid w:val="0060290F"/>
    <w:rsid w:val="00614BA9"/>
    <w:rsid w:val="0061760F"/>
    <w:rsid w:val="00620C9B"/>
    <w:rsid w:val="00625C6E"/>
    <w:rsid w:val="00625E43"/>
    <w:rsid w:val="00626674"/>
    <w:rsid w:val="00643B53"/>
    <w:rsid w:val="006503C9"/>
    <w:rsid w:val="0065202F"/>
    <w:rsid w:val="00654A67"/>
    <w:rsid w:val="00657D66"/>
    <w:rsid w:val="00657EEC"/>
    <w:rsid w:val="00666ED3"/>
    <w:rsid w:val="00670191"/>
    <w:rsid w:val="006779BF"/>
    <w:rsid w:val="006830C9"/>
    <w:rsid w:val="00693DF3"/>
    <w:rsid w:val="006A6B5D"/>
    <w:rsid w:val="006B02CB"/>
    <w:rsid w:val="006B1949"/>
    <w:rsid w:val="006B5344"/>
    <w:rsid w:val="006B53A1"/>
    <w:rsid w:val="006C34EE"/>
    <w:rsid w:val="006D46AA"/>
    <w:rsid w:val="006D52DF"/>
    <w:rsid w:val="006F19C5"/>
    <w:rsid w:val="006F3883"/>
    <w:rsid w:val="006F38F4"/>
    <w:rsid w:val="00704B2C"/>
    <w:rsid w:val="00721996"/>
    <w:rsid w:val="0072262D"/>
    <w:rsid w:val="00724000"/>
    <w:rsid w:val="00724E16"/>
    <w:rsid w:val="00726A14"/>
    <w:rsid w:val="0073750F"/>
    <w:rsid w:val="00747B98"/>
    <w:rsid w:val="00751137"/>
    <w:rsid w:val="00752678"/>
    <w:rsid w:val="0076015E"/>
    <w:rsid w:val="00773A6A"/>
    <w:rsid w:val="007817F2"/>
    <w:rsid w:val="00781AA7"/>
    <w:rsid w:val="00792049"/>
    <w:rsid w:val="007B41D7"/>
    <w:rsid w:val="007C035C"/>
    <w:rsid w:val="007C2D0E"/>
    <w:rsid w:val="007D3DA1"/>
    <w:rsid w:val="007D58DF"/>
    <w:rsid w:val="007E75CF"/>
    <w:rsid w:val="00803762"/>
    <w:rsid w:val="00806560"/>
    <w:rsid w:val="00807908"/>
    <w:rsid w:val="00814007"/>
    <w:rsid w:val="00826F12"/>
    <w:rsid w:val="008275CD"/>
    <w:rsid w:val="0083363E"/>
    <w:rsid w:val="00845AF1"/>
    <w:rsid w:val="00846532"/>
    <w:rsid w:val="008532B5"/>
    <w:rsid w:val="00860EFA"/>
    <w:rsid w:val="00863D5C"/>
    <w:rsid w:val="00867395"/>
    <w:rsid w:val="00872468"/>
    <w:rsid w:val="00874A09"/>
    <w:rsid w:val="008867EA"/>
    <w:rsid w:val="008A0111"/>
    <w:rsid w:val="008A1394"/>
    <w:rsid w:val="008A3595"/>
    <w:rsid w:val="008A5F62"/>
    <w:rsid w:val="008A66B9"/>
    <w:rsid w:val="008C0846"/>
    <w:rsid w:val="008C10B9"/>
    <w:rsid w:val="008C1DE9"/>
    <w:rsid w:val="008D503C"/>
    <w:rsid w:val="008D7AF3"/>
    <w:rsid w:val="008E3801"/>
    <w:rsid w:val="008E63F2"/>
    <w:rsid w:val="008E64E5"/>
    <w:rsid w:val="008F760E"/>
    <w:rsid w:val="00912704"/>
    <w:rsid w:val="00914524"/>
    <w:rsid w:val="00914568"/>
    <w:rsid w:val="00920FC9"/>
    <w:rsid w:val="009218B3"/>
    <w:rsid w:val="00924FEF"/>
    <w:rsid w:val="00930F5A"/>
    <w:rsid w:val="009505BA"/>
    <w:rsid w:val="00955B94"/>
    <w:rsid w:val="00965056"/>
    <w:rsid w:val="00973A3C"/>
    <w:rsid w:val="00973EA6"/>
    <w:rsid w:val="0097776E"/>
    <w:rsid w:val="009872C3"/>
    <w:rsid w:val="00991484"/>
    <w:rsid w:val="00992231"/>
    <w:rsid w:val="0099431D"/>
    <w:rsid w:val="009C265D"/>
    <w:rsid w:val="009C6F9B"/>
    <w:rsid w:val="009C7B1B"/>
    <w:rsid w:val="009D6334"/>
    <w:rsid w:val="009D65D5"/>
    <w:rsid w:val="009D7818"/>
    <w:rsid w:val="009E0C76"/>
    <w:rsid w:val="009E22F1"/>
    <w:rsid w:val="009E4532"/>
    <w:rsid w:val="009F1005"/>
    <w:rsid w:val="009F77A2"/>
    <w:rsid w:val="00A00E59"/>
    <w:rsid w:val="00A06C77"/>
    <w:rsid w:val="00A0771D"/>
    <w:rsid w:val="00A16F07"/>
    <w:rsid w:val="00A17137"/>
    <w:rsid w:val="00A22072"/>
    <w:rsid w:val="00A24A4E"/>
    <w:rsid w:val="00A32E1F"/>
    <w:rsid w:val="00A35680"/>
    <w:rsid w:val="00A4098B"/>
    <w:rsid w:val="00A50231"/>
    <w:rsid w:val="00A53B74"/>
    <w:rsid w:val="00A544CE"/>
    <w:rsid w:val="00A56495"/>
    <w:rsid w:val="00A57572"/>
    <w:rsid w:val="00A65066"/>
    <w:rsid w:val="00A76CD1"/>
    <w:rsid w:val="00A80E18"/>
    <w:rsid w:val="00A82B2F"/>
    <w:rsid w:val="00AB677C"/>
    <w:rsid w:val="00AD4183"/>
    <w:rsid w:val="00AD7D38"/>
    <w:rsid w:val="00AE104D"/>
    <w:rsid w:val="00AF13C9"/>
    <w:rsid w:val="00B0504F"/>
    <w:rsid w:val="00B07556"/>
    <w:rsid w:val="00B10A77"/>
    <w:rsid w:val="00B149D6"/>
    <w:rsid w:val="00B17987"/>
    <w:rsid w:val="00B27621"/>
    <w:rsid w:val="00B349DE"/>
    <w:rsid w:val="00B40884"/>
    <w:rsid w:val="00B42314"/>
    <w:rsid w:val="00B45321"/>
    <w:rsid w:val="00B535B3"/>
    <w:rsid w:val="00B53B35"/>
    <w:rsid w:val="00B818DE"/>
    <w:rsid w:val="00B84145"/>
    <w:rsid w:val="00B877BD"/>
    <w:rsid w:val="00B877CC"/>
    <w:rsid w:val="00B91F95"/>
    <w:rsid w:val="00B96026"/>
    <w:rsid w:val="00BB156A"/>
    <w:rsid w:val="00BB2D1B"/>
    <w:rsid w:val="00BC0D1E"/>
    <w:rsid w:val="00BD027D"/>
    <w:rsid w:val="00BD2535"/>
    <w:rsid w:val="00BD3747"/>
    <w:rsid w:val="00BE0F83"/>
    <w:rsid w:val="00BF53DE"/>
    <w:rsid w:val="00C052B9"/>
    <w:rsid w:val="00C109E9"/>
    <w:rsid w:val="00C15446"/>
    <w:rsid w:val="00C2751D"/>
    <w:rsid w:val="00C55B7B"/>
    <w:rsid w:val="00C64709"/>
    <w:rsid w:val="00C65E3A"/>
    <w:rsid w:val="00C710F0"/>
    <w:rsid w:val="00C73F46"/>
    <w:rsid w:val="00C7450E"/>
    <w:rsid w:val="00C87C6F"/>
    <w:rsid w:val="00C91CCB"/>
    <w:rsid w:val="00C97A50"/>
    <w:rsid w:val="00CB0155"/>
    <w:rsid w:val="00CB1814"/>
    <w:rsid w:val="00CB307C"/>
    <w:rsid w:val="00CB5C3D"/>
    <w:rsid w:val="00CC75CC"/>
    <w:rsid w:val="00CD73A2"/>
    <w:rsid w:val="00CD7616"/>
    <w:rsid w:val="00CE1E33"/>
    <w:rsid w:val="00CF526F"/>
    <w:rsid w:val="00D072E5"/>
    <w:rsid w:val="00D17B0F"/>
    <w:rsid w:val="00D2285A"/>
    <w:rsid w:val="00D27B4C"/>
    <w:rsid w:val="00D30871"/>
    <w:rsid w:val="00D45786"/>
    <w:rsid w:val="00D4622D"/>
    <w:rsid w:val="00D511A5"/>
    <w:rsid w:val="00D54132"/>
    <w:rsid w:val="00D55146"/>
    <w:rsid w:val="00D56A39"/>
    <w:rsid w:val="00D60CE9"/>
    <w:rsid w:val="00D6225E"/>
    <w:rsid w:val="00D62C30"/>
    <w:rsid w:val="00D63E0B"/>
    <w:rsid w:val="00D65E24"/>
    <w:rsid w:val="00D73F0B"/>
    <w:rsid w:val="00D84A48"/>
    <w:rsid w:val="00D851C8"/>
    <w:rsid w:val="00D86B29"/>
    <w:rsid w:val="00D87058"/>
    <w:rsid w:val="00D95488"/>
    <w:rsid w:val="00D97510"/>
    <w:rsid w:val="00DC11C0"/>
    <w:rsid w:val="00DF0635"/>
    <w:rsid w:val="00DF6040"/>
    <w:rsid w:val="00DF61CF"/>
    <w:rsid w:val="00DF7F68"/>
    <w:rsid w:val="00E02216"/>
    <w:rsid w:val="00E20CD1"/>
    <w:rsid w:val="00E25795"/>
    <w:rsid w:val="00E50204"/>
    <w:rsid w:val="00E52298"/>
    <w:rsid w:val="00E52BA4"/>
    <w:rsid w:val="00E5613E"/>
    <w:rsid w:val="00E71BBA"/>
    <w:rsid w:val="00E72035"/>
    <w:rsid w:val="00E73C1B"/>
    <w:rsid w:val="00E74B4F"/>
    <w:rsid w:val="00E80823"/>
    <w:rsid w:val="00E82F7C"/>
    <w:rsid w:val="00EA189F"/>
    <w:rsid w:val="00EA5962"/>
    <w:rsid w:val="00EA7502"/>
    <w:rsid w:val="00EB2102"/>
    <w:rsid w:val="00EB298A"/>
    <w:rsid w:val="00EB7616"/>
    <w:rsid w:val="00EC5791"/>
    <w:rsid w:val="00ED66AB"/>
    <w:rsid w:val="00EE192F"/>
    <w:rsid w:val="00EE70F1"/>
    <w:rsid w:val="00EF2CE9"/>
    <w:rsid w:val="00F237D2"/>
    <w:rsid w:val="00F338AD"/>
    <w:rsid w:val="00F43279"/>
    <w:rsid w:val="00F43856"/>
    <w:rsid w:val="00F4440D"/>
    <w:rsid w:val="00F570CF"/>
    <w:rsid w:val="00F65943"/>
    <w:rsid w:val="00F65D55"/>
    <w:rsid w:val="00F65EC7"/>
    <w:rsid w:val="00F81A6D"/>
    <w:rsid w:val="00F9581B"/>
    <w:rsid w:val="00FA23DC"/>
    <w:rsid w:val="00FB47CA"/>
    <w:rsid w:val="00FD40C2"/>
    <w:rsid w:val="00FD639F"/>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B4B1E6-8D94-49DE-A890-FEE5BD71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qFormat/>
    <w:rsid w:val="00B4231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D138A-50D1-4A12-A0EA-7B37B39DF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8404</Words>
  <Characters>46228</Characters>
  <Application>Microsoft Office Word</Application>
  <DocSecurity>0</DocSecurity>
  <Lines>385</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54523</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Manuel Salazar Muñoz</dc:creator>
  <cp:lastModifiedBy>SANDRA PATRICIA GUTIERREZ GONZALEZ</cp:lastModifiedBy>
  <cp:revision>3</cp:revision>
  <cp:lastPrinted>2016-03-01T18:31:00Z</cp:lastPrinted>
  <dcterms:created xsi:type="dcterms:W3CDTF">2016-03-01T18:31:00Z</dcterms:created>
  <dcterms:modified xsi:type="dcterms:W3CDTF">2016-03-01T18:35:00Z</dcterms:modified>
</cp:coreProperties>
</file>