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B275" w14:textId="77777777" w:rsidR="00B97F50" w:rsidRDefault="00B97F50" w:rsidP="00D10F9F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EDFCCC2" w14:textId="480F085F" w:rsidR="00D10F9F" w:rsidRDefault="00D10F9F" w:rsidP="00D10F9F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C4120">
        <w:rPr>
          <w:rFonts w:ascii="Verdana" w:hAnsi="Verdana" w:cs="Arial"/>
          <w:b/>
          <w:bCs/>
          <w:sz w:val="20"/>
          <w:szCs w:val="20"/>
        </w:rPr>
        <w:t xml:space="preserve">DOCUMENTO TÉCNICO No </w:t>
      </w:r>
      <w:r w:rsidRPr="008C4120">
        <w:rPr>
          <w:rFonts w:ascii="Verdana" w:hAnsi="Verdana" w:cs="Arial"/>
          <w:b/>
          <w:bCs/>
          <w:color w:val="C4BC96" w:themeColor="background2" w:themeShade="BF"/>
          <w:sz w:val="20"/>
          <w:szCs w:val="20"/>
          <w:highlight w:val="lightGray"/>
          <w:u w:val="single"/>
        </w:rPr>
        <w:t>XX</w:t>
      </w:r>
      <w:r w:rsidRPr="008C4120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03C10480" w14:textId="77777777" w:rsidR="00B97F50" w:rsidRDefault="00B97F50" w:rsidP="00D10F9F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ABF350C" w14:textId="77777777" w:rsidR="00D10F9F" w:rsidRPr="008C4120" w:rsidRDefault="00D10F9F" w:rsidP="00D10F9F">
      <w:pPr>
        <w:jc w:val="center"/>
        <w:rPr>
          <w:rFonts w:ascii="Verdana" w:hAnsi="Verdana" w:cs="Arial"/>
          <w:b/>
          <w:sz w:val="20"/>
          <w:szCs w:val="20"/>
        </w:rPr>
      </w:pPr>
      <w:r w:rsidRPr="008C4120">
        <w:rPr>
          <w:rFonts w:ascii="Verdana" w:hAnsi="Verdana" w:cs="Arial"/>
          <w:b/>
          <w:bCs/>
          <w:sz w:val="20"/>
          <w:szCs w:val="20"/>
        </w:rPr>
        <w:t>ENTRE LA UNIDAD PARA LA ATENCIÓN Y REPARACIÓN INTEGRAL A LAS VÍCTIMAS</w:t>
      </w:r>
      <w:r w:rsidRPr="008C4120">
        <w:rPr>
          <w:rFonts w:ascii="Verdana" w:hAnsi="Verdana" w:cs="Arial"/>
          <w:b/>
          <w:sz w:val="20"/>
          <w:szCs w:val="20"/>
        </w:rPr>
        <w:t xml:space="preserve"> Y XXXX</w:t>
      </w:r>
    </w:p>
    <w:p w14:paraId="4462EFE4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</w:p>
    <w:p w14:paraId="2299D233" w14:textId="6898FC6C" w:rsidR="00D10F9F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sz w:val="20"/>
          <w:szCs w:val="20"/>
        </w:rPr>
        <w:t xml:space="preserve">El presente documento forma parte anexa y constitutiva del </w:t>
      </w:r>
      <w:r w:rsidRPr="008C4120">
        <w:rPr>
          <w:rFonts w:ascii="Verdana" w:hAnsi="Verdana" w:cs="Arial"/>
          <w:b/>
          <w:iCs/>
          <w:color w:val="808080"/>
          <w:sz w:val="20"/>
          <w:szCs w:val="20"/>
        </w:rPr>
        <w:t>CONVENIO/ACUERDO/PROTOCOLO/ACTA DE ENTENDIMIENTO</w:t>
      </w:r>
      <w:r w:rsidRPr="008C4120">
        <w:rPr>
          <w:rFonts w:ascii="Verdana" w:hAnsi="Verdana" w:cs="Arial"/>
          <w:b/>
          <w:bCs/>
          <w:sz w:val="20"/>
          <w:szCs w:val="20"/>
        </w:rPr>
        <w:t xml:space="preserve"> DE LA INFORMACIÓN</w:t>
      </w:r>
      <w:r w:rsidRPr="008C4120">
        <w:rPr>
          <w:rFonts w:ascii="Verdana" w:hAnsi="Verdana" w:cs="Arial"/>
          <w:sz w:val="20"/>
          <w:szCs w:val="20"/>
        </w:rPr>
        <w:t xml:space="preserve"> </w:t>
      </w:r>
      <w:r w:rsidRPr="008C4120">
        <w:rPr>
          <w:rFonts w:ascii="Verdana" w:hAnsi="Verdana" w:cs="Arial"/>
          <w:b/>
          <w:bCs/>
          <w:sz w:val="20"/>
          <w:szCs w:val="20"/>
        </w:rPr>
        <w:t>ENTRE LA</w:t>
      </w:r>
      <w:r w:rsidRPr="008C4120">
        <w:rPr>
          <w:rFonts w:ascii="Verdana" w:hAnsi="Verdana" w:cs="Arial"/>
          <w:sz w:val="20"/>
          <w:szCs w:val="20"/>
        </w:rPr>
        <w:t xml:space="preserve"> </w:t>
      </w:r>
      <w:r w:rsidRPr="008C4120">
        <w:rPr>
          <w:rFonts w:ascii="Verdana" w:hAnsi="Verdana" w:cs="Arial"/>
          <w:b/>
          <w:bCs/>
          <w:sz w:val="20"/>
          <w:szCs w:val="20"/>
          <w:lang w:val="es-CO"/>
        </w:rPr>
        <w:t>UNIDAD PARA LA ATENCIÓN Y REPARACIÓN INTEGRAL A LAS VÍCTIMAS</w:t>
      </w:r>
      <w:r w:rsidRPr="008C4120">
        <w:rPr>
          <w:rFonts w:ascii="Verdana" w:hAnsi="Verdana" w:cs="Arial"/>
          <w:b/>
          <w:bCs/>
          <w:sz w:val="20"/>
          <w:szCs w:val="20"/>
        </w:rPr>
        <w:t>, y</w:t>
      </w:r>
      <w:r w:rsidRPr="008C4120">
        <w:rPr>
          <w:rFonts w:ascii="Verdana" w:hAnsi="Verdana" w:cs="Arial"/>
          <w:b/>
          <w:bCs/>
          <w:i/>
          <w:iCs/>
          <w:color w:val="C4BC96" w:themeColor="background2" w:themeShade="BF"/>
          <w:sz w:val="20"/>
          <w:szCs w:val="20"/>
          <w:u w:val="single"/>
          <w:lang w:val="es-CO"/>
        </w:rPr>
        <w:t xml:space="preserve"> </w:t>
      </w:r>
      <w:r w:rsidRPr="008C4120">
        <w:rPr>
          <w:rFonts w:ascii="Verdana" w:hAnsi="Verdana" w:cs="Arial"/>
          <w:b/>
          <w:bCs/>
          <w:i/>
          <w:iCs/>
          <w:color w:val="C4BC96" w:themeColor="background2" w:themeShade="BF"/>
          <w:sz w:val="20"/>
          <w:szCs w:val="20"/>
          <w:highlight w:val="lightGray"/>
          <w:u w:val="single"/>
          <w:lang w:val="es-CO"/>
        </w:rPr>
        <w:t>XX</w:t>
      </w:r>
      <w:r w:rsidRPr="008C4120">
        <w:rPr>
          <w:rFonts w:ascii="Verdana" w:hAnsi="Verdana" w:cs="Arial"/>
          <w:b/>
          <w:bCs/>
          <w:color w:val="C4BC96" w:themeColor="background2" w:themeShade="BF"/>
          <w:sz w:val="20"/>
          <w:szCs w:val="20"/>
        </w:rPr>
        <w:t xml:space="preserve"> ,</w:t>
      </w:r>
      <w:r w:rsidRPr="008C4120">
        <w:rPr>
          <w:rFonts w:ascii="Verdana" w:hAnsi="Verdana" w:cs="Arial"/>
          <w:color w:val="C4BC96" w:themeColor="background2" w:themeShade="BF"/>
          <w:sz w:val="20"/>
          <w:szCs w:val="20"/>
        </w:rPr>
        <w:t xml:space="preserve"> </w:t>
      </w:r>
      <w:r w:rsidRPr="008C4120">
        <w:rPr>
          <w:rFonts w:ascii="Verdana" w:hAnsi="Verdana" w:cs="Arial"/>
          <w:sz w:val="20"/>
          <w:szCs w:val="20"/>
        </w:rPr>
        <w:t xml:space="preserve">suscrito el </w:t>
      </w:r>
      <w:r w:rsidRPr="008C4120">
        <w:rPr>
          <w:rFonts w:ascii="Verdana" w:hAnsi="Verdana" w:cs="Arial"/>
          <w:b/>
          <w:bCs/>
          <w:color w:val="C4BC96" w:themeColor="background2" w:themeShade="BF"/>
          <w:sz w:val="20"/>
          <w:szCs w:val="20"/>
          <w:u w:val="single"/>
          <w:lang w:val="es-CO"/>
        </w:rPr>
        <w:t>XX</w:t>
      </w:r>
      <w:r w:rsidRPr="008C4120">
        <w:rPr>
          <w:rFonts w:ascii="Verdana" w:hAnsi="Verdana" w:cs="Arial"/>
          <w:sz w:val="20"/>
          <w:szCs w:val="20"/>
        </w:rPr>
        <w:t xml:space="preserve"> de </w:t>
      </w:r>
      <w:r w:rsidRPr="008C4120">
        <w:rPr>
          <w:rFonts w:ascii="Verdana" w:hAnsi="Verdana" w:cs="Arial"/>
          <w:b/>
          <w:bCs/>
          <w:color w:val="C4BC96" w:themeColor="background2" w:themeShade="BF"/>
          <w:sz w:val="20"/>
          <w:szCs w:val="20"/>
          <w:highlight w:val="lightGray"/>
          <w:u w:val="single"/>
          <w:lang w:val="es-CO"/>
        </w:rPr>
        <w:t>XX</w:t>
      </w:r>
      <w:r w:rsidRPr="008C4120">
        <w:rPr>
          <w:rFonts w:ascii="Verdana" w:hAnsi="Verdana" w:cs="Arial"/>
          <w:sz w:val="20"/>
          <w:szCs w:val="20"/>
        </w:rPr>
        <w:t xml:space="preserve"> del </w:t>
      </w:r>
      <w:r w:rsidRPr="008C4120">
        <w:rPr>
          <w:rFonts w:ascii="Verdana" w:hAnsi="Verdana" w:cs="Arial"/>
          <w:b/>
          <w:bCs/>
          <w:i/>
          <w:iCs/>
          <w:color w:val="C4BC96" w:themeColor="background2" w:themeShade="BF"/>
          <w:sz w:val="20"/>
          <w:szCs w:val="20"/>
          <w:highlight w:val="lightGray"/>
          <w:u w:val="single"/>
          <w:lang w:val="es-CO"/>
        </w:rPr>
        <w:t>XX</w:t>
      </w:r>
      <w:r w:rsidRPr="008C4120">
        <w:rPr>
          <w:rFonts w:ascii="Verdana" w:hAnsi="Verdana" w:cs="Arial"/>
          <w:sz w:val="20"/>
          <w:szCs w:val="20"/>
        </w:rPr>
        <w:t>, el cual tiene por objeto especificar las características técnicas y mínimos semánticos de la información que será compartida entre las partes, los mecanismos que se usarán y las consideraciones adicionales sobre seguridad, protección de datos y acuerdos de niveles de servicio que se tendrán en cuenta durante el proceso de intercambio.</w:t>
      </w:r>
    </w:p>
    <w:p w14:paraId="5018A5DB" w14:textId="77777777" w:rsidR="00B97F50" w:rsidRPr="008C4120" w:rsidRDefault="00B97F50" w:rsidP="00D10F9F">
      <w:pPr>
        <w:jc w:val="both"/>
        <w:rPr>
          <w:rFonts w:ascii="Verdana" w:hAnsi="Verdana" w:cs="Arial"/>
          <w:sz w:val="20"/>
          <w:szCs w:val="20"/>
        </w:rPr>
      </w:pPr>
    </w:p>
    <w:p w14:paraId="6258EF1E" w14:textId="34065172" w:rsidR="00D10F9F" w:rsidRDefault="00D10F9F" w:rsidP="00D10F9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C4120">
        <w:rPr>
          <w:rFonts w:ascii="Verdana" w:hAnsi="Verdana" w:cs="Arial"/>
          <w:b/>
          <w:bCs/>
          <w:sz w:val="20"/>
          <w:szCs w:val="20"/>
        </w:rPr>
        <w:t>1.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8C4120">
        <w:rPr>
          <w:rFonts w:ascii="Verdana" w:hAnsi="Verdana" w:cs="Arial"/>
          <w:b/>
          <w:bCs/>
          <w:sz w:val="20"/>
          <w:szCs w:val="20"/>
        </w:rPr>
        <w:t>REQUERIMIENTOS DE INFORMACION DE LA UNIDAD PARA LA ATENCION Y REPARACION INTEGRAL A LAS VICTIMAS</w:t>
      </w:r>
    </w:p>
    <w:p w14:paraId="34B5DB5F" w14:textId="07F59C20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1.1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. 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>DESCRIPCIÓN DETALLADA DE LA INFORMACIÓN QUE SERÁ COMPARTIDA</w:t>
      </w:r>
    </w:p>
    <w:p w14:paraId="0171391B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  <w:lang w:val="es-CO"/>
        </w:rPr>
      </w:pPr>
      <w:r w:rsidRPr="008C4120">
        <w:rPr>
          <w:rFonts w:ascii="Verdana" w:hAnsi="Verdana" w:cs="Arial"/>
          <w:sz w:val="20"/>
          <w:szCs w:val="20"/>
          <w:lang w:val="x-none"/>
        </w:rPr>
        <w:t xml:space="preserve">Previo análisis sobre la utilidad y viabilidad para el ejercicio misional de las partes, así como como la validez para el proceso del intercambio con la 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hAnsi="Verdana" w:cs="Arial"/>
          <w:color w:val="C4BC96" w:themeColor="background2" w:themeShade="BF"/>
          <w:sz w:val="20"/>
          <w:szCs w:val="20"/>
          <w:lang w:val="x-none"/>
        </w:rPr>
        <w:t xml:space="preserve"> </w:t>
      </w:r>
      <w:r w:rsidRPr="008C4120">
        <w:rPr>
          <w:rFonts w:ascii="Verdana" w:hAnsi="Verdana" w:cs="Arial"/>
          <w:sz w:val="20"/>
          <w:szCs w:val="20"/>
          <w:lang w:val="x-none"/>
        </w:rPr>
        <w:t>acuerda compartir las siguientes fuentes de información o mecanismos de consulta de la información:</w:t>
      </w:r>
    </w:p>
    <w:p w14:paraId="2E9B6E03" w14:textId="6E77C56E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1.2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. 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 xml:space="preserve">FUENTES DE INFORMACIÓN: </w:t>
      </w:r>
    </w:p>
    <w:tbl>
      <w:tblPr>
        <w:tblW w:w="9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560"/>
        <w:gridCol w:w="1760"/>
        <w:gridCol w:w="2000"/>
        <w:gridCol w:w="2280"/>
      </w:tblGrid>
      <w:tr w:rsidR="00D10F9F" w:rsidRPr="00D10F9F" w14:paraId="5EE6B29E" w14:textId="77777777" w:rsidTr="008C4120">
        <w:trPr>
          <w:trHeight w:val="91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4DF7AAE6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  <w:lang w:val="es-CO" w:eastAsia="es-CO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>NO.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31640C5A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>NOMBRE DE LA FUENTE DE INFORMACIÓN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663AA785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>DESCRIPCIÓN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73397673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>TIEMPO DE ENTREGA O POR DEMANDA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7E821182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>OBSERVACIONES Y JUSTIFICACIÓN</w:t>
            </w:r>
          </w:p>
        </w:tc>
      </w:tr>
      <w:tr w:rsidR="00D10F9F" w:rsidRPr="00D10F9F" w14:paraId="2DC532E7" w14:textId="77777777" w:rsidTr="008C4120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F441E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5223F" w14:textId="77777777" w:rsidR="00D10F9F" w:rsidRP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F7B38" w14:textId="77777777" w:rsidR="00D10F9F" w:rsidRP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CCE4" w14:textId="77777777" w:rsidR="00D10F9F" w:rsidRPr="00D10F9F" w:rsidRDefault="00D10F9F" w:rsidP="008C4120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F0D7D" w14:textId="77777777" w:rsidR="00D10F9F" w:rsidRPr="00D10F9F" w:rsidRDefault="00D10F9F" w:rsidP="008C4120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A589284" w14:textId="77777777" w:rsidR="00D10F9F" w:rsidRPr="00164155" w:rsidRDefault="00D10F9F" w:rsidP="00D10F9F">
      <w:pPr>
        <w:jc w:val="both"/>
        <w:rPr>
          <w:rFonts w:ascii="Verdana" w:hAnsi="Verdana" w:cs="Arial"/>
          <w:b/>
          <w:i/>
          <w:sz w:val="20"/>
          <w:szCs w:val="20"/>
        </w:rPr>
      </w:pPr>
    </w:p>
    <w:p w14:paraId="57DF5A09" w14:textId="77C56249" w:rsidR="00D10F9F" w:rsidRPr="00164155" w:rsidRDefault="00D10F9F" w:rsidP="00D10F9F">
      <w:pPr>
        <w:jc w:val="both"/>
        <w:rPr>
          <w:rFonts w:ascii="Verdana" w:hAnsi="Verdana" w:cs="Arial"/>
          <w:bCs/>
          <w:iCs/>
          <w:sz w:val="20"/>
          <w:szCs w:val="20"/>
        </w:rPr>
      </w:pPr>
      <w:r w:rsidRPr="00164155">
        <w:rPr>
          <w:rFonts w:ascii="Verdana" w:hAnsi="Verdana" w:cs="Arial"/>
          <w:b/>
          <w:iCs/>
          <w:sz w:val="20"/>
          <w:szCs w:val="20"/>
        </w:rPr>
        <w:t>NOTA 1:</w:t>
      </w:r>
      <w:r w:rsidRPr="00164155">
        <w:rPr>
          <w:rFonts w:ascii="Verdana" w:hAnsi="Verdana" w:cs="Arial"/>
          <w:bCs/>
          <w:iCs/>
          <w:sz w:val="20"/>
          <w:szCs w:val="20"/>
        </w:rPr>
        <w:t xml:space="preserve"> se pueden agregar las filas necesarias para dar cuenta de todas las fuentes de información a intercambiar y describir si es una base de datos, web service o sistema que se requiera por parte de la Unidad.</w:t>
      </w:r>
    </w:p>
    <w:p w14:paraId="1402E72A" w14:textId="70DDED5F" w:rsidR="00D10F9F" w:rsidRDefault="00D10F9F" w:rsidP="00D10F9F">
      <w:pPr>
        <w:jc w:val="both"/>
        <w:rPr>
          <w:rFonts w:ascii="Verdana" w:hAnsi="Verdana" w:cs="Arial"/>
          <w:bCs/>
          <w:iCs/>
          <w:sz w:val="20"/>
          <w:szCs w:val="20"/>
        </w:rPr>
      </w:pPr>
      <w:r w:rsidRPr="00164155">
        <w:rPr>
          <w:rFonts w:ascii="Verdana" w:hAnsi="Verdana" w:cs="Arial"/>
          <w:b/>
          <w:iCs/>
          <w:sz w:val="20"/>
          <w:szCs w:val="20"/>
        </w:rPr>
        <w:t>NOTA 2:</w:t>
      </w:r>
      <w:r w:rsidRPr="00164155">
        <w:rPr>
          <w:rFonts w:ascii="Verdana" w:hAnsi="Verdana" w:cs="Arial"/>
          <w:bCs/>
          <w:iCs/>
          <w:sz w:val="20"/>
          <w:szCs w:val="20"/>
        </w:rPr>
        <w:t xml:space="preserve"> Agregar el diccionario de datos que aprobaron las partes para realizar dicho intercambio.</w:t>
      </w:r>
    </w:p>
    <w:p w14:paraId="0CE83FD7" w14:textId="77777777" w:rsidR="00DA3D7D" w:rsidRDefault="00DA3D7D" w:rsidP="00D10F9F">
      <w:pPr>
        <w:jc w:val="both"/>
        <w:rPr>
          <w:rFonts w:ascii="Verdana" w:hAnsi="Verdana" w:cs="Arial"/>
          <w:bCs/>
          <w:iCs/>
          <w:sz w:val="20"/>
          <w:szCs w:val="20"/>
        </w:rPr>
      </w:pPr>
    </w:p>
    <w:p w14:paraId="794D43AB" w14:textId="7EEFDB43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lastRenderedPageBreak/>
        <w:t>1.3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. 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 xml:space="preserve">MECANISMOS O HERRAMIENTAS DE CONSULTA DE INFORMACIÓN: </w:t>
      </w:r>
    </w:p>
    <w:tbl>
      <w:tblPr>
        <w:tblW w:w="977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2373"/>
        <w:gridCol w:w="1559"/>
        <w:gridCol w:w="1586"/>
        <w:gridCol w:w="3092"/>
      </w:tblGrid>
      <w:tr w:rsidR="00D10F9F" w:rsidRPr="00D10F9F" w14:paraId="71D8A331" w14:textId="77777777" w:rsidTr="00D10F9F">
        <w:trPr>
          <w:trHeight w:val="682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23363C5A" w14:textId="7EBDCEDB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8C412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10F9F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72B61173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 xml:space="preserve">MECANISMOS O HERRAMIENTAS DE CONSULTA DE LA INFORMACION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4DC850ED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>DESCRIPCIÓN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18D58086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>TIEMPO DE ENTREGA O POR DEMANDA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51B041C9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>OBSERVACIONES Y JUSTIFICACIÓN</w:t>
            </w:r>
          </w:p>
        </w:tc>
      </w:tr>
      <w:tr w:rsidR="00D10F9F" w:rsidRPr="00D10F9F" w14:paraId="0376063A" w14:textId="77777777" w:rsidTr="00D10F9F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99393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F4325" w14:textId="77777777" w:rsidR="00D10F9F" w:rsidRP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CCFD" w14:textId="77777777" w:rsidR="00D10F9F" w:rsidRP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EAFE" w14:textId="77777777" w:rsidR="00D10F9F" w:rsidRPr="00D10F9F" w:rsidRDefault="00D10F9F" w:rsidP="008C4120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EC705" w14:textId="77777777" w:rsidR="00D10F9F" w:rsidRPr="00D10F9F" w:rsidRDefault="00D10F9F" w:rsidP="008C4120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EC26421" w14:textId="77777777" w:rsidR="00B97F50" w:rsidRDefault="00B97F50" w:rsidP="00D10F9F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14:paraId="73C66BCB" w14:textId="43612DC4" w:rsidR="00D10F9F" w:rsidRDefault="00D10F9F" w:rsidP="00D10F9F">
      <w:pPr>
        <w:jc w:val="both"/>
        <w:rPr>
          <w:rFonts w:ascii="Verdana" w:hAnsi="Verdana" w:cs="Arial"/>
          <w:bCs/>
          <w:iCs/>
          <w:sz w:val="20"/>
          <w:szCs w:val="20"/>
        </w:rPr>
      </w:pPr>
      <w:r w:rsidRPr="00B97F50">
        <w:rPr>
          <w:rFonts w:ascii="Verdana" w:hAnsi="Verdana" w:cs="Arial"/>
          <w:b/>
          <w:iCs/>
          <w:sz w:val="20"/>
          <w:szCs w:val="20"/>
        </w:rPr>
        <w:t>NOTA 3:</w:t>
      </w:r>
      <w:r w:rsidRPr="00B97F50">
        <w:rPr>
          <w:rFonts w:ascii="Verdana" w:hAnsi="Verdana" w:cs="Arial"/>
          <w:bCs/>
          <w:iCs/>
          <w:sz w:val="20"/>
          <w:szCs w:val="20"/>
        </w:rPr>
        <w:t xml:space="preserve"> se pueden agregar las filas necesarias para dar cuenta de los mecanismos de consulta o herramientas que se usarán.</w:t>
      </w:r>
    </w:p>
    <w:p w14:paraId="1B9A64BD" w14:textId="08FFD886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1.4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. 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>DICCIONARIO DE DATOS</w:t>
      </w:r>
    </w:p>
    <w:p w14:paraId="58508FB1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sz w:val="20"/>
          <w:szCs w:val="20"/>
        </w:rPr>
        <w:t>El diccionario de datos es un formato estandarizado que describe todos los campos, valores y longitudes de una fuente de información, con el objetivo de interpretar de forma adecuada la misma y facilitar su uso. Para cada fuente de información a intercambiar, se debe elaborar el diccionario de datos el cual se anexará al presente documento y deberá contener la estructura que se muestra a continuación.</w:t>
      </w:r>
    </w:p>
    <w:p w14:paraId="51C125C4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sz w:val="20"/>
          <w:szCs w:val="20"/>
        </w:rPr>
        <w:t>Estructura del diccionario de datos:</w:t>
      </w:r>
    </w:p>
    <w:tbl>
      <w:tblPr>
        <w:tblW w:w="9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1083"/>
        <w:gridCol w:w="1135"/>
        <w:gridCol w:w="1264"/>
        <w:gridCol w:w="985"/>
        <w:gridCol w:w="1264"/>
        <w:gridCol w:w="1068"/>
        <w:gridCol w:w="1550"/>
      </w:tblGrid>
      <w:tr w:rsidR="00D10F9F" w14:paraId="1C4C825D" w14:textId="77777777" w:rsidTr="000F653B">
        <w:trPr>
          <w:trHeight w:val="273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58C8EBC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F2F2F2"/>
                <w:sz w:val="20"/>
                <w:szCs w:val="20"/>
                <w:lang w:val="es-CO" w:eastAsia="es-CO"/>
              </w:rPr>
            </w:pPr>
            <w:commentRangeStart w:id="0"/>
            <w:r>
              <w:rPr>
                <w:rFonts w:ascii="Verdana" w:hAnsi="Verdana" w:cs="Arial"/>
                <w:b/>
                <w:bCs/>
                <w:color w:val="F2F2F2"/>
                <w:sz w:val="20"/>
                <w:szCs w:val="20"/>
                <w:lang w:val="es-ES"/>
              </w:rPr>
              <w:t xml:space="preserve">FICHA </w:t>
            </w:r>
            <w:commentRangeEnd w:id="0"/>
            <w:r w:rsidR="006A7DE1">
              <w:rPr>
                <w:rStyle w:val="Refdecomentario"/>
              </w:rPr>
              <w:commentReference w:id="0"/>
            </w:r>
            <w:r>
              <w:rPr>
                <w:rFonts w:ascii="Verdana" w:hAnsi="Verdana" w:cs="Arial"/>
                <w:b/>
                <w:bCs/>
                <w:color w:val="F2F2F2"/>
                <w:sz w:val="20"/>
                <w:szCs w:val="20"/>
                <w:lang w:val="es-ES"/>
              </w:rPr>
              <w:t>TÉCNICA PARA LA RECEPCIÓN DE DATOS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D10F9F" w14:paraId="1BBFB0F8" w14:textId="77777777" w:rsidTr="000F653B">
        <w:trPr>
          <w:trHeight w:val="273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E31E8E0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F2F2F2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2F2F2"/>
                <w:sz w:val="20"/>
                <w:szCs w:val="20"/>
              </w:rPr>
              <w:t>NOMBRE DE LA FUENTE</w:t>
            </w:r>
          </w:p>
        </w:tc>
      </w:tr>
      <w:tr w:rsidR="00D10F9F" w14:paraId="34FC8845" w14:textId="77777777" w:rsidTr="000F653B">
        <w:trPr>
          <w:trHeight w:val="15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DA89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"/>
              </w:rPr>
              <w:t>Campo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557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"/>
              </w:rPr>
              <w:t>Tipo Dato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4D98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"/>
              </w:rPr>
              <w:t>Longitud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8288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6BBB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"/>
              </w:rPr>
              <w:t>Valores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3FC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"/>
              </w:rPr>
              <w:t>Descripción de valores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9639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"/>
              </w:rPr>
              <w:t>Categoría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414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D10F9F" w14:paraId="0E0675B3" w14:textId="77777777" w:rsidTr="000F653B">
        <w:trPr>
          <w:trHeight w:val="329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9336" w14:textId="77777777" w:rsid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t xml:space="preserve">Nombre del campo de la base de datos o columna del archivo. 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br/>
            </w:r>
            <w:r>
              <w:rPr>
                <w:rFonts w:ascii="Verdana" w:hAnsi="Verdana" w:cs="Arial"/>
                <w:color w:val="808080"/>
                <w:sz w:val="16"/>
                <w:szCs w:val="16"/>
                <w:lang w:val="es-ES"/>
              </w:rPr>
              <w:br/>
              <w:t>Ejemplo identificación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57C8" w14:textId="77777777" w:rsid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t>Define el formato de los valores que trae el campo. El tipo dato puede ser fecha, numero, texto, alfanumérico, booleano entre otros.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7356" w14:textId="2DF42739" w:rsid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t xml:space="preserve">Indica la máxima cadena de caracteres que puede contener un campo. Usualmente se usa para campos de texto, </w:t>
            </w:r>
            <w:r w:rsidR="00A71F1B"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t>e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t xml:space="preserve">n el caso de campo fecha se dispondrá DD/MM/AAAA. En los numéricos se debe especificar 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lastRenderedPageBreak/>
              <w:t xml:space="preserve">si contienen decimales o si son enteros.          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A8B9" w14:textId="77777777" w:rsid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lastRenderedPageBreak/>
              <w:t xml:space="preserve">Descripción clara sobre el campo. 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br/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br/>
            </w:r>
            <w:r>
              <w:rPr>
                <w:rFonts w:ascii="Verdana" w:hAnsi="Verdana" w:cs="Arial"/>
                <w:color w:val="808080"/>
                <w:sz w:val="16"/>
                <w:szCs w:val="16"/>
                <w:lang w:val="es-ES"/>
              </w:rPr>
              <w:t>Ejemplo: Contiene el número de identificación de la persona.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8C0F" w14:textId="77777777" w:rsid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t>Valores predefinidos que acepta el campo.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br/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br/>
            </w:r>
            <w:r>
              <w:rPr>
                <w:rFonts w:ascii="Verdana" w:hAnsi="Verdana" w:cs="Arial"/>
                <w:color w:val="808080"/>
                <w:sz w:val="16"/>
                <w:szCs w:val="16"/>
                <w:lang w:val="es-ES"/>
              </w:rPr>
              <w:t xml:space="preserve">Ejemplo: CC, TI, RC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06E6" w14:textId="77777777" w:rsid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t xml:space="preserve">Descripción cada uno de los valores indicando el significado detallado del mismo. 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br/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br/>
            </w:r>
            <w:r>
              <w:rPr>
                <w:rFonts w:ascii="Verdana" w:hAnsi="Verdana" w:cs="Arial"/>
                <w:color w:val="808080"/>
                <w:sz w:val="16"/>
                <w:szCs w:val="16"/>
                <w:lang w:val="es-ES"/>
              </w:rPr>
              <w:t>Ejemplo: CC; Cedula de la Ciudadanía, TI; Tarjeta de Identidad, RC; Registro Civil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6B2A" w14:textId="77777777" w:rsid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t>Campo exclusivo de la Subdirección Red Nacional de Información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FA48" w14:textId="77777777" w:rsidR="00D10F9F" w:rsidRDefault="00D10F9F" w:rsidP="008C4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1AAE511C" w14:textId="07EB56FF" w:rsidR="00D10F9F" w:rsidRDefault="00D10F9F" w:rsidP="00D10F9F">
      <w:pPr>
        <w:jc w:val="both"/>
        <w:rPr>
          <w:rFonts w:ascii="Verdana" w:hAnsi="Verdana" w:cs="Arial"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 xml:space="preserve">Nota 4: </w:t>
      </w:r>
      <w:r w:rsidRPr="008C4120">
        <w:rPr>
          <w:rFonts w:ascii="Verdana" w:hAnsi="Verdana" w:cs="Arial"/>
          <w:iCs/>
          <w:sz w:val="20"/>
          <w:szCs w:val="20"/>
        </w:rPr>
        <w:t>El diccionario de datos debe ser remitido en formato Excel, de conformidad con la descripción señalada por la Unidad.</w:t>
      </w:r>
    </w:p>
    <w:p w14:paraId="6A7517A0" w14:textId="77777777" w:rsidR="00DD280F" w:rsidRPr="008C4120" w:rsidRDefault="00DD280F" w:rsidP="00D10F9F">
      <w:pPr>
        <w:jc w:val="both"/>
        <w:rPr>
          <w:rFonts w:ascii="Verdana" w:hAnsi="Verdana" w:cs="Arial"/>
          <w:iCs/>
          <w:sz w:val="20"/>
          <w:szCs w:val="20"/>
        </w:rPr>
      </w:pPr>
    </w:p>
    <w:p w14:paraId="05BDBE4F" w14:textId="15F78970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1.5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. 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>PERIODICIDAD DE LA INFORMACIÓN.</w:t>
      </w:r>
    </w:p>
    <w:tbl>
      <w:tblPr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555"/>
        <w:gridCol w:w="1114"/>
        <w:gridCol w:w="1114"/>
        <w:gridCol w:w="1114"/>
        <w:gridCol w:w="1117"/>
        <w:gridCol w:w="2255"/>
      </w:tblGrid>
      <w:tr w:rsidR="0017221D" w:rsidRPr="0017221D" w14:paraId="4CDEAB29" w14:textId="77777777" w:rsidTr="0017221D">
        <w:trPr>
          <w:trHeight w:val="36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5C849A8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  <w:t>No.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FBE6CEC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  <w:t>Nombre de la Fuente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7659118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2F2F2"/>
                <w:sz w:val="20"/>
                <w:szCs w:val="20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b/>
                <w:bCs/>
                <w:color w:val="F2F2F2"/>
                <w:sz w:val="20"/>
                <w:szCs w:val="20"/>
                <w:lang w:val="es-CO" w:eastAsia="es-CO"/>
              </w:rPr>
              <w:t>Periodicidad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E7C2D33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  <w:t>Observación</w:t>
            </w:r>
          </w:p>
        </w:tc>
      </w:tr>
      <w:tr w:rsidR="0017221D" w:rsidRPr="0017221D" w14:paraId="677BE9D2" w14:textId="77777777" w:rsidTr="0017221D">
        <w:trPr>
          <w:trHeight w:val="146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0F20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0031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textDirection w:val="btLr"/>
            <w:vAlign w:val="center"/>
            <w:hideMark/>
          </w:tcPr>
          <w:p w14:paraId="3F6208CE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  <w:t>Mensual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textDirection w:val="btLr"/>
            <w:vAlign w:val="center"/>
            <w:hideMark/>
          </w:tcPr>
          <w:p w14:paraId="2EF898BC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  <w:t>Trimestral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textDirection w:val="btLr"/>
            <w:vAlign w:val="center"/>
            <w:hideMark/>
          </w:tcPr>
          <w:p w14:paraId="12082C3B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  <w:t xml:space="preserve">Semestral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textDirection w:val="btLr"/>
            <w:vAlign w:val="center"/>
            <w:hideMark/>
          </w:tcPr>
          <w:p w14:paraId="5E95954B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  <w:t>Anual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517D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</w:tr>
      <w:tr w:rsidR="0017221D" w:rsidRPr="0017221D" w14:paraId="26E18CBC" w14:textId="77777777" w:rsidTr="0017221D">
        <w:trPr>
          <w:trHeight w:val="35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0D16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8C5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24BF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A2A7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D6C1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E24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7B9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17221D" w:rsidRPr="0017221D" w14:paraId="11811A59" w14:textId="77777777" w:rsidTr="0017221D">
        <w:trPr>
          <w:trHeight w:val="35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CAAF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2DF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7994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EED2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AFC7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5B0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9D52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17221D" w:rsidRPr="0017221D" w14:paraId="385DA703" w14:textId="77777777" w:rsidTr="0017221D">
        <w:trPr>
          <w:trHeight w:val="35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8DB8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86F6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145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3F1C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BCE3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E49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B460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14:paraId="6CE15D36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</w:p>
    <w:p w14:paraId="527665A8" w14:textId="5460479B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1.6.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ab/>
        <w:t xml:space="preserve">COLABORADOR DESIGNADO </w:t>
      </w:r>
    </w:p>
    <w:p w14:paraId="40D0FB24" w14:textId="35591EF7" w:rsidR="00DD280F" w:rsidRDefault="00D10F9F" w:rsidP="00D10F9F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8C4120">
        <w:rPr>
          <w:rFonts w:ascii="Verdana" w:hAnsi="Verdana" w:cs="Arial"/>
          <w:sz w:val="20"/>
          <w:szCs w:val="20"/>
          <w:lang w:val="x-none"/>
        </w:rPr>
        <w:t xml:space="preserve">Es la persona </w:t>
      </w:r>
      <w:r w:rsidRPr="008C4120">
        <w:rPr>
          <w:rFonts w:ascii="Verdana" w:hAnsi="Verdana" w:cs="Arial"/>
          <w:sz w:val="20"/>
          <w:szCs w:val="20"/>
          <w:lang w:val="es-CO"/>
        </w:rPr>
        <w:t>delegada</w:t>
      </w:r>
      <w:r>
        <w:rPr>
          <w:rFonts w:ascii="Verdana" w:hAnsi="Verdana" w:cs="Arial"/>
          <w:sz w:val="20"/>
          <w:szCs w:val="20"/>
          <w:lang w:val="es-CO"/>
        </w:rPr>
        <w:t xml:space="preserve"> por 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hAnsi="Verdana" w:cs="Arial"/>
          <w:sz w:val="20"/>
          <w:szCs w:val="20"/>
          <w:lang w:val="es-CO"/>
        </w:rPr>
        <w:t xml:space="preserve"> para ejecutar y realizar seguimiento a los </w:t>
      </w:r>
      <w:r w:rsidRPr="008C4120">
        <w:rPr>
          <w:rFonts w:ascii="Verdana" w:hAnsi="Verdana" w:cs="Arial"/>
          <w:sz w:val="20"/>
          <w:szCs w:val="20"/>
          <w:lang w:val="x-none"/>
        </w:rPr>
        <w:t>compromisos adquiridos en</w:t>
      </w:r>
      <w:r w:rsidRPr="008C4120">
        <w:rPr>
          <w:rFonts w:ascii="Verdana" w:hAnsi="Verdana" w:cs="Arial"/>
          <w:sz w:val="20"/>
          <w:szCs w:val="20"/>
        </w:rPr>
        <w:t xml:space="preserve"> el presente</w:t>
      </w:r>
      <w:r w:rsidRPr="008C4120">
        <w:rPr>
          <w:rFonts w:ascii="Verdana" w:hAnsi="Verdana" w:cs="Arial"/>
          <w:sz w:val="20"/>
          <w:szCs w:val="20"/>
          <w:lang w:val="x-none"/>
        </w:rPr>
        <w:t xml:space="preserve"> documento, por </w:t>
      </w:r>
      <w:r w:rsidRPr="008C4120">
        <w:rPr>
          <w:rFonts w:ascii="Verdana" w:hAnsi="Verdana" w:cs="Arial"/>
          <w:sz w:val="20"/>
          <w:szCs w:val="20"/>
          <w:lang w:val="es-CO"/>
        </w:rPr>
        <w:t>lo tanto</w:t>
      </w:r>
      <w:r w:rsidRPr="008C4120">
        <w:rPr>
          <w:rFonts w:ascii="Verdana" w:hAnsi="Verdana" w:cs="Arial"/>
          <w:sz w:val="20"/>
          <w:szCs w:val="20"/>
          <w:lang w:val="x-none"/>
        </w:rPr>
        <w:t xml:space="preserve"> </w:t>
      </w:r>
      <w:r w:rsidRPr="008C4120">
        <w:rPr>
          <w:rFonts w:ascii="Verdana" w:hAnsi="Verdana" w:cs="Arial"/>
          <w:sz w:val="20"/>
          <w:szCs w:val="20"/>
          <w:lang w:val="es-MX"/>
        </w:rPr>
        <w:t xml:space="preserve">debe: </w:t>
      </w:r>
      <w:r w:rsidRPr="008C4120">
        <w:rPr>
          <w:rFonts w:ascii="Verdana" w:hAnsi="Verdana" w:cs="Arial"/>
          <w:b/>
          <w:bCs/>
          <w:sz w:val="20"/>
          <w:szCs w:val="20"/>
          <w:lang w:val="es-MX"/>
        </w:rPr>
        <w:t>(I)</w:t>
      </w:r>
      <w:r w:rsidRPr="008C4120">
        <w:rPr>
          <w:rFonts w:ascii="Verdana" w:hAnsi="Verdana" w:cs="Arial"/>
          <w:sz w:val="20"/>
          <w:szCs w:val="20"/>
          <w:lang w:val="es-MX"/>
        </w:rPr>
        <w:t xml:space="preserve"> disponer los cortes de información acordados en el presente documento. </w:t>
      </w:r>
      <w:r w:rsidRPr="008C4120">
        <w:rPr>
          <w:rFonts w:ascii="Verdana" w:hAnsi="Verdana" w:cs="Arial"/>
          <w:b/>
          <w:bCs/>
          <w:sz w:val="20"/>
          <w:szCs w:val="20"/>
          <w:lang w:val="es-MX"/>
        </w:rPr>
        <w:t>(II)</w:t>
      </w:r>
      <w:r w:rsidRPr="008C4120">
        <w:rPr>
          <w:rFonts w:ascii="Verdana" w:hAnsi="Verdana" w:cs="Arial"/>
          <w:sz w:val="20"/>
          <w:szCs w:val="20"/>
          <w:lang w:val="es-MX"/>
        </w:rPr>
        <w:t xml:space="preserve"> Generar las alertas oportunamente </w:t>
      </w:r>
      <w:r w:rsidRPr="008C4120">
        <w:rPr>
          <w:rFonts w:ascii="Verdana" w:hAnsi="Verdana" w:cs="Arial"/>
          <w:sz w:val="20"/>
          <w:szCs w:val="20"/>
          <w:lang w:val="x-none"/>
        </w:rPr>
        <w:t>cuando las</w:t>
      </w:r>
      <w:r w:rsidRPr="008C4120">
        <w:rPr>
          <w:rFonts w:ascii="Verdana" w:hAnsi="Verdana" w:cs="Arial"/>
          <w:sz w:val="20"/>
          <w:szCs w:val="20"/>
          <w:lang w:val="es-CO"/>
        </w:rPr>
        <w:t xml:space="preserve"> fuentes de información o herramientas presenten alguna modificación o no se puedan disponer en los tiempos pactados.</w:t>
      </w:r>
      <w:r w:rsidRPr="008C4120">
        <w:rPr>
          <w:rFonts w:ascii="Verdana" w:hAnsi="Verdana" w:cs="Arial"/>
          <w:b/>
          <w:bCs/>
          <w:sz w:val="20"/>
          <w:szCs w:val="20"/>
          <w:lang w:val="es-CO"/>
        </w:rPr>
        <w:t xml:space="preserve"> (III) </w:t>
      </w:r>
      <w:r w:rsidRPr="008C4120">
        <w:rPr>
          <w:rFonts w:ascii="Verdana" w:hAnsi="Verdana" w:cs="Arial"/>
          <w:sz w:val="20"/>
          <w:szCs w:val="20"/>
          <w:lang w:val="es-MX"/>
        </w:rPr>
        <w:t xml:space="preserve">Gestionar y administrar la asignación de usuarios para el acceso a las herramientas de la Subdirección Red Nacional de Información (VIVANTO), </w:t>
      </w:r>
      <w:r w:rsidRPr="008C4120">
        <w:rPr>
          <w:rFonts w:ascii="Verdana" w:hAnsi="Verdana" w:cs="Arial"/>
          <w:b/>
          <w:bCs/>
          <w:sz w:val="20"/>
          <w:szCs w:val="20"/>
          <w:lang w:val="es-MX"/>
        </w:rPr>
        <w:t>(IV)</w:t>
      </w:r>
      <w:r w:rsidRPr="008C4120">
        <w:rPr>
          <w:rFonts w:ascii="Verdana" w:hAnsi="Verdana" w:cs="Arial"/>
          <w:sz w:val="20"/>
          <w:szCs w:val="20"/>
          <w:lang w:val="es-MX"/>
        </w:rPr>
        <w:t xml:space="preserve"> Canalizar todas las solicitudes de información requeridas por la 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hAnsi="Verdana" w:cs="Arial"/>
          <w:sz w:val="20"/>
          <w:szCs w:val="20"/>
          <w:lang w:val="es-MX"/>
        </w:rPr>
        <w:t xml:space="preserve"> que no hayan sido relacionadas en este documento, a través de los canales de comunicación establecidos para tal fin y (</w:t>
      </w:r>
      <w:r w:rsidRPr="008C4120">
        <w:rPr>
          <w:rFonts w:ascii="Verdana" w:hAnsi="Verdana" w:cs="Arial"/>
          <w:b/>
          <w:bCs/>
          <w:sz w:val="20"/>
          <w:szCs w:val="20"/>
          <w:lang w:val="es-MX"/>
        </w:rPr>
        <w:t>V)</w:t>
      </w:r>
      <w:r w:rsidRPr="008C4120">
        <w:rPr>
          <w:rFonts w:ascii="Verdana" w:hAnsi="Verdana" w:cs="Arial"/>
          <w:sz w:val="20"/>
          <w:szCs w:val="20"/>
          <w:lang w:val="es-MX"/>
        </w:rPr>
        <w:t xml:space="preserve"> gestionar al interior de su 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lastRenderedPageBreak/>
        <w:t>PROYECTOS PRODUCTIVOS</w:t>
      </w:r>
      <w:r w:rsidRPr="008C4120">
        <w:rPr>
          <w:rFonts w:ascii="Verdana" w:hAnsi="Verdana" w:cs="Arial"/>
          <w:sz w:val="20"/>
          <w:szCs w:val="20"/>
          <w:lang w:val="es-MX"/>
        </w:rPr>
        <w:t xml:space="preserve"> las acciones necesarias a fin de garantizar la efectividad de los procesos de intercambio de información e interoperabilidad. </w:t>
      </w:r>
    </w:p>
    <w:p w14:paraId="17DEA841" w14:textId="53E97EA2" w:rsidR="00DD280F" w:rsidRDefault="00DD280F" w:rsidP="00D10F9F">
      <w:pPr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W w:w="985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3"/>
        <w:gridCol w:w="6274"/>
      </w:tblGrid>
      <w:tr w:rsidR="005E7A4B" w:rsidRPr="005E7A4B" w14:paraId="75DF6731" w14:textId="77777777" w:rsidTr="005E7A4B">
        <w:trPr>
          <w:trHeight w:val="803"/>
        </w:trPr>
        <w:tc>
          <w:tcPr>
            <w:tcW w:w="9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65FD79D" w14:textId="77777777" w:rsidR="005E7A4B" w:rsidRPr="005E7A4B" w:rsidRDefault="005E7A4B" w:rsidP="005E7A4B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Datos de contacto del colaborador designado</w:t>
            </w:r>
          </w:p>
        </w:tc>
      </w:tr>
      <w:tr w:rsidR="005E7A4B" w:rsidRPr="005E7A4B" w14:paraId="47B0EEC1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686B5BE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Nombre y apellido: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0613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798EA53A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C43282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Numero de documento: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19C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7597777F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658DD1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Cargo: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C90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7F289575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ED04344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Dependencia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697D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52DFEB29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2FA9A6C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Tipo de vinculación: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F0E1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43C257F5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34D74CF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 xml:space="preserve">Fecha de terminación: 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1F22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6E815587" w14:textId="77777777" w:rsidTr="005E7A4B">
        <w:trPr>
          <w:trHeight w:val="461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B52E8B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Nombre del jefe inmediato: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4A7B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0FC2DE72" w14:textId="77777777" w:rsidTr="005E7A4B">
        <w:trPr>
          <w:trHeight w:val="42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BB1E31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Correo del jefe inmediato: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2B46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5E7A4B" w:rsidRPr="005E7A4B" w14:paraId="13755279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1DC6FDD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Teléfono: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50D2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280773DE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6E998B1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Celular: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82A3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3D388D30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0F4DE85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 xml:space="preserve">E-mail: 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A1D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057FC361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</w:p>
    <w:p w14:paraId="117708A1" w14:textId="1726E561" w:rsidR="00D10F9F" w:rsidRPr="008C4120" w:rsidRDefault="00D10F9F" w:rsidP="00D10F9F">
      <w:pPr>
        <w:jc w:val="both"/>
        <w:rPr>
          <w:rFonts w:ascii="Verdana" w:hAnsi="Verdana" w:cs="Arial"/>
          <w:b/>
          <w:sz w:val="20"/>
          <w:szCs w:val="20"/>
        </w:rPr>
      </w:pPr>
      <w:r w:rsidRPr="008C4120">
        <w:rPr>
          <w:rFonts w:ascii="Verdana" w:hAnsi="Verdana" w:cs="Arial"/>
          <w:b/>
          <w:sz w:val="20"/>
          <w:szCs w:val="20"/>
        </w:rPr>
        <w:t>1.6.1</w:t>
      </w:r>
      <w:r w:rsidR="0005353D">
        <w:rPr>
          <w:rFonts w:ascii="Verdana" w:hAnsi="Verdana" w:cs="Arial"/>
          <w:b/>
          <w:sz w:val="20"/>
          <w:szCs w:val="20"/>
        </w:rPr>
        <w:t xml:space="preserve">. </w:t>
      </w:r>
      <w:r w:rsidRPr="008C4120">
        <w:rPr>
          <w:rFonts w:ascii="Verdana" w:hAnsi="Verdana" w:cs="Arial"/>
          <w:b/>
          <w:sz w:val="20"/>
          <w:szCs w:val="20"/>
        </w:rPr>
        <w:t>CAMBIO DE COLABORADOR DESIGNADO</w:t>
      </w:r>
    </w:p>
    <w:p w14:paraId="7DB4EABC" w14:textId="77777777" w:rsidR="00D10F9F" w:rsidRPr="008C4120" w:rsidRDefault="00D10F9F" w:rsidP="00D10F9F">
      <w:pPr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  <w:r w:rsidRPr="008C4120">
        <w:rPr>
          <w:rFonts w:ascii="Verdana" w:hAnsi="Verdana" w:cs="Arial"/>
          <w:sz w:val="20"/>
          <w:szCs w:val="20"/>
        </w:rPr>
        <w:t xml:space="preserve">En el evento en que se designe un nuevo colaborador de 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962BD3"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es-MX"/>
        </w:rPr>
        <w:t>,</w:t>
      </w:r>
      <w:r w:rsidRPr="008C4120">
        <w:rPr>
          <w:rFonts w:ascii="Verdana" w:hAnsi="Verdana" w:cs="Arial"/>
          <w:sz w:val="20"/>
          <w:szCs w:val="20"/>
        </w:rPr>
        <w:t xml:space="preserve"> deberá comunicarlo por escrito de manera anticipada a la </w:t>
      </w:r>
      <w:r w:rsidRPr="008C4120">
        <w:rPr>
          <w:rFonts w:ascii="Verdana" w:hAnsi="Verdana" w:cs="Arial"/>
          <w:b/>
          <w:bCs/>
          <w:sz w:val="20"/>
          <w:szCs w:val="20"/>
        </w:rPr>
        <w:t>UNIDAD PARA LA ATENCIÓN Y REPARACIÓN INTEGRAL A LAS VÍCTIMAS</w:t>
      </w:r>
      <w:r w:rsidRPr="008C4120">
        <w:rPr>
          <w:rFonts w:ascii="Verdana" w:hAnsi="Verdana" w:cs="Arial"/>
          <w:sz w:val="20"/>
          <w:szCs w:val="20"/>
        </w:rPr>
        <w:t xml:space="preserve">, a través de la Subdirección Red Nacional de Información, señalando el cambio y relacionando los datos contenidos en la tabla del numeral anterior con la respectiva fotocopia de cédula del nuevo colaborador designado. Este oficio deberá ser firmado por el representante de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hAnsi="Verdana" w:cs="Arial"/>
          <w:sz w:val="20"/>
          <w:szCs w:val="20"/>
        </w:rPr>
        <w:t xml:space="preserve"> estableciendo el funcionario</w:t>
      </w:r>
      <w:r>
        <w:rPr>
          <w:rFonts w:ascii="Verdana" w:hAnsi="Verdana" w:cs="Arial"/>
          <w:sz w:val="20"/>
          <w:szCs w:val="20"/>
        </w:rPr>
        <w:t>,</w:t>
      </w:r>
      <w:r w:rsidRPr="008C4120">
        <w:rPr>
          <w:rFonts w:ascii="Verdana" w:hAnsi="Verdana" w:cs="Arial"/>
          <w:sz w:val="20"/>
          <w:szCs w:val="20"/>
        </w:rPr>
        <w:t xml:space="preserve"> contratista o trabajador que delegó para formalizar este documento técnico. </w:t>
      </w:r>
    </w:p>
    <w:p w14:paraId="209E382B" w14:textId="3705A91F" w:rsidR="00D10F9F" w:rsidRDefault="00D10F9F" w:rsidP="00D10F9F">
      <w:pPr>
        <w:jc w:val="both"/>
        <w:rPr>
          <w:rFonts w:ascii="Verdana" w:hAnsi="Verdana" w:cs="Arial"/>
          <w:sz w:val="20"/>
          <w:szCs w:val="20"/>
        </w:rPr>
      </w:pPr>
    </w:p>
    <w:p w14:paraId="6F35D75C" w14:textId="7F93E119" w:rsidR="00FF2F50" w:rsidRDefault="00FF2F50" w:rsidP="00D10F9F">
      <w:pPr>
        <w:jc w:val="both"/>
        <w:rPr>
          <w:rFonts w:ascii="Verdana" w:hAnsi="Verdana" w:cs="Arial"/>
          <w:sz w:val="20"/>
          <w:szCs w:val="20"/>
        </w:rPr>
      </w:pPr>
    </w:p>
    <w:p w14:paraId="672F85E0" w14:textId="252FBDB7" w:rsidR="00FF2F50" w:rsidRDefault="00FF2F50" w:rsidP="00D10F9F">
      <w:pPr>
        <w:jc w:val="both"/>
        <w:rPr>
          <w:rFonts w:ascii="Verdana" w:hAnsi="Verdana" w:cs="Arial"/>
          <w:sz w:val="20"/>
          <w:szCs w:val="20"/>
        </w:rPr>
      </w:pPr>
    </w:p>
    <w:p w14:paraId="338DD911" w14:textId="77777777" w:rsidR="00FF2F50" w:rsidRPr="008C4120" w:rsidRDefault="00FF2F50" w:rsidP="00D10F9F">
      <w:pPr>
        <w:jc w:val="both"/>
        <w:rPr>
          <w:rFonts w:ascii="Verdana" w:hAnsi="Verdana" w:cs="Arial"/>
          <w:sz w:val="20"/>
          <w:szCs w:val="20"/>
        </w:rPr>
      </w:pPr>
    </w:p>
    <w:p w14:paraId="70DD857C" w14:textId="4A3A75CE" w:rsidR="00D10F9F" w:rsidRPr="008C4120" w:rsidRDefault="00D10F9F" w:rsidP="00D10F9F">
      <w:pPr>
        <w:jc w:val="both"/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es-MX"/>
        </w:rPr>
      </w:pPr>
      <w:r w:rsidRPr="008C4120">
        <w:rPr>
          <w:rFonts w:ascii="Verdana" w:hAnsi="Verdana" w:cs="Arial"/>
          <w:b/>
          <w:bCs/>
          <w:sz w:val="20"/>
          <w:szCs w:val="20"/>
        </w:rPr>
        <w:lastRenderedPageBreak/>
        <w:t>2.</w:t>
      </w:r>
      <w:r w:rsidR="0005353D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8C4120">
        <w:rPr>
          <w:rFonts w:ascii="Verdana" w:hAnsi="Verdana" w:cs="Arial"/>
          <w:b/>
          <w:bCs/>
          <w:sz w:val="20"/>
          <w:szCs w:val="20"/>
        </w:rPr>
        <w:t xml:space="preserve">REQUERIMIENTOS DE INFORMACION DE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</w:p>
    <w:p w14:paraId="4D400B9D" w14:textId="7DA1D25F" w:rsidR="00D10F9F" w:rsidRPr="008C4120" w:rsidRDefault="00D10F9F" w:rsidP="00D10F9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C4120">
        <w:rPr>
          <w:rFonts w:ascii="Verdana" w:hAnsi="Verdana" w:cs="Arial"/>
          <w:b/>
          <w:bCs/>
          <w:sz w:val="20"/>
          <w:szCs w:val="20"/>
        </w:rPr>
        <w:t>2.1.</w:t>
      </w:r>
      <w:r w:rsidRPr="008C4120">
        <w:rPr>
          <w:rFonts w:ascii="Verdana" w:hAnsi="Verdana" w:cs="Arial"/>
          <w:b/>
          <w:bCs/>
          <w:sz w:val="20"/>
          <w:szCs w:val="20"/>
        </w:rPr>
        <w:tab/>
        <w:t>DESCRIPCIÓN DETALLADA DE LA INFORMACIÓN QUE SERÁ COMPARTIDA.</w:t>
      </w:r>
    </w:p>
    <w:p w14:paraId="03E170F9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sz w:val="20"/>
          <w:szCs w:val="20"/>
        </w:rPr>
        <w:t xml:space="preserve">Luego de revisar el inventario de información de la Unidad y analizar la utilidad y viabilidad para el ejercicio misional de las partes, así como como la validez para el proceso del intercambio, se acuerda compartir las siguientes fuentes de información o mecanismos de consulta de información de la población víctima del conflicto armado interno: </w:t>
      </w:r>
    </w:p>
    <w:p w14:paraId="717F2C06" w14:textId="05D064AF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2.2.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ab/>
        <w:t xml:space="preserve">MECANISMOS DE CONSULTA DE LA INFORMACIÓN/ HERRAMIENTAS: </w:t>
      </w:r>
    </w:p>
    <w:tbl>
      <w:tblPr>
        <w:tblW w:w="10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2265"/>
        <w:gridCol w:w="3196"/>
        <w:gridCol w:w="1791"/>
        <w:gridCol w:w="2177"/>
      </w:tblGrid>
      <w:tr w:rsidR="00C843DE" w:rsidRPr="00C843DE" w14:paraId="6D2CDF81" w14:textId="77777777" w:rsidTr="00C843DE">
        <w:trPr>
          <w:trHeight w:val="74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4E57465" w14:textId="77777777" w:rsidR="00C843DE" w:rsidRPr="00C843DE" w:rsidRDefault="00C843DE" w:rsidP="00C843DE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eastAsia="es-CO"/>
              </w:rPr>
              <w:t>NO.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AF2CAC" w14:textId="77777777" w:rsidR="00C843DE" w:rsidRPr="00C843DE" w:rsidRDefault="00C843DE" w:rsidP="00C843DE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2F2F2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b/>
                <w:bCs/>
                <w:color w:val="F2F2F2"/>
                <w:sz w:val="16"/>
                <w:szCs w:val="16"/>
                <w:lang w:eastAsia="es-CO"/>
              </w:rPr>
              <w:t xml:space="preserve">MECANISMOS O HERRAMIENTAS DE CONSULTA DE LA INFORMACION 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8517E21" w14:textId="77777777" w:rsidR="00C843DE" w:rsidRPr="00C843DE" w:rsidRDefault="00C843DE" w:rsidP="00C843DE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2F2F2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b/>
                <w:bCs/>
                <w:color w:val="F2F2F2"/>
                <w:sz w:val="16"/>
                <w:szCs w:val="16"/>
                <w:lang w:eastAsia="es-CO"/>
              </w:rPr>
              <w:t>DESCRIPCIÓN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96081F1" w14:textId="77777777" w:rsidR="00C843DE" w:rsidRPr="00C843DE" w:rsidRDefault="00C843DE" w:rsidP="00C843DE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2F2F2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b/>
                <w:bCs/>
                <w:color w:val="F2F2F2"/>
                <w:sz w:val="16"/>
                <w:szCs w:val="16"/>
                <w:lang w:eastAsia="es-CO"/>
              </w:rPr>
              <w:t>TIEMPO DE ENTREGA O POR DEMANDA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665DF1A" w14:textId="77777777" w:rsidR="00C843DE" w:rsidRPr="00C843DE" w:rsidRDefault="00C843DE" w:rsidP="00C843DE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2F2F2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b/>
                <w:bCs/>
                <w:color w:val="F2F2F2"/>
                <w:sz w:val="16"/>
                <w:szCs w:val="16"/>
                <w:lang w:eastAsia="es-CO"/>
              </w:rPr>
              <w:t>OBSERVACIONES Y JUSTIFICACIÓN</w:t>
            </w:r>
          </w:p>
        </w:tc>
      </w:tr>
      <w:tr w:rsidR="00C843DE" w:rsidRPr="00C843DE" w14:paraId="4229C7B5" w14:textId="77777777" w:rsidTr="00C843DE">
        <w:trPr>
          <w:trHeight w:val="1312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49C0" w14:textId="77777777" w:rsidR="00C843DE" w:rsidRPr="00C843DE" w:rsidRDefault="00C843DE" w:rsidP="00C843DE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E8C" w14:textId="77777777" w:rsidR="00C843DE" w:rsidRPr="00C843DE" w:rsidRDefault="00C843DE" w:rsidP="00C843DE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/>
                <w:color w:val="000000"/>
                <w:sz w:val="16"/>
                <w:szCs w:val="16"/>
                <w:lang w:eastAsia="es-CO"/>
              </w:rPr>
              <w:t>Módulo consulta individual en Vivanto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3E2F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/>
                <w:color w:val="000000"/>
                <w:sz w:val="16"/>
                <w:szCs w:val="16"/>
                <w:lang w:eastAsia="es-CO"/>
              </w:rPr>
              <w:t> Sistema de información web y en línea que permite la consulta consolidada de la información relativa a una víctima, desde sus datos básicos, declaraciones presentadas bajo cualquier marco normativo que conforman el Registro Único de Víctimas.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527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A5DD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C843DE" w:rsidRPr="00C843DE" w14:paraId="5ECE077B" w14:textId="77777777" w:rsidTr="00C843DE">
        <w:trPr>
          <w:trHeight w:val="149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3BFA" w14:textId="77777777" w:rsidR="00C843DE" w:rsidRPr="00C843DE" w:rsidRDefault="00C843DE" w:rsidP="00C843DE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BC4" w14:textId="77777777" w:rsidR="00C843DE" w:rsidRPr="00C843DE" w:rsidRDefault="00C843DE" w:rsidP="00C843DE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/>
                <w:color w:val="000000"/>
                <w:sz w:val="16"/>
                <w:szCs w:val="16"/>
                <w:lang w:eastAsia="es-CO"/>
              </w:rPr>
              <w:t>Módulo cruces masivos en Vivanto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ECB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/>
                <w:color w:val="000000"/>
                <w:sz w:val="16"/>
                <w:szCs w:val="16"/>
                <w:lang w:eastAsia="es-CO"/>
              </w:rPr>
              <w:t>Herramienta que brinda la posibilidad de realizar consultas de bloques o listados de personas. El proceso se realiza sobre múltiples fuentes de datos como el Registro Único de Víctimas y otras bases que también son administradas por la Unidad para las Víctimas a través de la Red Nacional de Información.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4B41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B75B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C843DE" w:rsidRPr="00C843DE" w14:paraId="5AB53DD5" w14:textId="77777777" w:rsidTr="00C843DE">
        <w:trPr>
          <w:trHeight w:val="224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E954" w14:textId="77777777" w:rsidR="00C843DE" w:rsidRPr="00C843DE" w:rsidRDefault="00C843DE" w:rsidP="00C843DE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7B7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/>
                <w:i/>
                <w:iCs/>
                <w:color w:val="000000"/>
                <w:sz w:val="16"/>
                <w:szCs w:val="16"/>
                <w:lang w:eastAsia="es-CO"/>
              </w:rPr>
              <w:t>Módulo de Consulta servicio web RUV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D44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/>
                <w:color w:val="000000"/>
                <w:sz w:val="16"/>
                <w:szCs w:val="16"/>
                <w:lang w:eastAsia="es-CO"/>
              </w:rPr>
              <w:t>Este servicio web proporciona información detallada de víctimas. Contiene tres métodos: Documento, Hechos y Grupo Familiar. El primero, es un método de consulta por documento de identidad, el cual retorna la información asociada al documento. El segundo, retorna los hechos victimizantes asociados a la persona consultada. El tercero, retorna el grupo familiar asociado a la declaración indicada.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3839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B97A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</w:tbl>
    <w:p w14:paraId="72335BE0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  <w:lang w:val="es-CO"/>
        </w:rPr>
      </w:pPr>
    </w:p>
    <w:p w14:paraId="375885FB" w14:textId="77777777" w:rsidR="00D10F9F" w:rsidRPr="008C4120" w:rsidRDefault="00D10F9F" w:rsidP="00D10F9F">
      <w:pPr>
        <w:jc w:val="both"/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es-MX"/>
        </w:rPr>
      </w:pPr>
      <w:r w:rsidRPr="008C4120">
        <w:rPr>
          <w:rFonts w:ascii="Verdana" w:hAnsi="Verdana" w:cs="Arial"/>
          <w:b/>
          <w:bCs/>
          <w:sz w:val="20"/>
          <w:szCs w:val="20"/>
          <w:lang w:val="es-CO"/>
        </w:rPr>
        <w:t>NOTA 5:</w:t>
      </w:r>
      <w:r w:rsidRPr="008C4120">
        <w:rPr>
          <w:rFonts w:ascii="Verdana" w:hAnsi="Verdana" w:cs="Arial"/>
          <w:sz w:val="20"/>
          <w:szCs w:val="20"/>
          <w:lang w:val="es-CO"/>
        </w:rPr>
        <w:t xml:space="preserve"> se atenderán las diferentes solicitudes de información que realicen desde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es-MX"/>
        </w:rPr>
        <w:t xml:space="preserve"> </w:t>
      </w:r>
      <w:r w:rsidRPr="008C4120">
        <w:rPr>
          <w:rFonts w:ascii="Verdana" w:hAnsi="Verdana" w:cs="Arial"/>
          <w:sz w:val="20"/>
          <w:szCs w:val="20"/>
          <w:lang w:val="es-CO"/>
        </w:rPr>
        <w:t>a través del colaborador designado.</w:t>
      </w:r>
    </w:p>
    <w:p w14:paraId="7FBF0DE3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  <w:lang w:val="es-CO"/>
        </w:rPr>
      </w:pPr>
      <w:r w:rsidRPr="008C4120">
        <w:rPr>
          <w:rFonts w:ascii="Verdana" w:hAnsi="Verdana" w:cs="Arial"/>
          <w:sz w:val="20"/>
          <w:szCs w:val="20"/>
          <w:lang w:val="es-CO"/>
        </w:rPr>
        <w:t xml:space="preserve">Es importante aclarar que para el acceso a cualquiera de los mecanismos de consulta contemplados en el portal de aplicaciones VIVANTO es necesario adjuntar los siguientes documentos: </w:t>
      </w:r>
    </w:p>
    <w:p w14:paraId="03C04B9D" w14:textId="77777777" w:rsidR="00D10F9F" w:rsidRPr="008C4120" w:rsidRDefault="00D10F9F" w:rsidP="006407AD">
      <w:pPr>
        <w:numPr>
          <w:ilvl w:val="0"/>
          <w:numId w:val="15"/>
        </w:numPr>
        <w:spacing w:after="0"/>
        <w:ind w:left="851" w:hanging="142"/>
        <w:jc w:val="both"/>
        <w:rPr>
          <w:rFonts w:ascii="Verdana" w:hAnsi="Verdana" w:cs="Arial"/>
          <w:sz w:val="20"/>
          <w:szCs w:val="20"/>
          <w:lang w:val="es-CO"/>
        </w:rPr>
      </w:pPr>
      <w:r w:rsidRPr="008C4120">
        <w:rPr>
          <w:rFonts w:ascii="Verdana" w:hAnsi="Verdana" w:cs="Arial"/>
          <w:sz w:val="20"/>
          <w:szCs w:val="20"/>
          <w:lang w:val="es-CO"/>
        </w:rPr>
        <w:lastRenderedPageBreak/>
        <w:t xml:space="preserve">Acuerdo de </w:t>
      </w:r>
      <w:r w:rsidRPr="008C4120">
        <w:rPr>
          <w:rFonts w:ascii="Verdana" w:hAnsi="Verdana" w:cs="Arial"/>
          <w:i/>
          <w:sz w:val="20"/>
          <w:szCs w:val="20"/>
          <w:lang w:val="es-CO"/>
        </w:rPr>
        <w:t>Formato de Aceptación del Acuerdo de Confidencialidad de Usuarios de Aplicativos, Herramientas o Información</w:t>
      </w:r>
      <w:r w:rsidRPr="008C4120">
        <w:rPr>
          <w:rFonts w:ascii="Verdana" w:hAnsi="Verdana" w:cs="Arial"/>
          <w:sz w:val="20"/>
          <w:szCs w:val="20"/>
          <w:lang w:val="es-CO"/>
        </w:rPr>
        <w:t xml:space="preserve"> el cual debe ser aprobado y firmado por el Articulador Territorial y Colaborador Designado en el caso territorial y por el Colaborador Designado de la Entidad en el caso de las entidades del orden nacional.</w:t>
      </w:r>
    </w:p>
    <w:p w14:paraId="0321661C" w14:textId="77777777" w:rsidR="00D10F9F" w:rsidRPr="008C4120" w:rsidRDefault="00D10F9F" w:rsidP="006407AD">
      <w:pPr>
        <w:numPr>
          <w:ilvl w:val="0"/>
          <w:numId w:val="15"/>
        </w:numPr>
        <w:spacing w:after="0"/>
        <w:ind w:left="851" w:hanging="142"/>
        <w:jc w:val="both"/>
        <w:rPr>
          <w:rFonts w:ascii="Verdana" w:hAnsi="Verdana" w:cs="Arial"/>
          <w:sz w:val="20"/>
          <w:szCs w:val="20"/>
          <w:lang w:val="es-CO"/>
        </w:rPr>
      </w:pPr>
      <w:r w:rsidRPr="008C4120">
        <w:rPr>
          <w:rFonts w:ascii="Verdana" w:hAnsi="Verdana" w:cs="Arial"/>
          <w:sz w:val="20"/>
          <w:szCs w:val="20"/>
          <w:lang w:val="es-CO"/>
        </w:rPr>
        <w:t>Cédula escaneada del solicitante.</w:t>
      </w:r>
    </w:p>
    <w:p w14:paraId="3356E9C2" w14:textId="77777777" w:rsidR="00D10F9F" w:rsidRPr="008C4120" w:rsidRDefault="00D10F9F" w:rsidP="006407AD">
      <w:pPr>
        <w:numPr>
          <w:ilvl w:val="0"/>
          <w:numId w:val="15"/>
        </w:numPr>
        <w:spacing w:after="0"/>
        <w:ind w:left="851" w:hanging="142"/>
        <w:jc w:val="both"/>
        <w:rPr>
          <w:rFonts w:ascii="Verdana" w:hAnsi="Verdana" w:cs="Arial"/>
          <w:sz w:val="20"/>
          <w:szCs w:val="20"/>
          <w:lang w:val="es-CO"/>
        </w:rPr>
      </w:pPr>
      <w:r w:rsidRPr="008C4120">
        <w:rPr>
          <w:rFonts w:ascii="Verdana" w:hAnsi="Verdana" w:cs="Arial"/>
          <w:sz w:val="20"/>
          <w:szCs w:val="20"/>
          <w:lang w:val="es-CO"/>
        </w:rPr>
        <w:t>Formato Excel para la creación de usuario (</w:t>
      </w:r>
      <w:r w:rsidRPr="008C4120">
        <w:rPr>
          <w:rFonts w:ascii="Verdana" w:hAnsi="Verdana" w:cs="Arial"/>
          <w:i/>
          <w:sz w:val="20"/>
          <w:szCs w:val="20"/>
          <w:lang w:val="es-CO"/>
        </w:rPr>
        <w:t>Formato listado de personas)</w:t>
      </w:r>
      <w:r w:rsidRPr="008C4120">
        <w:rPr>
          <w:rFonts w:ascii="Verdana" w:hAnsi="Verdana" w:cs="Arial"/>
          <w:sz w:val="20"/>
          <w:szCs w:val="20"/>
          <w:lang w:val="es-CO"/>
        </w:rPr>
        <w:t>.</w:t>
      </w:r>
    </w:p>
    <w:p w14:paraId="28528A0D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  <w:lang w:val="es-CO"/>
        </w:rPr>
      </w:pPr>
    </w:p>
    <w:p w14:paraId="2F24CB60" w14:textId="12796815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  <w:lang w:val="es-CO"/>
        </w:rPr>
      </w:pPr>
      <w:r w:rsidRPr="008C4120">
        <w:rPr>
          <w:rFonts w:ascii="Verdana" w:hAnsi="Verdana" w:cs="Arial"/>
          <w:b/>
          <w:sz w:val="20"/>
          <w:szCs w:val="20"/>
          <w:lang w:val="es-CO"/>
        </w:rPr>
        <w:t>NOTA 6</w:t>
      </w:r>
      <w:r w:rsidRPr="008C4120">
        <w:rPr>
          <w:rFonts w:ascii="Verdana" w:hAnsi="Verdana" w:cs="Arial"/>
          <w:sz w:val="20"/>
          <w:szCs w:val="20"/>
          <w:lang w:val="es-CO"/>
        </w:rPr>
        <w:t>: En nuestro portal web (</w:t>
      </w:r>
      <w:hyperlink r:id="rId11" w:history="1">
        <w:r w:rsidRPr="008C4120">
          <w:rPr>
            <w:rStyle w:val="Hipervnculo"/>
            <w:rFonts w:ascii="Verdana" w:hAnsi="Verdana" w:cs="Arial"/>
            <w:sz w:val="20"/>
            <w:szCs w:val="20"/>
            <w:lang w:val="es-CO"/>
          </w:rPr>
          <w:t>https://www.unidadvictimas.gov.co/es/reportes</w:t>
        </w:r>
      </w:hyperlink>
      <w:r w:rsidRPr="008C4120">
        <w:rPr>
          <w:rFonts w:ascii="Verdana" w:hAnsi="Verdana" w:cs="Arial"/>
          <w:sz w:val="20"/>
          <w:szCs w:val="20"/>
          <w:lang w:val="es-CO"/>
        </w:rPr>
        <w:t xml:space="preserve">) está disponible el servicio de cifras y estadísticas, el cual permite consultar la información agregada por departamento, municipio, hechos victimizantes, años y enfoque diferencial (ciclo vital, pertenencia étnica, discapacidad y género). Esta información brinda soluciones rápidas ante requerimientos de información que no queden contemplados en el presente documento. </w:t>
      </w:r>
    </w:p>
    <w:p w14:paraId="206727CA" w14:textId="0E5155EB" w:rsidR="00D10F9F" w:rsidRPr="006407AD" w:rsidRDefault="00D10F9F" w:rsidP="00D10F9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C4120">
        <w:rPr>
          <w:rFonts w:ascii="Verdana" w:hAnsi="Verdana" w:cs="Arial"/>
          <w:b/>
          <w:bCs/>
          <w:sz w:val="20"/>
          <w:szCs w:val="20"/>
        </w:rPr>
        <w:t>3.</w:t>
      </w:r>
      <w:r w:rsidRPr="008C4120">
        <w:rPr>
          <w:rFonts w:ascii="Verdana" w:hAnsi="Verdana" w:cs="Arial"/>
          <w:b/>
          <w:bCs/>
          <w:sz w:val="20"/>
          <w:szCs w:val="20"/>
        </w:rPr>
        <w:tab/>
        <w:t>GENERALIDADES.</w:t>
      </w:r>
    </w:p>
    <w:p w14:paraId="0C07F4AC" w14:textId="2796255A" w:rsidR="00D10F9F" w:rsidRPr="008C4120" w:rsidRDefault="00D10F9F" w:rsidP="00D10F9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C4120">
        <w:rPr>
          <w:rFonts w:ascii="Verdana" w:hAnsi="Verdana" w:cs="Arial"/>
          <w:b/>
          <w:bCs/>
          <w:sz w:val="20"/>
          <w:szCs w:val="20"/>
        </w:rPr>
        <w:t>3.1.</w:t>
      </w:r>
      <w:r w:rsidRPr="008C4120">
        <w:rPr>
          <w:rFonts w:ascii="Verdana" w:hAnsi="Verdana" w:cs="Arial"/>
          <w:b/>
          <w:bCs/>
          <w:sz w:val="20"/>
          <w:szCs w:val="20"/>
        </w:rPr>
        <w:tab/>
        <w:t>ESPECIFICACIONES TÉCNICAS PARA EL ENVÍO DE ARCHIVOS.</w:t>
      </w:r>
    </w:p>
    <w:p w14:paraId="0AC7F083" w14:textId="5B4125D8" w:rsidR="00D10F9F" w:rsidRPr="006407AD" w:rsidRDefault="00D10F9F" w:rsidP="00D10F9F">
      <w:pPr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  <w:r w:rsidRPr="008C4120">
        <w:rPr>
          <w:rFonts w:ascii="Verdana" w:hAnsi="Verdana" w:cs="Arial"/>
          <w:sz w:val="20"/>
          <w:szCs w:val="20"/>
        </w:rPr>
        <w:t xml:space="preserve">Los archivos generados por 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hAnsi="Verdana" w:cs="Arial"/>
          <w:b/>
          <w:i/>
          <w:sz w:val="20"/>
          <w:szCs w:val="20"/>
        </w:rPr>
        <w:t xml:space="preserve"> </w:t>
      </w:r>
      <w:r w:rsidRPr="008C4120">
        <w:rPr>
          <w:rFonts w:ascii="Verdana" w:hAnsi="Verdana" w:cs="Arial"/>
          <w:sz w:val="20"/>
          <w:szCs w:val="20"/>
        </w:rPr>
        <w:t>para realizar el envío de la información a la Unidad para las Víctimas - Subdirección Red Nacional de Información deben contener la siguiente estructura:</w:t>
      </w:r>
    </w:p>
    <w:p w14:paraId="3362992F" w14:textId="77777777" w:rsidR="00D10F9F" w:rsidRPr="008A5974" w:rsidRDefault="00D10F9F" w:rsidP="008A5974">
      <w:pPr>
        <w:numPr>
          <w:ilvl w:val="0"/>
          <w:numId w:val="10"/>
        </w:numPr>
        <w:spacing w:after="0"/>
        <w:ind w:hanging="153"/>
        <w:jc w:val="both"/>
        <w:rPr>
          <w:rFonts w:ascii="Verdana" w:hAnsi="Verdana" w:cs="Arial"/>
          <w:iCs/>
          <w:sz w:val="20"/>
          <w:szCs w:val="20"/>
        </w:rPr>
      </w:pPr>
      <w:r w:rsidRPr="008A5974">
        <w:rPr>
          <w:rFonts w:ascii="Verdana" w:hAnsi="Verdana" w:cs="Arial"/>
          <w:iCs/>
          <w:sz w:val="20"/>
          <w:szCs w:val="20"/>
        </w:rPr>
        <w:t>Se debe generar un archivo en cualquiera de los siguientes formatos:</w:t>
      </w:r>
    </w:p>
    <w:p w14:paraId="2FF5A3DE" w14:textId="77777777" w:rsidR="00D10F9F" w:rsidRPr="008A5974" w:rsidRDefault="00D10F9F" w:rsidP="008A5974">
      <w:pPr>
        <w:numPr>
          <w:ilvl w:val="0"/>
          <w:numId w:val="11"/>
        </w:numPr>
        <w:spacing w:after="0"/>
        <w:ind w:hanging="153"/>
        <w:jc w:val="both"/>
        <w:rPr>
          <w:rFonts w:ascii="Verdana" w:hAnsi="Verdana" w:cs="Arial"/>
          <w:bCs/>
          <w:iCs/>
          <w:sz w:val="20"/>
          <w:szCs w:val="20"/>
        </w:rPr>
      </w:pPr>
      <w:r w:rsidRPr="008A5974">
        <w:rPr>
          <w:rFonts w:ascii="Verdana" w:hAnsi="Verdana" w:cs="Arial"/>
          <w:bCs/>
          <w:iCs/>
          <w:sz w:val="20"/>
          <w:szCs w:val="20"/>
        </w:rPr>
        <w:t>Archivos delimitados por comas (*.</w:t>
      </w:r>
      <w:proofErr w:type="spellStart"/>
      <w:r w:rsidRPr="008A5974">
        <w:rPr>
          <w:rFonts w:ascii="Verdana" w:hAnsi="Verdana" w:cs="Arial"/>
          <w:bCs/>
          <w:iCs/>
          <w:sz w:val="20"/>
          <w:szCs w:val="20"/>
        </w:rPr>
        <w:t>csv</w:t>
      </w:r>
      <w:proofErr w:type="spellEnd"/>
      <w:r w:rsidRPr="008A5974">
        <w:rPr>
          <w:rFonts w:ascii="Verdana" w:hAnsi="Verdana" w:cs="Arial"/>
          <w:bCs/>
          <w:iCs/>
          <w:sz w:val="20"/>
          <w:szCs w:val="20"/>
        </w:rPr>
        <w:t>): Los campos deben estar separados por un carácter especial que debe ser indicado por la Entidad (</w:t>
      </w:r>
      <w:proofErr w:type="spellStart"/>
      <w:r w:rsidRPr="008A5974">
        <w:rPr>
          <w:rFonts w:ascii="Verdana" w:hAnsi="Verdana" w:cs="Arial"/>
          <w:bCs/>
          <w:iCs/>
          <w:sz w:val="20"/>
          <w:szCs w:val="20"/>
        </w:rPr>
        <w:t>p.e</w:t>
      </w:r>
      <w:proofErr w:type="spellEnd"/>
      <w:r w:rsidRPr="008A5974">
        <w:rPr>
          <w:rFonts w:ascii="Verdana" w:hAnsi="Verdana" w:cs="Arial"/>
          <w:bCs/>
          <w:iCs/>
          <w:sz w:val="20"/>
          <w:szCs w:val="20"/>
        </w:rPr>
        <w:t>. Pipe (|)).</w:t>
      </w:r>
    </w:p>
    <w:p w14:paraId="7D9C3B56" w14:textId="77777777" w:rsidR="00D10F9F" w:rsidRPr="008A5974" w:rsidRDefault="00D10F9F" w:rsidP="008A5974">
      <w:pPr>
        <w:numPr>
          <w:ilvl w:val="0"/>
          <w:numId w:val="11"/>
        </w:numPr>
        <w:spacing w:after="0"/>
        <w:ind w:hanging="153"/>
        <w:jc w:val="both"/>
        <w:rPr>
          <w:rFonts w:ascii="Verdana" w:hAnsi="Verdana" w:cs="Arial"/>
          <w:bCs/>
          <w:iCs/>
          <w:sz w:val="20"/>
          <w:szCs w:val="20"/>
        </w:rPr>
      </w:pPr>
      <w:r w:rsidRPr="008A5974">
        <w:rPr>
          <w:rFonts w:ascii="Verdana" w:hAnsi="Verdana" w:cs="Arial"/>
          <w:bCs/>
          <w:iCs/>
          <w:sz w:val="20"/>
          <w:szCs w:val="20"/>
        </w:rPr>
        <w:t>Hoja de cálculo de Excel. (*.xls, *.xlsx).</w:t>
      </w:r>
    </w:p>
    <w:p w14:paraId="6D9D3B37" w14:textId="77777777" w:rsidR="00D10F9F" w:rsidRPr="008A5974" w:rsidRDefault="00D10F9F" w:rsidP="008A5974">
      <w:pPr>
        <w:numPr>
          <w:ilvl w:val="0"/>
          <w:numId w:val="11"/>
        </w:numPr>
        <w:spacing w:after="0"/>
        <w:ind w:hanging="153"/>
        <w:jc w:val="both"/>
        <w:rPr>
          <w:rFonts w:ascii="Verdana" w:hAnsi="Verdana" w:cs="Arial"/>
          <w:bCs/>
          <w:iCs/>
          <w:sz w:val="20"/>
          <w:szCs w:val="20"/>
        </w:rPr>
      </w:pPr>
      <w:r w:rsidRPr="008A5974">
        <w:rPr>
          <w:rFonts w:ascii="Verdana" w:hAnsi="Verdana" w:cs="Arial"/>
          <w:bCs/>
          <w:iCs/>
          <w:sz w:val="20"/>
          <w:szCs w:val="20"/>
        </w:rPr>
        <w:t>Archivo de texto (*.</w:t>
      </w:r>
      <w:proofErr w:type="spellStart"/>
      <w:r w:rsidRPr="008A5974">
        <w:rPr>
          <w:rFonts w:ascii="Verdana" w:hAnsi="Verdana" w:cs="Arial"/>
          <w:bCs/>
          <w:iCs/>
          <w:sz w:val="20"/>
          <w:szCs w:val="20"/>
        </w:rPr>
        <w:t>txt</w:t>
      </w:r>
      <w:proofErr w:type="spellEnd"/>
      <w:r w:rsidRPr="008A5974">
        <w:rPr>
          <w:rFonts w:ascii="Verdana" w:hAnsi="Verdana" w:cs="Arial"/>
          <w:bCs/>
          <w:iCs/>
          <w:sz w:val="20"/>
          <w:szCs w:val="20"/>
        </w:rPr>
        <w:t>): Los campos deben estar separados por un carácter especial que debe ser indicado por la Entidad (</w:t>
      </w:r>
      <w:proofErr w:type="spellStart"/>
      <w:r w:rsidRPr="008A5974">
        <w:rPr>
          <w:rFonts w:ascii="Verdana" w:hAnsi="Verdana" w:cs="Arial"/>
          <w:bCs/>
          <w:iCs/>
          <w:sz w:val="20"/>
          <w:szCs w:val="20"/>
        </w:rPr>
        <w:t>p.e</w:t>
      </w:r>
      <w:proofErr w:type="spellEnd"/>
      <w:r w:rsidRPr="008A5974">
        <w:rPr>
          <w:rFonts w:ascii="Verdana" w:hAnsi="Verdana" w:cs="Arial"/>
          <w:bCs/>
          <w:iCs/>
          <w:sz w:val="20"/>
          <w:szCs w:val="20"/>
        </w:rPr>
        <w:t>. Pipe (|)).</w:t>
      </w:r>
    </w:p>
    <w:p w14:paraId="40051839" w14:textId="77777777" w:rsidR="00D10F9F" w:rsidRPr="008A5974" w:rsidRDefault="00D10F9F" w:rsidP="008A5974">
      <w:pPr>
        <w:numPr>
          <w:ilvl w:val="0"/>
          <w:numId w:val="10"/>
        </w:numPr>
        <w:spacing w:after="0"/>
        <w:ind w:hanging="153"/>
        <w:jc w:val="both"/>
        <w:rPr>
          <w:rFonts w:ascii="Verdana" w:hAnsi="Verdana" w:cs="Arial"/>
          <w:bCs/>
          <w:iCs/>
          <w:sz w:val="20"/>
          <w:szCs w:val="20"/>
        </w:rPr>
      </w:pPr>
      <w:r w:rsidRPr="008A5974">
        <w:rPr>
          <w:rFonts w:ascii="Verdana" w:hAnsi="Verdana" w:cs="Arial"/>
          <w:bCs/>
          <w:iCs/>
          <w:sz w:val="20"/>
          <w:szCs w:val="20"/>
        </w:rPr>
        <w:t>El</w:t>
      </w:r>
      <w:r w:rsidRPr="008A5974">
        <w:rPr>
          <w:rFonts w:ascii="Verdana" w:hAnsi="Verdana" w:cs="Arial"/>
          <w:bCs/>
          <w:iCs/>
          <w:color w:val="BFBFBF" w:themeColor="background1" w:themeShade="BF"/>
          <w:sz w:val="20"/>
          <w:szCs w:val="20"/>
        </w:rPr>
        <w:t xml:space="preserve"> </w:t>
      </w:r>
      <w:r w:rsidRPr="008A5974">
        <w:rPr>
          <w:rFonts w:ascii="Verdana" w:hAnsi="Verdana" w:cs="Arial"/>
          <w:bCs/>
          <w:iCs/>
          <w:sz w:val="20"/>
          <w:szCs w:val="20"/>
        </w:rPr>
        <w:t>archivo debe llevar el mismo nombre con el cual se le denominó en el numeral 1.1 (Fuentes de información).</w:t>
      </w:r>
    </w:p>
    <w:p w14:paraId="0BFE697A" w14:textId="77777777" w:rsidR="00D10F9F" w:rsidRPr="008A5974" w:rsidRDefault="00D10F9F" w:rsidP="008A5974">
      <w:pPr>
        <w:numPr>
          <w:ilvl w:val="0"/>
          <w:numId w:val="10"/>
        </w:numPr>
        <w:spacing w:after="0"/>
        <w:ind w:hanging="153"/>
        <w:jc w:val="both"/>
        <w:rPr>
          <w:rFonts w:ascii="Verdana" w:hAnsi="Verdana" w:cs="Arial"/>
          <w:bCs/>
          <w:iCs/>
          <w:sz w:val="20"/>
          <w:szCs w:val="20"/>
        </w:rPr>
      </w:pPr>
      <w:r w:rsidRPr="008A5974">
        <w:rPr>
          <w:rFonts w:ascii="Verdana" w:hAnsi="Verdana" w:cs="Arial"/>
          <w:bCs/>
          <w:iCs/>
          <w:sz w:val="20"/>
          <w:szCs w:val="20"/>
        </w:rPr>
        <w:t>El corte de la información debe ser el último día del mes según la periodicidad de generación o actualización del archivo.</w:t>
      </w:r>
    </w:p>
    <w:p w14:paraId="3A21231F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</w:p>
    <w:p w14:paraId="244D1FC6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b/>
          <w:bCs/>
          <w:sz w:val="20"/>
          <w:szCs w:val="20"/>
        </w:rPr>
        <w:t>NOTA 7</w:t>
      </w:r>
      <w:r w:rsidRPr="008C4120">
        <w:rPr>
          <w:rFonts w:ascii="Verdana" w:hAnsi="Verdana" w:cs="Arial"/>
          <w:sz w:val="20"/>
          <w:szCs w:val="20"/>
        </w:rPr>
        <w:t>: Se entregará la información y los diccionarios de datos respectivos en formato .CSV (Excel)</w:t>
      </w:r>
    </w:p>
    <w:p w14:paraId="3DC8BBA8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</w:p>
    <w:p w14:paraId="568C3DAF" w14:textId="0E75970D" w:rsidR="00D10F9F" w:rsidRPr="006407AD" w:rsidRDefault="00D10F9F" w:rsidP="00D10F9F">
      <w:pPr>
        <w:jc w:val="both"/>
        <w:rPr>
          <w:rFonts w:ascii="Verdana" w:hAnsi="Verdana" w:cs="Arial"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3.2.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ab/>
        <w:t>MECANISMOS PARA EL INTERCAMBIO DE INFORMACIÓN</w:t>
      </w:r>
    </w:p>
    <w:p w14:paraId="00ACC2C3" w14:textId="1F1F23A9" w:rsidR="00D10F9F" w:rsidRPr="006407AD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sz w:val="20"/>
          <w:szCs w:val="20"/>
        </w:rPr>
        <w:t>De acuerdo con las capacidades tecnológicas de las partes los mecanismos para la trasferencia de información serán:</w:t>
      </w:r>
    </w:p>
    <w:p w14:paraId="7EB85873" w14:textId="77777777" w:rsidR="00D10F9F" w:rsidRPr="006407AD" w:rsidRDefault="00D10F9F" w:rsidP="00D10F9F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Verdana" w:hAnsi="Verdana" w:cs="Arial"/>
          <w:i/>
          <w:sz w:val="20"/>
          <w:szCs w:val="20"/>
        </w:rPr>
      </w:pPr>
      <w:r w:rsidRPr="006407AD">
        <w:rPr>
          <w:rFonts w:ascii="Verdana" w:hAnsi="Verdana" w:cs="Arial"/>
          <w:i/>
          <w:sz w:val="20"/>
          <w:szCs w:val="20"/>
        </w:rPr>
        <w:t xml:space="preserve">Intercambio de información a través de servidor FTP con conexión por VPN: El File Transfer </w:t>
      </w:r>
      <w:proofErr w:type="spellStart"/>
      <w:r w:rsidRPr="006407AD">
        <w:rPr>
          <w:rFonts w:ascii="Verdana" w:hAnsi="Verdana" w:cs="Arial"/>
          <w:i/>
          <w:sz w:val="20"/>
          <w:szCs w:val="20"/>
        </w:rPr>
        <w:t>Protocol</w:t>
      </w:r>
      <w:proofErr w:type="spellEnd"/>
      <w:r w:rsidRPr="006407AD">
        <w:rPr>
          <w:rFonts w:ascii="Verdana" w:hAnsi="Verdana" w:cs="Arial"/>
          <w:i/>
          <w:sz w:val="20"/>
          <w:szCs w:val="20"/>
        </w:rPr>
        <w:t xml:space="preserve"> (Protocolo de Transferencia de Archivos) es un canal de transferencia de información dispuesto por la Subdirección Red Nacional de Información para </w:t>
      </w:r>
      <w:r w:rsidRPr="006407AD">
        <w:rPr>
          <w:rFonts w:ascii="Verdana" w:hAnsi="Verdana" w:cs="Arial"/>
          <w:i/>
          <w:sz w:val="20"/>
          <w:szCs w:val="20"/>
        </w:rPr>
        <w:lastRenderedPageBreak/>
        <w:t>intercambiar diferentes bases de datos a través de servidores FTP, el cual deberá ser cifrado.</w:t>
      </w:r>
    </w:p>
    <w:p w14:paraId="32B33550" w14:textId="77777777" w:rsidR="00D10F9F" w:rsidRPr="006407AD" w:rsidRDefault="00D10F9F" w:rsidP="00D10F9F">
      <w:pPr>
        <w:pStyle w:val="Prrafodelista"/>
        <w:numPr>
          <w:ilvl w:val="0"/>
          <w:numId w:val="13"/>
        </w:numPr>
        <w:spacing w:after="0"/>
        <w:contextualSpacing w:val="0"/>
        <w:jc w:val="both"/>
        <w:rPr>
          <w:rFonts w:ascii="Verdana" w:eastAsia="Times New Roman" w:hAnsi="Verdana" w:cs="Arial"/>
          <w:i/>
          <w:sz w:val="20"/>
          <w:szCs w:val="20"/>
          <w:lang w:val="es-ES" w:eastAsia="es-ES"/>
        </w:rPr>
      </w:pPr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 xml:space="preserve">Intercambio de información a través de servidor FTP con conexión por VPN  y  cifrado de archivos mediante el uso de certificados de llave pública y privada: Que es el </w:t>
      </w:r>
      <w:proofErr w:type="spellStart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>El</w:t>
      </w:r>
      <w:proofErr w:type="spellEnd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 xml:space="preserve"> file Transfer </w:t>
      </w:r>
      <w:proofErr w:type="spellStart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>Protocol</w:t>
      </w:r>
      <w:proofErr w:type="spellEnd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 xml:space="preserve"> (Protocolo de Transferencia de Archivos) que es un canal de transferencia de información dispuesto por la Subdirección Red Nacional de Información para intercambiar diferentes bases de datos a través de servidores FTP, con conexión VPN de tipo (Site </w:t>
      </w:r>
      <w:proofErr w:type="spellStart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>to</w:t>
      </w:r>
      <w:proofErr w:type="spellEnd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 xml:space="preserve"> Client) cliente servidor, adicional es necesario cifrar la información usando del protocolo </w:t>
      </w:r>
      <w:proofErr w:type="spellStart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>OpenPGP</w:t>
      </w:r>
      <w:proofErr w:type="spellEnd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 xml:space="preserve"> (</w:t>
      </w:r>
      <w:proofErr w:type="spellStart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>Pretty</w:t>
      </w:r>
      <w:proofErr w:type="spellEnd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 xml:space="preserve"> Good </w:t>
      </w:r>
      <w:proofErr w:type="spellStart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>Privacy</w:t>
      </w:r>
      <w:proofErr w:type="spellEnd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>) mediante la generación de llaves privadas y el intercambio de llaves públicas, para asegurar la entrega segura de la información a través de este medio.</w:t>
      </w:r>
    </w:p>
    <w:p w14:paraId="4B10F31E" w14:textId="77777777" w:rsidR="00D10F9F" w:rsidRPr="006407AD" w:rsidRDefault="00D10F9F" w:rsidP="00D10F9F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Verdana" w:hAnsi="Verdana" w:cs="Arial"/>
          <w:i/>
          <w:sz w:val="20"/>
          <w:szCs w:val="20"/>
        </w:rPr>
      </w:pPr>
      <w:r w:rsidRPr="006407AD">
        <w:rPr>
          <w:rFonts w:ascii="Verdana" w:hAnsi="Verdana" w:cs="Arial"/>
          <w:i/>
          <w:sz w:val="20"/>
          <w:szCs w:val="20"/>
          <w:lang w:val="es-CO"/>
        </w:rPr>
        <w:t>XROAD Es</w:t>
      </w:r>
      <w:r w:rsidRPr="006407AD">
        <w:rPr>
          <w:rFonts w:ascii="Verdana" w:hAnsi="Verdana" w:cs="Arial"/>
          <w:i/>
          <w:sz w:val="20"/>
          <w:szCs w:val="20"/>
        </w:rPr>
        <w:t xml:space="preserve"> la herramienta tecnológica que definió ministerio de las tecnologías de la información y que es</w:t>
      </w:r>
      <w:r w:rsidRPr="006407AD">
        <w:rPr>
          <w:rFonts w:ascii="Verdana" w:hAnsi="Verdana"/>
          <w:sz w:val="20"/>
          <w:szCs w:val="20"/>
          <w:lang w:val="es-CO"/>
        </w:rPr>
        <w:t xml:space="preserve"> </w:t>
      </w:r>
      <w:r w:rsidRPr="006407AD">
        <w:rPr>
          <w:rFonts w:ascii="Verdana" w:hAnsi="Verdana" w:cs="Arial"/>
          <w:i/>
          <w:sz w:val="20"/>
          <w:szCs w:val="20"/>
        </w:rPr>
        <w:t xml:space="preserve">implementada a través de la Agencia Nacional Digital, la cual permite intercambiar información mediante </w:t>
      </w:r>
      <w:proofErr w:type="spellStart"/>
      <w:r w:rsidRPr="006407AD">
        <w:rPr>
          <w:rFonts w:ascii="Verdana" w:hAnsi="Verdana" w:cs="Arial"/>
          <w:i/>
          <w:sz w:val="20"/>
          <w:szCs w:val="20"/>
        </w:rPr>
        <w:t>webservices</w:t>
      </w:r>
      <w:proofErr w:type="spellEnd"/>
      <w:r w:rsidRPr="006407AD">
        <w:rPr>
          <w:rFonts w:ascii="Verdana" w:hAnsi="Verdana" w:cs="Arial"/>
          <w:i/>
          <w:sz w:val="20"/>
          <w:szCs w:val="20"/>
        </w:rPr>
        <w:t xml:space="preserve"> de una manera eficiente, segura y controlada; para dar respuesta a las necesidades de información de entidades del estado.</w:t>
      </w:r>
    </w:p>
    <w:p w14:paraId="43A7DDF4" w14:textId="77777777" w:rsidR="00D10F9F" w:rsidRPr="008C4120" w:rsidRDefault="00D10F9F" w:rsidP="00D10F9F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Verdana" w:hAnsi="Verdana" w:cs="Arial"/>
          <w:i/>
          <w:color w:val="9BBB59" w:themeColor="accent3"/>
          <w:sz w:val="20"/>
          <w:szCs w:val="20"/>
        </w:rPr>
      </w:pPr>
      <w:r w:rsidRPr="006407AD">
        <w:rPr>
          <w:rFonts w:ascii="Verdana" w:hAnsi="Verdana" w:cs="Arial"/>
          <w:i/>
          <w:sz w:val="20"/>
          <w:szCs w:val="20"/>
        </w:rPr>
        <w:t>Otro mecanismo de intercambio seguro acordado entre las partes</w:t>
      </w:r>
      <w:r w:rsidRPr="008C4120">
        <w:rPr>
          <w:rFonts w:ascii="Verdana" w:hAnsi="Verdana" w:cs="Arial"/>
          <w:i/>
          <w:color w:val="9BBB59" w:themeColor="accent3"/>
          <w:sz w:val="20"/>
          <w:szCs w:val="20"/>
        </w:rPr>
        <w:t>.</w:t>
      </w:r>
    </w:p>
    <w:p w14:paraId="66754764" w14:textId="79446836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3.3</w:t>
      </w:r>
      <w:r w:rsidR="005F7459">
        <w:rPr>
          <w:rFonts w:ascii="Verdana" w:hAnsi="Verdana" w:cs="Arial"/>
          <w:b/>
          <w:bCs/>
          <w:iCs/>
          <w:sz w:val="20"/>
          <w:szCs w:val="20"/>
        </w:rPr>
        <w:t>.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ab/>
        <w:t xml:space="preserve">PROCEDIMIENTO PARA DISPOSICIÓN DE LAS FUENTES DE INFORMACIÓN POR PARTE DE 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</w:p>
    <w:p w14:paraId="76BDF14A" w14:textId="557227A8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sz w:val="20"/>
          <w:szCs w:val="20"/>
        </w:rPr>
        <w:t xml:space="preserve"> Al disponer las fuentes de información 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hAnsi="Verdana" w:cs="Arial"/>
          <w:sz w:val="20"/>
          <w:szCs w:val="20"/>
        </w:rPr>
        <w:t xml:space="preserve"> debe: </w:t>
      </w:r>
      <w:r w:rsidRPr="008C4120">
        <w:rPr>
          <w:rFonts w:ascii="Verdana" w:hAnsi="Verdana" w:cs="Arial"/>
          <w:b/>
          <w:bCs/>
          <w:sz w:val="20"/>
          <w:szCs w:val="20"/>
        </w:rPr>
        <w:t>I)</w:t>
      </w:r>
      <w:r w:rsidRPr="008C4120">
        <w:rPr>
          <w:rFonts w:ascii="Verdana" w:hAnsi="Verdana" w:cs="Arial"/>
          <w:sz w:val="20"/>
          <w:szCs w:val="20"/>
        </w:rPr>
        <w:t xml:space="preserve"> certificar que las fuentes de información dispuestas cump</w:t>
      </w:r>
      <w:r w:rsidRPr="006A7DE1">
        <w:rPr>
          <w:rFonts w:ascii="Verdana" w:hAnsi="Verdana" w:cs="Arial"/>
          <w:sz w:val="20"/>
          <w:szCs w:val="20"/>
        </w:rPr>
        <w:t>lan</w:t>
      </w:r>
      <w:r w:rsidRPr="008C4120">
        <w:rPr>
          <w:rFonts w:ascii="Verdana" w:hAnsi="Verdana" w:cs="Arial"/>
          <w:sz w:val="20"/>
          <w:szCs w:val="20"/>
        </w:rPr>
        <w:t xml:space="preserve"> con los campos acordados en el numeral 1.2, </w:t>
      </w:r>
      <w:r w:rsidRPr="008C4120">
        <w:rPr>
          <w:rFonts w:ascii="Verdana" w:hAnsi="Verdana" w:cs="Arial"/>
          <w:b/>
          <w:bCs/>
          <w:sz w:val="20"/>
          <w:szCs w:val="20"/>
        </w:rPr>
        <w:t>II)</w:t>
      </w:r>
      <w:r w:rsidRPr="008C4120">
        <w:rPr>
          <w:rFonts w:ascii="Verdana" w:hAnsi="Verdana" w:cs="Arial"/>
          <w:sz w:val="20"/>
          <w:szCs w:val="20"/>
        </w:rPr>
        <w:t xml:space="preserve"> enviar, por cada fuente de información dispuesta, los datos que se relacionan en la siguiente tabla, </w:t>
      </w:r>
      <w:r w:rsidRPr="008C4120">
        <w:rPr>
          <w:rFonts w:ascii="Verdana" w:hAnsi="Verdana" w:cs="Arial"/>
          <w:b/>
          <w:bCs/>
          <w:sz w:val="20"/>
          <w:szCs w:val="20"/>
        </w:rPr>
        <w:t>III)</w:t>
      </w:r>
      <w:r w:rsidRPr="008C4120">
        <w:rPr>
          <w:rFonts w:ascii="Verdana" w:hAnsi="Verdana" w:cs="Arial"/>
          <w:sz w:val="20"/>
          <w:szCs w:val="20"/>
        </w:rPr>
        <w:t xml:space="preserve"> lo anterior, debe ser comunicado por correo electrónico al enlace de la Subdirección Red Nacional de Información.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200"/>
        <w:gridCol w:w="1200"/>
        <w:gridCol w:w="1360"/>
        <w:gridCol w:w="1200"/>
        <w:gridCol w:w="1660"/>
      </w:tblGrid>
      <w:tr w:rsidR="00AF55A7" w:rsidRPr="00AF55A7" w14:paraId="7AC883E5" w14:textId="77777777" w:rsidTr="00AF55A7">
        <w:trPr>
          <w:trHeight w:val="76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FB8125F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  <w:t>Nombre del programa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3A58095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  <w:t>Nombre del archivo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2A534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  <w:t>Datos Generales</w:t>
            </w:r>
          </w:p>
        </w:tc>
      </w:tr>
      <w:tr w:rsidR="00AF55A7" w:rsidRPr="00AF55A7" w14:paraId="61273E6A" w14:textId="77777777" w:rsidTr="00AF55A7">
        <w:trPr>
          <w:trHeight w:val="42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8D762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F55A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BB9B9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  <w:r w:rsidRPr="00AF55A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B013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Categoría: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6F6B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(Opcional)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D49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Tipo de actualización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A42F4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F55A7" w:rsidRPr="00AF55A7" w14:paraId="7797FB4C" w14:textId="77777777" w:rsidTr="00AF55A7">
        <w:trPr>
          <w:trHeight w:val="42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560E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1FFE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300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Tamaño BD: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9F74AA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  <w:r w:rsidRPr="00AF55A7"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8A68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Fecha de recepción: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979F2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F55A7" w:rsidRPr="00AF55A7" w14:paraId="5135861B" w14:textId="77777777" w:rsidTr="00AF55A7">
        <w:trPr>
          <w:trHeight w:val="42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9044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4BB4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31C6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5CA9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903F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Fechas de entrega: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373FC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F55A7" w:rsidRPr="00AF55A7" w14:paraId="00EA45DE" w14:textId="77777777" w:rsidTr="00AF55A7">
        <w:trPr>
          <w:trHeight w:val="42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8D0F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245C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A1D6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No. De registros: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E3C00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9ABF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Fecha de inicio: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D8DEB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F55A7" w:rsidRPr="00AF55A7" w14:paraId="72EEC807" w14:textId="77777777" w:rsidTr="00AF55A7">
        <w:trPr>
          <w:trHeight w:val="42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12CA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B19D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E5B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Formato: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D9FAC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190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Fecha de corte: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CF77A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F55A7" w:rsidRPr="00AF55A7" w14:paraId="74037C73" w14:textId="77777777" w:rsidTr="00AF55A7">
        <w:trPr>
          <w:trHeight w:val="42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A409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D1E6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C39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Medio de Recepción: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51E1D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C59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Clave: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45B1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F55A7" w:rsidRPr="00AF55A7" w14:paraId="48F153F6" w14:textId="77777777" w:rsidTr="00AF55A7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505F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2B73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394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Hash: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C1B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926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Compresión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0943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</w:tbl>
    <w:p w14:paraId="5DC2ABE0" w14:textId="63CD34DE" w:rsidR="005F7459" w:rsidRDefault="005F7459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</w:p>
    <w:p w14:paraId="527224BB" w14:textId="77777777" w:rsidR="00FF2F50" w:rsidRDefault="00FF2F50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</w:p>
    <w:p w14:paraId="42E56E71" w14:textId="31106A16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lastRenderedPageBreak/>
        <w:t>3.4</w:t>
      </w:r>
      <w:r w:rsidR="005F7459">
        <w:rPr>
          <w:rFonts w:ascii="Verdana" w:hAnsi="Verdana" w:cs="Arial"/>
          <w:b/>
          <w:bCs/>
          <w:iCs/>
          <w:sz w:val="20"/>
          <w:szCs w:val="20"/>
        </w:rPr>
        <w:t>.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ab/>
        <w:t xml:space="preserve">CANAL DE COMUNICACIÓN  </w:t>
      </w:r>
    </w:p>
    <w:p w14:paraId="5D20AA72" w14:textId="77777777" w:rsidR="00D10F9F" w:rsidRPr="008C4120" w:rsidRDefault="00D64425" w:rsidP="00291D5A">
      <w:pPr>
        <w:pStyle w:val="Prrafodelista"/>
        <w:numPr>
          <w:ilvl w:val="0"/>
          <w:numId w:val="14"/>
        </w:numPr>
        <w:spacing w:after="160" w:line="259" w:lineRule="auto"/>
        <w:ind w:left="567" w:hanging="283"/>
        <w:jc w:val="both"/>
        <w:rPr>
          <w:rFonts w:ascii="Verdana" w:hAnsi="Verdana" w:cs="Arial"/>
          <w:bCs/>
          <w:iCs/>
          <w:sz w:val="20"/>
          <w:szCs w:val="20"/>
          <w:lang w:val="es-MX"/>
        </w:rPr>
      </w:pPr>
      <w:hyperlink r:id="rId12" w:history="1">
        <w:r w:rsidR="00D10F9F" w:rsidRPr="008C4120">
          <w:rPr>
            <w:rStyle w:val="Hipervnculo"/>
            <w:rFonts w:ascii="Verdana" w:hAnsi="Verdana" w:cs="Arial"/>
            <w:b/>
            <w:i/>
            <w:sz w:val="20"/>
            <w:szCs w:val="20"/>
            <w:lang w:val="es-MX"/>
          </w:rPr>
          <w:t>rni@unidadvictimas.gov.co</w:t>
        </w:r>
      </w:hyperlink>
      <w:r w:rsidR="00D10F9F" w:rsidRPr="008C4120">
        <w:rPr>
          <w:rFonts w:ascii="Verdana" w:hAnsi="Verdana" w:cs="Arial"/>
          <w:b/>
          <w:i/>
          <w:sz w:val="20"/>
          <w:szCs w:val="20"/>
          <w:lang w:val="es-MX"/>
        </w:rPr>
        <w:t xml:space="preserve"> : </w:t>
      </w:r>
      <w:r w:rsidR="00D10F9F" w:rsidRPr="008C4120">
        <w:rPr>
          <w:rFonts w:ascii="Verdana" w:hAnsi="Verdana" w:cs="Arial"/>
          <w:bCs/>
          <w:iCs/>
          <w:sz w:val="20"/>
          <w:szCs w:val="20"/>
          <w:lang w:val="es-MX"/>
        </w:rPr>
        <w:t>A través de este correo electrónico se recibirán las solicitudes de información que no se especifiquen en este documento.</w:t>
      </w:r>
    </w:p>
    <w:p w14:paraId="78A35BC4" w14:textId="4BDB6B59" w:rsidR="00D10F9F" w:rsidRPr="008C4120" w:rsidRDefault="00D10F9F" w:rsidP="00291D5A">
      <w:pPr>
        <w:pStyle w:val="Prrafodelista"/>
        <w:numPr>
          <w:ilvl w:val="0"/>
          <w:numId w:val="14"/>
        </w:numPr>
        <w:spacing w:after="160" w:line="259" w:lineRule="auto"/>
        <w:ind w:left="567" w:hanging="283"/>
        <w:jc w:val="both"/>
        <w:rPr>
          <w:rFonts w:ascii="Verdana" w:hAnsi="Verdana" w:cs="Arial"/>
          <w:bCs/>
          <w:iCs/>
          <w:sz w:val="20"/>
          <w:szCs w:val="20"/>
          <w:lang w:val="es-MX"/>
        </w:rPr>
      </w:pPr>
      <w:r w:rsidRPr="008C4120">
        <w:rPr>
          <w:rFonts w:ascii="Verdana" w:hAnsi="Verdana" w:cs="Arial"/>
          <w:bCs/>
          <w:iCs/>
          <w:sz w:val="20"/>
          <w:szCs w:val="20"/>
        </w:rPr>
        <w:t xml:space="preserve">Correo del Profesional de la SRNI encargado del intercambio de información con 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es-MX"/>
        </w:rPr>
        <w:t xml:space="preserve"> O COOPERANTE O SOCIEDAD CIVIL O PERSONA JURIDICA CON PROYECTOS PRODUCTIVOS</w:t>
      </w:r>
      <w:r w:rsidR="00E31997"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es-MX"/>
        </w:rPr>
        <w:t xml:space="preserve">   </w:t>
      </w:r>
      <w:r w:rsidR="00E31997" w:rsidRPr="00E31997">
        <w:rPr>
          <w:rFonts w:ascii="Verdana" w:hAnsi="Verdana" w:cs="Arial"/>
          <w:bCs/>
          <w:sz w:val="20"/>
          <w:szCs w:val="20"/>
          <w:lang w:val="es-MX"/>
        </w:rPr>
        <w:t>xxxxx@unidadvictimas.gov.co</w:t>
      </w:r>
    </w:p>
    <w:p w14:paraId="7882BAC1" w14:textId="77777777" w:rsidR="00D10F9F" w:rsidRPr="008C4120" w:rsidRDefault="00D10F9F" w:rsidP="00D10F9F">
      <w:pPr>
        <w:jc w:val="both"/>
        <w:rPr>
          <w:rFonts w:ascii="Verdana" w:hAnsi="Verdana" w:cs="Arial"/>
          <w:bCs/>
          <w:iCs/>
          <w:sz w:val="20"/>
          <w:szCs w:val="20"/>
          <w:lang w:val="es-MX"/>
        </w:rPr>
      </w:pPr>
      <w:r w:rsidRPr="008C4120">
        <w:rPr>
          <w:rFonts w:ascii="Verdana" w:hAnsi="Verdana" w:cs="Arial"/>
          <w:b/>
          <w:iCs/>
          <w:sz w:val="20"/>
          <w:szCs w:val="20"/>
          <w:lang w:val="es-MX"/>
        </w:rPr>
        <w:t>NOTA 8:</w:t>
      </w:r>
      <w:r w:rsidRPr="008C4120">
        <w:rPr>
          <w:rFonts w:ascii="Verdana" w:hAnsi="Verdana" w:cs="Arial"/>
          <w:bCs/>
          <w:iCs/>
          <w:sz w:val="20"/>
          <w:szCs w:val="20"/>
          <w:lang w:val="es-MX"/>
        </w:rPr>
        <w:t xml:space="preserve"> En caso de requerirse por parte de 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es-MX"/>
        </w:rPr>
        <w:t>,</w:t>
      </w:r>
      <w:r w:rsidRPr="008C4120">
        <w:rPr>
          <w:rFonts w:ascii="Verdana" w:hAnsi="Verdana" w:cs="Arial"/>
          <w:bCs/>
          <w:sz w:val="20"/>
          <w:szCs w:val="20"/>
          <w:lang w:val="es-MX"/>
        </w:rPr>
        <w:t xml:space="preserve"> se podrá solicitar tener un colaborador designado suplente.</w:t>
      </w:r>
    </w:p>
    <w:p w14:paraId="557E9D75" w14:textId="77777777" w:rsidR="008A5974" w:rsidRDefault="008A5974" w:rsidP="00D10F9F">
      <w:pPr>
        <w:jc w:val="both"/>
        <w:rPr>
          <w:rFonts w:ascii="Verdana" w:hAnsi="Verdana" w:cs="Arial"/>
          <w:b/>
          <w:bCs/>
          <w:iCs/>
          <w:sz w:val="20"/>
          <w:szCs w:val="20"/>
          <w:lang w:val="es-CO"/>
        </w:rPr>
      </w:pPr>
    </w:p>
    <w:p w14:paraId="17243FB3" w14:textId="39177F62" w:rsidR="00D10F9F" w:rsidRPr="008C4120" w:rsidRDefault="00D10F9F" w:rsidP="00D10F9F">
      <w:pPr>
        <w:jc w:val="both"/>
        <w:rPr>
          <w:rFonts w:ascii="Verdana" w:hAnsi="Verdana" w:cs="Arial"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  <w:lang w:val="es-CO"/>
        </w:rPr>
        <w:t>3.5.</w:t>
      </w:r>
      <w:r w:rsidRPr="008C4120">
        <w:rPr>
          <w:rFonts w:ascii="Verdana" w:hAnsi="Verdana" w:cs="Arial"/>
          <w:b/>
          <w:bCs/>
          <w:iCs/>
          <w:sz w:val="20"/>
          <w:szCs w:val="20"/>
          <w:lang w:val="es-CO"/>
        </w:rPr>
        <w:tab/>
        <w:t xml:space="preserve">MODIFICACIONES AL DOCUMENTO TÉCNICO </w:t>
      </w:r>
    </w:p>
    <w:p w14:paraId="479451CD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sz w:val="20"/>
          <w:szCs w:val="20"/>
        </w:rPr>
        <w:t xml:space="preserve">El Documento Técnico podrá ser modificado de común acuerdo entre el Representante facultado de la Entidad y el Representante facultado de la Unidad para las Víctimas, siempre y cuando no se afecten las políticas de confidencialidad y seguridad en el marco del </w:t>
      </w:r>
      <w:r w:rsidRPr="008C4120">
        <w:rPr>
          <w:rFonts w:ascii="Verdana" w:hAnsi="Verdana" w:cs="Arial"/>
          <w:sz w:val="20"/>
          <w:szCs w:val="20"/>
          <w:lang w:val="es-CO"/>
        </w:rPr>
        <w:t xml:space="preserve">Acuerdo de Intercambio </w:t>
      </w:r>
      <w:r w:rsidRPr="008C4120">
        <w:rPr>
          <w:rFonts w:ascii="Verdana" w:hAnsi="Verdana" w:cs="Arial"/>
          <w:sz w:val="20"/>
          <w:szCs w:val="20"/>
        </w:rPr>
        <w:t>y no sean contrarios al contenido integral del mismo.</w:t>
      </w:r>
    </w:p>
    <w:p w14:paraId="2012F067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</w:p>
    <w:p w14:paraId="119D6B79" w14:textId="40C0D5B6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3.6</w:t>
      </w:r>
      <w:r w:rsidR="005F7459">
        <w:rPr>
          <w:rFonts w:ascii="Verdana" w:hAnsi="Verdana" w:cs="Arial"/>
          <w:b/>
          <w:bCs/>
          <w:iCs/>
          <w:sz w:val="20"/>
          <w:szCs w:val="20"/>
        </w:rPr>
        <w:t>.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ab/>
      </w:r>
      <w:r w:rsidRPr="008C4120">
        <w:rPr>
          <w:rFonts w:ascii="Verdana" w:eastAsia="Calibri" w:hAnsi="Verdana" w:cs="Arial"/>
          <w:b/>
          <w:sz w:val="20"/>
          <w:szCs w:val="20"/>
        </w:rPr>
        <w:t>RESERVA DE CONFIDENCIALIDAD</w:t>
      </w:r>
      <w:r w:rsidRPr="008C4120">
        <w:rPr>
          <w:rFonts w:ascii="Verdana" w:hAnsi="Verdana" w:cs="Arial"/>
          <w:b/>
          <w:bCs/>
          <w:iCs/>
          <w:sz w:val="20"/>
          <w:szCs w:val="20"/>
          <w:lang w:val="es-CO"/>
        </w:rPr>
        <w:t xml:space="preserve"> </w:t>
      </w:r>
    </w:p>
    <w:p w14:paraId="6CA05FCF" w14:textId="77777777" w:rsidR="00D10F9F" w:rsidRPr="008C4120" w:rsidRDefault="00D10F9F" w:rsidP="00D10F9F">
      <w:pPr>
        <w:tabs>
          <w:tab w:val="left" w:pos="9026"/>
          <w:tab w:val="left" w:pos="9072"/>
        </w:tabs>
        <w:spacing w:line="276" w:lineRule="auto"/>
        <w:ind w:right="-234"/>
        <w:jc w:val="both"/>
        <w:rPr>
          <w:rFonts w:ascii="Verdana" w:hAnsi="Verdana" w:cs="Arial"/>
          <w:b/>
          <w:sz w:val="20"/>
          <w:szCs w:val="20"/>
          <w:lang w:val="es-CO"/>
        </w:rPr>
      </w:pPr>
      <w:r w:rsidRPr="008C4120">
        <w:rPr>
          <w:rFonts w:ascii="Verdana" w:eastAsia="Calibri" w:hAnsi="Verdana" w:cs="Arial"/>
          <w:sz w:val="20"/>
          <w:szCs w:val="20"/>
        </w:rPr>
        <w:t xml:space="preserve">Terminado el acuerdo de intercambio y confidencialidad de la información, seguirá vigente la obligación de dar aplicación de los principios de confidencialidad, reserva, circulación restringida y salvaguarda de la información, por lo cual se deberá garantizar la protección de esta, de conformidad con lo dispuesto en la Ley 1581 de 2012 y demás Decretos reglamentarios. Lo anterior, en tanto que, como lo sostiene la Superintendencia de Industria y Comercio (SIC), </w:t>
      </w:r>
      <w:r w:rsidRPr="008C4120">
        <w:rPr>
          <w:rFonts w:ascii="Verdana" w:eastAsia="Calibri" w:hAnsi="Verdana" w:cs="Arial"/>
          <w:b/>
          <w:bCs/>
          <w:sz w:val="20"/>
          <w:szCs w:val="20"/>
        </w:rPr>
        <w:t>el deber de confidencialidad sobre datos personales es indefinido</w:t>
      </w:r>
      <w:r w:rsidRPr="008C4120">
        <w:rPr>
          <w:rFonts w:ascii="Verdana" w:eastAsia="Calibri" w:hAnsi="Verdana" w:cs="Arial"/>
          <w:sz w:val="20"/>
          <w:szCs w:val="20"/>
        </w:rPr>
        <w:t xml:space="preserve">, de conformidad con el Régimen General de Protección de Datos Personales </w:t>
      </w:r>
      <w:r w:rsidRPr="008C4120">
        <w:rPr>
          <w:rFonts w:ascii="Verdana" w:hAnsi="Verdana" w:cs="Arial"/>
          <w:bCs/>
          <w:sz w:val="20"/>
          <w:szCs w:val="20"/>
          <w:lang w:val="es-CO"/>
        </w:rPr>
        <w:t xml:space="preserve">y la política de seguridad de la información de la </w:t>
      </w:r>
      <w:r w:rsidRPr="008C4120">
        <w:rPr>
          <w:rFonts w:ascii="Verdana" w:hAnsi="Verdana" w:cs="Arial"/>
          <w:b/>
          <w:sz w:val="20"/>
          <w:szCs w:val="20"/>
          <w:lang w:val="es-CO"/>
        </w:rPr>
        <w:t>UNIDAD PARA LA ATENCIÓN Y REPARACIÓN INTEGRAL A LAS VÍCTIMAS.</w:t>
      </w:r>
    </w:p>
    <w:p w14:paraId="5F888494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</w:p>
    <w:p w14:paraId="13530FB0" w14:textId="2157F02C" w:rsidR="00D10F9F" w:rsidRPr="008C4120" w:rsidRDefault="00D10F9F" w:rsidP="00D10F9F">
      <w:pPr>
        <w:jc w:val="both"/>
        <w:rPr>
          <w:rFonts w:ascii="Verdana" w:eastAsia="Calibri" w:hAnsi="Verdana" w:cs="Arial"/>
          <w:b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3.</w:t>
      </w:r>
      <w:r w:rsidR="005F7459">
        <w:rPr>
          <w:rFonts w:ascii="Verdana" w:hAnsi="Verdana" w:cs="Arial"/>
          <w:b/>
          <w:bCs/>
          <w:iCs/>
          <w:sz w:val="20"/>
          <w:szCs w:val="20"/>
        </w:rPr>
        <w:t>7.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ab/>
      </w:r>
      <w:r w:rsidRPr="008C4120">
        <w:rPr>
          <w:rFonts w:ascii="Verdana" w:eastAsia="Calibri" w:hAnsi="Verdana" w:cs="Arial"/>
          <w:b/>
          <w:sz w:val="20"/>
          <w:szCs w:val="20"/>
        </w:rPr>
        <w:t>PROTECCIÓN DE DATOS</w:t>
      </w:r>
    </w:p>
    <w:p w14:paraId="77196345" w14:textId="77777777" w:rsidR="00D10F9F" w:rsidRPr="008C4120" w:rsidRDefault="00D10F9F" w:rsidP="00D10F9F">
      <w:pPr>
        <w:tabs>
          <w:tab w:val="left" w:pos="9026"/>
          <w:tab w:val="left" w:pos="9072"/>
        </w:tabs>
        <w:spacing w:line="276" w:lineRule="auto"/>
        <w:ind w:right="-234"/>
        <w:jc w:val="both"/>
        <w:rPr>
          <w:rFonts w:ascii="Verdana" w:hAnsi="Verdana" w:cs="Arial"/>
          <w:bCs/>
          <w:sz w:val="20"/>
          <w:szCs w:val="20"/>
        </w:rPr>
      </w:pPr>
      <w:r w:rsidRPr="008C4120">
        <w:rPr>
          <w:rFonts w:ascii="Verdana" w:hAnsi="Verdana" w:cs="Arial"/>
          <w:bCs/>
          <w:sz w:val="20"/>
          <w:szCs w:val="20"/>
        </w:rPr>
        <w:t xml:space="preserve">Las partes se obligan a cumplir con los principios de legalidad, finalidad, libertad, veracidad o calidad, </w:t>
      </w:r>
      <w:r w:rsidRPr="008C4120">
        <w:rPr>
          <w:rStyle w:val="Normal1"/>
          <w:rFonts w:ascii="Verdana" w:hAnsi="Verdana" w:cs="Arial"/>
          <w:sz w:val="20"/>
          <w:szCs w:val="20"/>
        </w:rPr>
        <w:t>transparencia</w:t>
      </w:r>
      <w:r w:rsidRPr="008C4120">
        <w:rPr>
          <w:rFonts w:ascii="Verdana" w:hAnsi="Verdana" w:cs="Arial"/>
          <w:bCs/>
          <w:sz w:val="20"/>
          <w:szCs w:val="20"/>
        </w:rPr>
        <w:t xml:space="preserve">, acceso y circulación restringida, seguridad y confidencialidad </w:t>
      </w:r>
      <w:r w:rsidRPr="008C4120">
        <w:rPr>
          <w:rStyle w:val="Normal1"/>
          <w:rFonts w:ascii="Verdana" w:hAnsi="Verdana" w:cs="Arial"/>
          <w:sz w:val="20"/>
          <w:szCs w:val="20"/>
        </w:rPr>
        <w:t>establecidos</w:t>
      </w:r>
      <w:r w:rsidRPr="008C4120">
        <w:rPr>
          <w:rFonts w:ascii="Verdana" w:hAnsi="Verdana" w:cs="Arial"/>
          <w:bCs/>
          <w:sz w:val="20"/>
          <w:szCs w:val="20"/>
        </w:rPr>
        <w:t xml:space="preserve"> en la Ley Estatutaria 1581 de 2012 y con las demás normas concordantes sobre protección de datos personales.</w:t>
      </w:r>
    </w:p>
    <w:p w14:paraId="03936C15" w14:textId="77777777" w:rsidR="00D10F9F" w:rsidRPr="008C4120" w:rsidRDefault="00D10F9F" w:rsidP="00D10F9F">
      <w:pPr>
        <w:tabs>
          <w:tab w:val="left" w:pos="9026"/>
          <w:tab w:val="left" w:pos="9072"/>
        </w:tabs>
        <w:spacing w:line="276" w:lineRule="auto"/>
        <w:ind w:right="-234"/>
        <w:jc w:val="both"/>
        <w:rPr>
          <w:rFonts w:ascii="Verdana" w:hAnsi="Verdana" w:cs="Arial"/>
          <w:bCs/>
          <w:sz w:val="20"/>
          <w:szCs w:val="20"/>
        </w:rPr>
      </w:pPr>
      <w:r w:rsidRPr="008C4120">
        <w:rPr>
          <w:rFonts w:ascii="Verdana" w:hAnsi="Verdana" w:cs="Arial"/>
          <w:bCs/>
          <w:sz w:val="20"/>
          <w:szCs w:val="20"/>
        </w:rPr>
        <w:t xml:space="preserve">En consecuencia, las partes deben evitar los riesgos de pérdida, destrucción, alteración y uso no autorizado o fraudulento de la información, para lo cual se comprometen a cumplir las disposiciones constitucionales y legales que regulen la materia o resulten aplicables a la protección de datos personales y derechos fundamentales conexos, y a lo estipulado en la </w:t>
      </w:r>
      <w:r w:rsidRPr="008C4120">
        <w:rPr>
          <w:rFonts w:ascii="Verdana" w:hAnsi="Verdana" w:cs="Arial"/>
          <w:bCs/>
          <w:sz w:val="20"/>
          <w:szCs w:val="20"/>
        </w:rPr>
        <w:lastRenderedPageBreak/>
        <w:t xml:space="preserve">cláusula segunda del presente acuerdo de </w:t>
      </w:r>
      <w:r w:rsidRPr="008C4120">
        <w:rPr>
          <w:rStyle w:val="Normal1"/>
          <w:rFonts w:ascii="Verdana" w:hAnsi="Verdana" w:cs="Arial"/>
          <w:sz w:val="20"/>
          <w:szCs w:val="20"/>
        </w:rPr>
        <w:t>intercambio</w:t>
      </w:r>
      <w:r w:rsidRPr="008C4120">
        <w:rPr>
          <w:rFonts w:ascii="Verdana" w:hAnsi="Verdana" w:cs="Arial"/>
          <w:bCs/>
          <w:sz w:val="20"/>
          <w:szCs w:val="20"/>
        </w:rPr>
        <w:t xml:space="preserve"> y confidencialidad de información. El uso indebido de la información por quienes la administre solicite, validen, manejen, procesen o usen, dará lugar a la terminación unilateral del acuerdo de intercambio y confidencialidad de la información, sin perjuicio de las acciones legales a que haya lugar.</w:t>
      </w:r>
    </w:p>
    <w:p w14:paraId="49A60C30" w14:textId="77777777" w:rsidR="00D10F9F" w:rsidRPr="008C4120" w:rsidRDefault="00D10F9F" w:rsidP="00D10F9F">
      <w:pPr>
        <w:tabs>
          <w:tab w:val="left" w:pos="9026"/>
          <w:tab w:val="left" w:pos="9072"/>
        </w:tabs>
        <w:spacing w:line="276" w:lineRule="auto"/>
        <w:ind w:right="-234"/>
        <w:jc w:val="both"/>
        <w:rPr>
          <w:rFonts w:ascii="Verdana" w:hAnsi="Verdana" w:cs="Arial"/>
          <w:b/>
          <w:bCs/>
          <w:iCs/>
          <w:sz w:val="20"/>
          <w:szCs w:val="20"/>
        </w:rPr>
      </w:pPr>
    </w:p>
    <w:p w14:paraId="022E6DE0" w14:textId="2B48D824" w:rsidR="00D10F9F" w:rsidRPr="008C4120" w:rsidRDefault="00D10F9F" w:rsidP="00D10F9F">
      <w:pPr>
        <w:jc w:val="both"/>
        <w:rPr>
          <w:rFonts w:ascii="Verdana" w:hAnsi="Verdana" w:cs="Arial"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  <w:lang w:val="es-CO"/>
        </w:rPr>
        <w:t>3.</w:t>
      </w:r>
      <w:r w:rsidR="005F7459">
        <w:rPr>
          <w:rFonts w:ascii="Verdana" w:hAnsi="Verdana" w:cs="Arial"/>
          <w:b/>
          <w:bCs/>
          <w:iCs/>
          <w:sz w:val="20"/>
          <w:szCs w:val="20"/>
          <w:lang w:val="es-CO"/>
        </w:rPr>
        <w:t>8</w:t>
      </w:r>
      <w:r w:rsidRPr="008C4120">
        <w:rPr>
          <w:rFonts w:ascii="Verdana" w:hAnsi="Verdana" w:cs="Arial"/>
          <w:b/>
          <w:bCs/>
          <w:iCs/>
          <w:sz w:val="20"/>
          <w:szCs w:val="20"/>
          <w:lang w:val="es-CO"/>
        </w:rPr>
        <w:t>.</w:t>
      </w:r>
      <w:r w:rsidRPr="008C4120">
        <w:rPr>
          <w:rFonts w:ascii="Verdana" w:hAnsi="Verdana" w:cs="Arial"/>
          <w:b/>
          <w:bCs/>
          <w:iCs/>
          <w:sz w:val="20"/>
          <w:szCs w:val="20"/>
          <w:lang w:val="es-CO"/>
        </w:rPr>
        <w:tab/>
      </w:r>
      <w:r w:rsidRPr="008C4120">
        <w:rPr>
          <w:rFonts w:ascii="Verdana" w:eastAsia="Calibri" w:hAnsi="Verdana" w:cs="Arial"/>
          <w:b/>
          <w:sz w:val="20"/>
          <w:szCs w:val="20"/>
        </w:rPr>
        <w:t>COMPROMISO Y EXCLUSIVIDAD DE LA INFORMACIÓN</w:t>
      </w:r>
    </w:p>
    <w:p w14:paraId="27B07501" w14:textId="77777777" w:rsidR="00D10F9F" w:rsidRPr="008C4120" w:rsidRDefault="00D10F9F" w:rsidP="00D10F9F">
      <w:pPr>
        <w:tabs>
          <w:tab w:val="left" w:pos="9026"/>
          <w:tab w:val="left" w:pos="9072"/>
        </w:tabs>
        <w:spacing w:line="276" w:lineRule="auto"/>
        <w:ind w:right="-234"/>
        <w:jc w:val="both"/>
        <w:rPr>
          <w:rFonts w:ascii="Verdana" w:eastAsia="Calibri" w:hAnsi="Verdana" w:cs="Arial"/>
          <w:color w:val="7F7F7F" w:themeColor="text1" w:themeTint="80"/>
          <w:sz w:val="20"/>
          <w:szCs w:val="20"/>
        </w:rPr>
      </w:pPr>
      <w:r w:rsidRPr="008C4120">
        <w:rPr>
          <w:rFonts w:ascii="Verdana" w:eastAsia="Calibri" w:hAnsi="Verdana" w:cs="Arial"/>
          <w:sz w:val="20"/>
          <w:szCs w:val="20"/>
        </w:rPr>
        <w:t xml:space="preserve">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eastAsia="Calibri" w:hAnsi="Verdana" w:cs="Arial"/>
          <w:color w:val="7F7F7F" w:themeColor="text1" w:themeTint="80"/>
          <w:sz w:val="20"/>
          <w:szCs w:val="20"/>
        </w:rPr>
        <w:t xml:space="preserve"> </w:t>
      </w:r>
      <w:r w:rsidRPr="008C4120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Pr="008C4120">
        <w:rPr>
          <w:rFonts w:ascii="Verdana" w:eastAsia="Calibri" w:hAnsi="Verdana" w:cs="Arial"/>
          <w:sz w:val="20"/>
          <w:szCs w:val="20"/>
        </w:rPr>
        <w:t>limitará el uso de la información intercambiada exclusivamente al cumplimiento de sus funciones en desarrollo de su misionalidad, garantizando al derecho a la intimidad y protección de datos personales, de conformidad con lo señalado en el artículo 15 de la Constitución Política, la Ley 1273 de 2009, la Ley 1448 de 2011 y su Decreto reglamentario 1084 de 2015, la Ley 1581 de 2012 y su Decreto reglamentario 1377 de 2013, y demás lineamientos normativos y jurisprudenciales vigentes sobre la materia</w:t>
      </w:r>
    </w:p>
    <w:p w14:paraId="12E0B16F" w14:textId="77777777" w:rsidR="00D10F9F" w:rsidRPr="008C4120" w:rsidRDefault="00D10F9F" w:rsidP="00D10F9F">
      <w:pPr>
        <w:tabs>
          <w:tab w:val="left" w:pos="9026"/>
          <w:tab w:val="left" w:pos="9072"/>
        </w:tabs>
        <w:spacing w:line="276" w:lineRule="auto"/>
        <w:ind w:right="-234"/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eastAsia="Calibri" w:hAnsi="Verdana" w:cs="Arial"/>
          <w:sz w:val="20"/>
          <w:szCs w:val="20"/>
        </w:rPr>
        <w:t xml:space="preserve">La Red Nacional de Información previo a autorización de 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eastAsia="Calibri" w:hAnsi="Verdana" w:cs="Arial"/>
          <w:sz w:val="20"/>
          <w:szCs w:val="20"/>
        </w:rPr>
        <w:t xml:space="preserve"> podrá disponer de la información obtenida de la al </w:t>
      </w:r>
      <w:r w:rsidRPr="008C4120">
        <w:rPr>
          <w:rStyle w:val="Normal1"/>
          <w:rFonts w:ascii="Verdana" w:hAnsi="Verdana" w:cs="Arial"/>
          <w:sz w:val="20"/>
          <w:szCs w:val="20"/>
        </w:rPr>
        <w:t xml:space="preserve">interior del Sistema de Atención y Reparación Integral a las Víctimas -SNARIV, de conformidad con las funciones que le han sido asignadas por la Ley 1448 de 2011, el Decreto 4802 de 2011 y demás normas complementarias, para el uso y generación de insumos a su cargo. </w:t>
      </w:r>
    </w:p>
    <w:p w14:paraId="15CE0A06" w14:textId="77777777" w:rsidR="00D10F9F" w:rsidRPr="008C4120" w:rsidRDefault="00D10F9F" w:rsidP="00D10F9F">
      <w:pPr>
        <w:tabs>
          <w:tab w:val="left" w:pos="9026"/>
          <w:tab w:val="left" w:pos="9072"/>
        </w:tabs>
        <w:spacing w:line="276" w:lineRule="auto"/>
        <w:ind w:right="-234"/>
        <w:jc w:val="both"/>
        <w:rPr>
          <w:rFonts w:ascii="Verdana" w:eastAsia="Calibri" w:hAnsi="Verdana" w:cs="Arial"/>
          <w:bCs/>
          <w:sz w:val="20"/>
          <w:szCs w:val="20"/>
        </w:rPr>
      </w:pPr>
      <w:r w:rsidRPr="008C4120">
        <w:rPr>
          <w:rFonts w:ascii="Verdana" w:eastAsia="Calibri" w:hAnsi="Verdana" w:cs="Arial"/>
          <w:bCs/>
          <w:sz w:val="20"/>
          <w:szCs w:val="20"/>
        </w:rPr>
        <w:t xml:space="preserve">En todo caso, 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eastAsia="Calibri" w:hAnsi="Verdana" w:cs="Arial"/>
          <w:bCs/>
          <w:sz w:val="20"/>
          <w:szCs w:val="20"/>
        </w:rPr>
        <w:t xml:space="preserve"> será responsable por el contenido de la información que ponga a disposición de la Red Nacional de </w:t>
      </w:r>
      <w:r w:rsidRPr="008C4120">
        <w:rPr>
          <w:rFonts w:ascii="Verdana" w:eastAsia="Calibri" w:hAnsi="Verdana" w:cs="Arial"/>
          <w:sz w:val="20"/>
          <w:szCs w:val="20"/>
        </w:rPr>
        <w:t>Información, y</w:t>
      </w:r>
      <w:r w:rsidRPr="008C4120">
        <w:rPr>
          <w:rFonts w:ascii="Verdana" w:eastAsia="Calibri" w:hAnsi="Verdana" w:cs="Arial"/>
          <w:bCs/>
          <w:sz w:val="20"/>
          <w:szCs w:val="20"/>
        </w:rPr>
        <w:t xml:space="preserve"> de la </w:t>
      </w:r>
      <w:r w:rsidRPr="008C4120">
        <w:rPr>
          <w:rStyle w:val="Normal1"/>
          <w:rFonts w:ascii="Verdana" w:hAnsi="Verdana" w:cs="Arial"/>
          <w:sz w:val="20"/>
          <w:szCs w:val="20"/>
        </w:rPr>
        <w:t>veracidad</w:t>
      </w:r>
      <w:r w:rsidRPr="008C4120">
        <w:rPr>
          <w:rFonts w:ascii="Verdana" w:eastAsia="Calibri" w:hAnsi="Verdana" w:cs="Arial"/>
          <w:bCs/>
          <w:sz w:val="20"/>
          <w:szCs w:val="20"/>
        </w:rPr>
        <w:t xml:space="preserve"> y completitud de la información aportada y de su soporte documental.</w:t>
      </w:r>
    </w:p>
    <w:p w14:paraId="68CA6277" w14:textId="68300525" w:rsidR="00F92882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sz w:val="20"/>
          <w:szCs w:val="20"/>
        </w:rPr>
        <w:t>El presente se firma en la ciudad de Bogotá a los</w:t>
      </w:r>
      <w:r w:rsidR="00FC6349">
        <w:rPr>
          <w:rFonts w:ascii="Verdana" w:hAnsi="Verdana" w:cs="Arial"/>
          <w:sz w:val="20"/>
          <w:szCs w:val="20"/>
        </w:rPr>
        <w:t xml:space="preserve"> </w:t>
      </w:r>
      <w:r w:rsidR="00FC6349" w:rsidRPr="00271ABA">
        <w:rPr>
          <w:rFonts w:ascii="Verdana" w:hAnsi="Verdana" w:cs="Arial"/>
          <w:color w:val="BFBFBF" w:themeColor="background1" w:themeShade="BF"/>
          <w:sz w:val="20"/>
          <w:szCs w:val="20"/>
        </w:rPr>
        <w:t>XX</w:t>
      </w:r>
      <w:r w:rsidR="00FC6349">
        <w:rPr>
          <w:rFonts w:ascii="Verdana" w:hAnsi="Verdana" w:cs="Arial"/>
          <w:sz w:val="20"/>
          <w:szCs w:val="20"/>
        </w:rPr>
        <w:t xml:space="preserve"> días del mes de </w:t>
      </w:r>
      <w:r w:rsidR="00FC6349" w:rsidRPr="00271ABA">
        <w:rPr>
          <w:rFonts w:ascii="Verdana" w:hAnsi="Verdana" w:cs="Arial"/>
          <w:color w:val="BFBFBF" w:themeColor="background1" w:themeShade="BF"/>
          <w:sz w:val="20"/>
          <w:szCs w:val="20"/>
        </w:rPr>
        <w:t>XXXX</w:t>
      </w:r>
      <w:r w:rsidR="00FC6349">
        <w:rPr>
          <w:rFonts w:ascii="Verdana" w:hAnsi="Verdana" w:cs="Arial"/>
          <w:sz w:val="20"/>
          <w:szCs w:val="20"/>
        </w:rPr>
        <w:t xml:space="preserve"> de 20</w:t>
      </w:r>
      <w:r w:rsidR="00FC6349" w:rsidRPr="00271ABA">
        <w:rPr>
          <w:rFonts w:ascii="Verdana" w:hAnsi="Verdana" w:cs="Arial"/>
          <w:color w:val="BFBFBF" w:themeColor="background1" w:themeShade="BF"/>
          <w:sz w:val="20"/>
          <w:szCs w:val="20"/>
        </w:rPr>
        <w:t>XX</w:t>
      </w:r>
    </w:p>
    <w:p w14:paraId="543634C7" w14:textId="77777777" w:rsidR="00F92882" w:rsidRPr="008C4120" w:rsidRDefault="00F92882" w:rsidP="00D10F9F">
      <w:pPr>
        <w:jc w:val="both"/>
        <w:rPr>
          <w:rFonts w:ascii="Verdana" w:hAnsi="Verdana" w:cs="Arial"/>
          <w:sz w:val="20"/>
          <w:szCs w:val="20"/>
        </w:rPr>
      </w:pPr>
    </w:p>
    <w:p w14:paraId="08D0FE90" w14:textId="77777777" w:rsidR="00196C2F" w:rsidRPr="00CF4ECF" w:rsidRDefault="00196C2F" w:rsidP="00196C2F">
      <w:p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4718"/>
        <w:gridCol w:w="318"/>
        <w:gridCol w:w="4664"/>
      </w:tblGrid>
      <w:tr w:rsidR="00196C2F" w:rsidRPr="00196C2F" w14:paraId="59EA1B8A" w14:textId="77777777" w:rsidTr="008C4120">
        <w:trPr>
          <w:trHeight w:val="1726"/>
        </w:trPr>
        <w:tc>
          <w:tcPr>
            <w:tcW w:w="4574" w:type="dxa"/>
            <w:tcBorders>
              <w:top w:val="single" w:sz="4" w:space="0" w:color="auto"/>
            </w:tcBorders>
            <w:shd w:val="clear" w:color="auto" w:fill="auto"/>
          </w:tcPr>
          <w:p w14:paraId="48B4B9CF" w14:textId="5C13D1D3" w:rsidR="00196C2F" w:rsidRPr="00196C2F" w:rsidRDefault="00196C2F" w:rsidP="00DE01F1">
            <w:pPr>
              <w:spacing w:after="0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196C2F">
              <w:rPr>
                <w:rFonts w:ascii="Verdana" w:hAnsi="Verdana" w:cs="Arial"/>
                <w:b/>
                <w:i/>
                <w:color w:val="A6A6A6"/>
                <w:sz w:val="18"/>
                <w:szCs w:val="18"/>
              </w:rPr>
              <w:t xml:space="preserve">Nombres y Apellidos del Representante </w:t>
            </w:r>
            <w:r w:rsidR="00DE01F1">
              <w:rPr>
                <w:rFonts w:ascii="Verdana" w:hAnsi="Verdana" w:cs="Arial"/>
                <w:b/>
                <w:i/>
                <w:color w:val="A6A6A6"/>
                <w:sz w:val="18"/>
                <w:szCs w:val="18"/>
              </w:rPr>
              <w:t>de la entidad.</w:t>
            </w:r>
          </w:p>
        </w:tc>
        <w:tc>
          <w:tcPr>
            <w:tcW w:w="308" w:type="dxa"/>
            <w:shd w:val="clear" w:color="auto" w:fill="auto"/>
          </w:tcPr>
          <w:p w14:paraId="584927AB" w14:textId="77777777" w:rsidR="00196C2F" w:rsidRPr="00196C2F" w:rsidRDefault="00196C2F" w:rsidP="008C4120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522" w:type="dxa"/>
            <w:tcBorders>
              <w:top w:val="single" w:sz="4" w:space="0" w:color="auto"/>
            </w:tcBorders>
            <w:shd w:val="clear" w:color="auto" w:fill="auto"/>
          </w:tcPr>
          <w:p w14:paraId="0983B36D" w14:textId="77777777" w:rsidR="00196C2F" w:rsidRPr="00196C2F" w:rsidRDefault="00196C2F" w:rsidP="008C4120">
            <w:pPr>
              <w:spacing w:after="0"/>
              <w:jc w:val="center"/>
              <w:rPr>
                <w:rFonts w:ascii="Verdana" w:hAnsi="Verdana" w:cs="Arial"/>
                <w:bCs/>
                <w:color w:val="A6A6A6" w:themeColor="background1" w:themeShade="A6"/>
                <w:sz w:val="18"/>
                <w:szCs w:val="18"/>
              </w:rPr>
            </w:pPr>
            <w:r w:rsidRPr="00196C2F">
              <w:rPr>
                <w:rFonts w:ascii="Verdana" w:hAnsi="Verdana" w:cs="Arial"/>
                <w:bCs/>
                <w:color w:val="A6A6A6" w:themeColor="background1" w:themeShade="A6"/>
                <w:sz w:val="18"/>
                <w:szCs w:val="18"/>
              </w:rPr>
              <w:t>Nombres y Apellidos del subdirector de la SRNI</w:t>
            </w:r>
          </w:p>
          <w:p w14:paraId="1C870A15" w14:textId="77777777" w:rsidR="00196C2F" w:rsidRPr="00196C2F" w:rsidRDefault="00196C2F" w:rsidP="008C4120">
            <w:pPr>
              <w:spacing w:after="0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96C2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Subdirector Técnico Red Nacional de Información</w:t>
            </w:r>
          </w:p>
          <w:p w14:paraId="039A84ED" w14:textId="77777777" w:rsidR="00196C2F" w:rsidRPr="00196C2F" w:rsidRDefault="00196C2F" w:rsidP="008C4120">
            <w:pPr>
              <w:spacing w:after="0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96C2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Unidad para la Atención y Reparación Integral a las Victimas - UARIV</w:t>
            </w:r>
          </w:p>
        </w:tc>
      </w:tr>
    </w:tbl>
    <w:p w14:paraId="2166236A" w14:textId="1A3DFDC4" w:rsidR="00D10F9F" w:rsidRDefault="00D10F9F" w:rsidP="00D10F9F">
      <w:pPr>
        <w:jc w:val="both"/>
        <w:rPr>
          <w:rFonts w:ascii="Verdana" w:hAnsi="Verdana" w:cs="Arial"/>
          <w:bCs/>
          <w:iCs/>
          <w:sz w:val="20"/>
          <w:szCs w:val="20"/>
          <w:lang w:val="es-MX"/>
        </w:rPr>
      </w:pPr>
      <w:r w:rsidRPr="008C4120">
        <w:rPr>
          <w:rFonts w:ascii="Verdana" w:hAnsi="Verdana" w:cs="Arial"/>
          <w:b/>
          <w:iCs/>
          <w:sz w:val="20"/>
          <w:szCs w:val="20"/>
          <w:lang w:val="es-MX"/>
        </w:rPr>
        <w:t xml:space="preserve">NOTA 9: </w:t>
      </w:r>
      <w:r w:rsidRPr="008C4120">
        <w:rPr>
          <w:rFonts w:ascii="Verdana" w:hAnsi="Verdana" w:cs="Arial"/>
          <w:bCs/>
          <w:iCs/>
          <w:sz w:val="20"/>
          <w:szCs w:val="20"/>
          <w:lang w:val="es-MX"/>
        </w:rPr>
        <w:t>Todos los acuerdos para su suscripción deberán contener fecha.</w:t>
      </w:r>
    </w:p>
    <w:p w14:paraId="225502BD" w14:textId="3256D425" w:rsidR="005C6C79" w:rsidRDefault="005C6C79" w:rsidP="00D10F9F">
      <w:pPr>
        <w:jc w:val="both"/>
        <w:rPr>
          <w:rFonts w:ascii="Verdana" w:hAnsi="Verdana" w:cs="Arial"/>
          <w:bCs/>
          <w:iCs/>
          <w:sz w:val="20"/>
          <w:szCs w:val="20"/>
          <w:lang w:val="es-MX"/>
        </w:rPr>
      </w:pPr>
    </w:p>
    <w:p w14:paraId="2B237A20" w14:textId="1634449D" w:rsidR="00D83556" w:rsidRPr="00D83556" w:rsidRDefault="00D83556" w:rsidP="00D83556">
      <w:pPr>
        <w:pStyle w:val="Prrafodelista"/>
        <w:numPr>
          <w:ilvl w:val="0"/>
          <w:numId w:val="17"/>
        </w:numPr>
        <w:jc w:val="both"/>
        <w:rPr>
          <w:rFonts w:ascii="Verdana" w:hAnsi="Verdana"/>
          <w:b/>
          <w:bCs/>
          <w:sz w:val="20"/>
          <w:szCs w:val="20"/>
        </w:rPr>
      </w:pPr>
      <w:r w:rsidRPr="00D83556">
        <w:rPr>
          <w:rFonts w:ascii="Verdana" w:hAnsi="Verdana"/>
          <w:b/>
          <w:bCs/>
          <w:sz w:val="20"/>
          <w:szCs w:val="20"/>
        </w:rPr>
        <w:lastRenderedPageBreak/>
        <w:t>CONTROL DE CAMBIOS</w:t>
      </w:r>
    </w:p>
    <w:p w14:paraId="2F225D48" w14:textId="77777777" w:rsidR="00BA5E59" w:rsidRPr="00BA5E59" w:rsidRDefault="00BA5E59" w:rsidP="00BA5E59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BA5E59" w:rsidRPr="00BA5E59" w14:paraId="7D814F9E" w14:textId="77777777" w:rsidTr="00737B15">
        <w:trPr>
          <w:trHeight w:val="326"/>
        </w:trPr>
        <w:tc>
          <w:tcPr>
            <w:tcW w:w="993" w:type="dxa"/>
            <w:shd w:val="clear" w:color="auto" w:fill="3366CC"/>
            <w:vAlign w:val="center"/>
          </w:tcPr>
          <w:p w14:paraId="54614D99" w14:textId="77777777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59" w:type="dxa"/>
            <w:shd w:val="clear" w:color="auto" w:fill="3366CC"/>
            <w:vAlign w:val="center"/>
          </w:tcPr>
          <w:p w14:paraId="33EADA7F" w14:textId="3AAAC752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7148" w:type="dxa"/>
            <w:shd w:val="clear" w:color="auto" w:fill="3366CC"/>
            <w:vAlign w:val="center"/>
          </w:tcPr>
          <w:p w14:paraId="53CD13E6" w14:textId="77777777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BA5E59" w:rsidRPr="00BA5E59" w14:paraId="5268C88B" w14:textId="77777777" w:rsidTr="00737B15">
        <w:trPr>
          <w:trHeight w:val="325"/>
        </w:trPr>
        <w:tc>
          <w:tcPr>
            <w:tcW w:w="993" w:type="dxa"/>
            <w:shd w:val="clear" w:color="auto" w:fill="auto"/>
          </w:tcPr>
          <w:p w14:paraId="64D86445" w14:textId="2865A45C" w:rsidR="00BA5E59" w:rsidRPr="00BA5E59" w:rsidRDefault="009357E0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C8B9F47" w14:textId="48180743" w:rsidR="00BA5E59" w:rsidRPr="00BA5E59" w:rsidRDefault="009357E0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 xml:space="preserve">04/09/2015 </w:t>
            </w:r>
          </w:p>
        </w:tc>
        <w:tc>
          <w:tcPr>
            <w:tcW w:w="7148" w:type="dxa"/>
            <w:shd w:val="clear" w:color="auto" w:fill="auto"/>
          </w:tcPr>
          <w:p w14:paraId="736A5C6D" w14:textId="5CDB7BC4" w:rsidR="00BA5E59" w:rsidRPr="00BA5E59" w:rsidRDefault="009357E0" w:rsidP="009357E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Creación Documento</w:t>
            </w:r>
          </w:p>
        </w:tc>
      </w:tr>
      <w:tr w:rsidR="00BA5E59" w:rsidRPr="00BA5E59" w14:paraId="3DCC0979" w14:textId="77777777" w:rsidTr="00737B15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18E25B95" w14:textId="5E5F16AA" w:rsidR="00BA5E59" w:rsidRPr="00BA5E59" w:rsidRDefault="009357E0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E029DD" w14:textId="3B52FBDF" w:rsidR="00BA5E59" w:rsidRPr="00BA5E59" w:rsidRDefault="00774BDB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19/05/2016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8B2C8BF" w14:textId="3341277F" w:rsidR="00BA5E59" w:rsidRPr="00BA5E59" w:rsidRDefault="005C6C79" w:rsidP="00737B15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t>Se adiciono el campo compromiso de las partes.</w:t>
            </w:r>
          </w:p>
        </w:tc>
      </w:tr>
      <w:tr w:rsidR="00645A34" w:rsidRPr="00BA5E59" w14:paraId="54C5D222" w14:textId="77777777" w:rsidTr="00737B15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29368B37" w14:textId="00F56F46" w:rsidR="00645A34" w:rsidRPr="00BA5E59" w:rsidRDefault="009357E0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877C85" w14:textId="6287743A" w:rsidR="00645A34" w:rsidRPr="00BA5E59" w:rsidRDefault="00774BDB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08/09/2016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4C0D55A" w14:textId="52C42209" w:rsidR="00645A34" w:rsidRPr="00BA5E59" w:rsidRDefault="00774BDB" w:rsidP="00737B15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t>Se ajustó el campo descripción detallada de la información que será compartida</w:t>
            </w:r>
          </w:p>
        </w:tc>
      </w:tr>
      <w:tr w:rsidR="00645A34" w:rsidRPr="00BA5E59" w14:paraId="2141EC8B" w14:textId="77777777" w:rsidTr="00737B15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41B4688" w14:textId="62BA790A" w:rsidR="00645A34" w:rsidRPr="00BA5E59" w:rsidRDefault="009357E0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6DA3A0" w14:textId="4819360D" w:rsidR="00645A34" w:rsidRPr="00BA5E59" w:rsidRDefault="005C6C79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15/04/2019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A2B1142" w14:textId="765638B6" w:rsidR="00645A34" w:rsidRPr="00BA5E59" w:rsidRDefault="005C6C79" w:rsidP="00737B15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t>Se eliminó la información del portal de cifras RNI, y se agregó información en mecanismos para el intercambio de Información y Canal de comunicación</w:t>
            </w:r>
          </w:p>
        </w:tc>
      </w:tr>
      <w:tr w:rsidR="00645A34" w:rsidRPr="00BA5E59" w14:paraId="0BB778C9" w14:textId="77777777" w:rsidTr="00737B15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3FB273D0" w14:textId="26C25FB5" w:rsidR="00645A34" w:rsidRPr="00BA5E59" w:rsidRDefault="009357E0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1D757" w14:textId="1A738EC6" w:rsidR="00645A34" w:rsidRPr="00BA5E59" w:rsidRDefault="000F0C7C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06/04/2022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37F0A36" w14:textId="45CB05AC" w:rsidR="00645A34" w:rsidRPr="00BA5E59" w:rsidRDefault="00F574B6" w:rsidP="00737B15">
            <w:pPr>
              <w:pStyle w:val="TableParagraph"/>
              <w:jc w:val="both"/>
              <w:rPr>
                <w:sz w:val="20"/>
                <w:szCs w:val="20"/>
              </w:rPr>
            </w:pPr>
            <w:r w:rsidRPr="00F574B6">
              <w:t>Se actualiza la información contenida y se anexa el diccionario de datos</w:t>
            </w:r>
          </w:p>
        </w:tc>
      </w:tr>
    </w:tbl>
    <w:p w14:paraId="3411B041" w14:textId="77777777" w:rsidR="008D503C" w:rsidRPr="00BA5E59" w:rsidRDefault="008D503C" w:rsidP="00196C2F">
      <w:pPr>
        <w:pStyle w:val="Prrafodelista"/>
        <w:ind w:left="-142"/>
        <w:rPr>
          <w:rFonts w:ascii="Verdana" w:hAnsi="Verdana"/>
          <w:sz w:val="20"/>
          <w:szCs w:val="20"/>
        </w:rPr>
      </w:pPr>
    </w:p>
    <w:sectPr w:rsidR="008D503C" w:rsidRPr="00BA5E59" w:rsidSect="0022123A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ndra imelda sanchez peña" w:date="2022-03-18T19:22:00Z" w:initials="sisp">
    <w:p w14:paraId="3CE682D4" w14:textId="54867E81" w:rsidR="006A7DE1" w:rsidRDefault="006A7DE1">
      <w:pPr>
        <w:pStyle w:val="Textocomentario"/>
      </w:pPr>
      <w:r>
        <w:rPr>
          <w:rStyle w:val="Refdecomentario"/>
        </w:rPr>
        <w:annotationRef/>
      </w:r>
      <w:r>
        <w:t>Se sugiere utilizar la plantilla para la ficha técnica, ya que se encuentra descuadrada.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E682D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5A77" w16cex:dateUtc="2022-03-19T0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E682D4" w16cid:durableId="25DF5A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2B89" w14:textId="77777777" w:rsidR="00D64425" w:rsidRDefault="00D64425">
      <w:pPr>
        <w:spacing w:after="0"/>
      </w:pPr>
      <w:r>
        <w:separator/>
      </w:r>
    </w:p>
  </w:endnote>
  <w:endnote w:type="continuationSeparator" w:id="0">
    <w:p w14:paraId="7F8B2E25" w14:textId="77777777" w:rsidR="00D64425" w:rsidRDefault="00D644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FB9C" w14:textId="6200B423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       710.14.15-24 V2</w:t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D844" w14:textId="77777777" w:rsidR="00D64425" w:rsidRDefault="00D64425">
      <w:pPr>
        <w:spacing w:after="0"/>
      </w:pPr>
      <w:r>
        <w:separator/>
      </w:r>
    </w:p>
  </w:footnote>
  <w:footnote w:type="continuationSeparator" w:id="0">
    <w:p w14:paraId="4A00A22B" w14:textId="77777777" w:rsidR="00D64425" w:rsidRDefault="00D644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C2F4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B4F2" w14:textId="77777777" w:rsidR="00B91F95" w:rsidRDefault="00B91F95" w:rsidP="000F539E">
    <w:pPr>
      <w:pStyle w:val="Encabezado"/>
      <w:jc w:val="center"/>
    </w:pPr>
  </w:p>
  <w:p w14:paraId="1C1BA6A5" w14:textId="77777777" w:rsidR="00EA6B53" w:rsidRDefault="00EA6B53" w:rsidP="000F539E">
    <w:pPr>
      <w:pStyle w:val="Encabezado"/>
      <w:jc w:val="center"/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EA6B53" w:rsidRPr="00CD4AF9" w14:paraId="795D1643" w14:textId="77777777" w:rsidTr="004B7D74">
      <w:trPr>
        <w:trHeight w:val="726"/>
      </w:trPr>
      <w:tc>
        <w:tcPr>
          <w:tcW w:w="3420" w:type="dxa"/>
          <w:vMerge w:val="restart"/>
          <w:shd w:val="clear" w:color="auto" w:fill="auto"/>
        </w:tcPr>
        <w:p w14:paraId="41A2EC4B" w14:textId="1EE90B6A" w:rsidR="00EA6B53" w:rsidRDefault="00EA6B53" w:rsidP="00EA6B5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29DA0DBF" w14:textId="20EF7F27" w:rsidR="00EA6B53" w:rsidRDefault="00D10F9F" w:rsidP="00EA6B5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7D991E3A" wp14:editId="254D48D3">
                <wp:simplePos x="0" y="0"/>
                <wp:positionH relativeFrom="column">
                  <wp:posOffset>148590</wp:posOffset>
                </wp:positionH>
                <wp:positionV relativeFrom="paragraph">
                  <wp:posOffset>67310</wp:posOffset>
                </wp:positionV>
                <wp:extent cx="1800225" cy="38100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7303E3" w14:textId="445185E3" w:rsidR="00EA6B53" w:rsidRPr="00CD4AF9" w:rsidRDefault="00EA6B53" w:rsidP="00EA6B53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3366CC"/>
          <w:vAlign w:val="center"/>
        </w:tcPr>
        <w:p w14:paraId="75916C52" w14:textId="6390476D" w:rsidR="00EA6B53" w:rsidRPr="00F57718" w:rsidRDefault="00B97F50" w:rsidP="00D5779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DOCUMENTO TÉCNICO</w:t>
          </w:r>
        </w:p>
      </w:tc>
      <w:tc>
        <w:tcPr>
          <w:tcW w:w="2159" w:type="dxa"/>
          <w:shd w:val="clear" w:color="auto" w:fill="auto"/>
          <w:vAlign w:val="center"/>
        </w:tcPr>
        <w:p w14:paraId="6FE683D9" w14:textId="11B9226A" w:rsidR="00EA6B53" w:rsidRPr="00CD4AF9" w:rsidRDefault="00D57798" w:rsidP="00D5779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="00EA6B53" w:rsidRPr="00CD4AF9">
            <w:rPr>
              <w:rFonts w:ascii="Verdana" w:hAnsi="Verdana" w:cs="Arial"/>
              <w:sz w:val="16"/>
              <w:szCs w:val="16"/>
            </w:rPr>
            <w:t>ódigo:</w:t>
          </w:r>
          <w:r w:rsidR="00555325" w:rsidRPr="00645A34">
            <w:rPr>
              <w:sz w:val="22"/>
              <w:szCs w:val="22"/>
            </w:rPr>
            <w:t>520.06.15-10</w:t>
          </w:r>
        </w:p>
      </w:tc>
    </w:tr>
    <w:tr w:rsidR="00EA6B53" w:rsidRPr="00CD4AF9" w14:paraId="7FBE2AEE" w14:textId="77777777" w:rsidTr="004B7D74">
      <w:trPr>
        <w:trHeight w:val="429"/>
      </w:trPr>
      <w:tc>
        <w:tcPr>
          <w:tcW w:w="3420" w:type="dxa"/>
          <w:vMerge/>
          <w:shd w:val="clear" w:color="auto" w:fill="auto"/>
        </w:tcPr>
        <w:p w14:paraId="032C010E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4A311B2D" w14:textId="5914B8D5" w:rsidR="00EA6B53" w:rsidRPr="00CD4AF9" w:rsidRDefault="00B97F50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GESTIÓN DE LA INFORMACIÓN</w:t>
          </w:r>
        </w:p>
      </w:tc>
      <w:tc>
        <w:tcPr>
          <w:tcW w:w="2159" w:type="dxa"/>
          <w:shd w:val="clear" w:color="auto" w:fill="auto"/>
          <w:vAlign w:val="center"/>
        </w:tcPr>
        <w:p w14:paraId="58EC63D1" w14:textId="74C11922" w:rsidR="00EA6B53" w:rsidRPr="00CD4AF9" w:rsidRDefault="00EA6B53" w:rsidP="00D5779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0F0C7C">
            <w:rPr>
              <w:rFonts w:ascii="Verdana" w:hAnsi="Verdana" w:cs="Arial"/>
              <w:sz w:val="16"/>
              <w:szCs w:val="16"/>
            </w:rPr>
            <w:t>05</w:t>
          </w:r>
        </w:p>
      </w:tc>
    </w:tr>
    <w:tr w:rsidR="00EA6B53" w:rsidRPr="00CD4AF9" w14:paraId="45CDA9D3" w14:textId="77777777" w:rsidTr="004B7D74">
      <w:trPr>
        <w:trHeight w:val="61"/>
      </w:trPr>
      <w:tc>
        <w:tcPr>
          <w:tcW w:w="3420" w:type="dxa"/>
          <w:vMerge/>
          <w:shd w:val="clear" w:color="auto" w:fill="auto"/>
        </w:tcPr>
        <w:p w14:paraId="3D81DCC7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39FFA2EC" w14:textId="15126DA2" w:rsidR="00EA6B53" w:rsidRPr="00CD4AF9" w:rsidRDefault="00DA3D7D" w:rsidP="00DA3D7D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PROCEDIMIENTO DE ARTICULACIÓN INTERINSTITUCIONAL Y DINAMIZACIÓN DE LA INFORMACIÓN -AIDI-</w:t>
          </w:r>
        </w:p>
      </w:tc>
      <w:tc>
        <w:tcPr>
          <w:tcW w:w="2159" w:type="dxa"/>
          <w:shd w:val="clear" w:color="auto" w:fill="auto"/>
        </w:tcPr>
        <w:p w14:paraId="1F1A0F67" w14:textId="719B1CAE" w:rsidR="00EA6B53" w:rsidRPr="00CD4AF9" w:rsidRDefault="00EA6B53" w:rsidP="00D5779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0F0C7C">
            <w:rPr>
              <w:rFonts w:ascii="Verdana" w:hAnsi="Verdana" w:cs="Arial"/>
              <w:sz w:val="16"/>
              <w:szCs w:val="16"/>
            </w:rPr>
            <w:t>06/04/2022</w:t>
          </w:r>
        </w:p>
      </w:tc>
    </w:tr>
    <w:tr w:rsidR="00EA6B53" w:rsidRPr="00CD4AF9" w14:paraId="5EBD79AD" w14:textId="77777777" w:rsidTr="004B7D74">
      <w:trPr>
        <w:trHeight w:val="273"/>
      </w:trPr>
      <w:tc>
        <w:tcPr>
          <w:tcW w:w="3420" w:type="dxa"/>
          <w:vMerge/>
          <w:shd w:val="clear" w:color="auto" w:fill="auto"/>
        </w:tcPr>
        <w:p w14:paraId="7DF8E176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4FEE5597" w14:textId="77777777" w:rsidR="00EA6B53" w:rsidRPr="00F57718" w:rsidRDefault="00EA6B53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05566716" w14:textId="228FCAC2" w:rsidR="00EA6B53" w:rsidRPr="00D57798" w:rsidRDefault="00D57798" w:rsidP="00D57798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="004B7D74" w:rsidRPr="004B7D74">
            <w:rPr>
              <w:rFonts w:ascii="Verdana" w:hAnsi="Verdana" w:cs="Arial"/>
              <w:b/>
              <w:bCs/>
              <w:noProof/>
              <w:sz w:val="18"/>
              <w:lang w:val="es-ES"/>
            </w:rPr>
            <w:t>1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NUMPAGES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="004B7D74" w:rsidRPr="004B7D74">
            <w:rPr>
              <w:rFonts w:ascii="Verdana" w:hAnsi="Verdana" w:cs="Arial"/>
              <w:b/>
              <w:bCs/>
              <w:noProof/>
              <w:sz w:val="18"/>
              <w:lang w:val="es-ES"/>
            </w:rPr>
            <w:t>1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</w:p>
      </w:tc>
    </w:tr>
  </w:tbl>
  <w:p w14:paraId="444C4F9A" w14:textId="77777777" w:rsidR="00D57798" w:rsidRDefault="00D57798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3625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090"/>
    <w:multiLevelType w:val="hybridMultilevel"/>
    <w:tmpl w:val="402E6F88"/>
    <w:lvl w:ilvl="0" w:tplc="12941D92">
      <w:start w:val="1"/>
      <w:numFmt w:val="lowerRoman"/>
      <w:lvlText w:val="%1."/>
      <w:lvlJc w:val="right"/>
      <w:pPr>
        <w:ind w:left="720" w:hanging="360"/>
      </w:pPr>
      <w:rPr>
        <w:rFonts w:ascii="Arial Narrow" w:eastAsia="Times New Roman" w:hAnsi="Arial Narrow" w:cs="Aparajit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F0BE2"/>
    <w:multiLevelType w:val="hybridMultilevel"/>
    <w:tmpl w:val="92F2F5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57612"/>
    <w:multiLevelType w:val="hybridMultilevel"/>
    <w:tmpl w:val="DDA23A66"/>
    <w:lvl w:ilvl="0" w:tplc="C598F5BA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C5A79"/>
    <w:multiLevelType w:val="hybridMultilevel"/>
    <w:tmpl w:val="1D1E58B6"/>
    <w:lvl w:ilvl="0" w:tplc="CFE666B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F3C42AD"/>
    <w:multiLevelType w:val="hybridMultilevel"/>
    <w:tmpl w:val="7848C63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C0E1F67"/>
    <w:multiLevelType w:val="hybridMultilevel"/>
    <w:tmpl w:val="5756DF50"/>
    <w:lvl w:ilvl="0" w:tplc="7F9615B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81B2A"/>
    <w:multiLevelType w:val="hybridMultilevel"/>
    <w:tmpl w:val="17101A62"/>
    <w:lvl w:ilvl="0" w:tplc="F94695B8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7931912"/>
    <w:multiLevelType w:val="hybridMultilevel"/>
    <w:tmpl w:val="1A50D98A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6"/>
  </w:num>
  <w:num w:numId="5">
    <w:abstractNumId w:val="16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3"/>
  </w:num>
  <w:num w:numId="11">
    <w:abstractNumId w:val="11"/>
  </w:num>
  <w:num w:numId="12">
    <w:abstractNumId w:val="0"/>
  </w:num>
  <w:num w:numId="13">
    <w:abstractNumId w:val="5"/>
  </w:num>
  <w:num w:numId="14">
    <w:abstractNumId w:val="3"/>
  </w:num>
  <w:num w:numId="15">
    <w:abstractNumId w:val="7"/>
  </w:num>
  <w:num w:numId="16">
    <w:abstractNumId w:val="15"/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dra imelda sanchez peña">
    <w15:presenceInfo w15:providerId="Windows Live" w15:userId="60f74681b20979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5353D"/>
    <w:rsid w:val="00075304"/>
    <w:rsid w:val="00084629"/>
    <w:rsid w:val="00096A9C"/>
    <w:rsid w:val="00096E13"/>
    <w:rsid w:val="000A3C94"/>
    <w:rsid w:val="000A49EB"/>
    <w:rsid w:val="000C0B80"/>
    <w:rsid w:val="000C676F"/>
    <w:rsid w:val="000D191B"/>
    <w:rsid w:val="000D5FE0"/>
    <w:rsid w:val="000F0C7C"/>
    <w:rsid w:val="000F1D5D"/>
    <w:rsid w:val="000F539E"/>
    <w:rsid w:val="000F653B"/>
    <w:rsid w:val="00110BEE"/>
    <w:rsid w:val="001321E3"/>
    <w:rsid w:val="00142AA3"/>
    <w:rsid w:val="00145604"/>
    <w:rsid w:val="00164155"/>
    <w:rsid w:val="00166B8B"/>
    <w:rsid w:val="0017127A"/>
    <w:rsid w:val="00171E31"/>
    <w:rsid w:val="0017221D"/>
    <w:rsid w:val="00177334"/>
    <w:rsid w:val="0018565B"/>
    <w:rsid w:val="00187F9F"/>
    <w:rsid w:val="001942E2"/>
    <w:rsid w:val="00196C2F"/>
    <w:rsid w:val="001A7D78"/>
    <w:rsid w:val="001B1713"/>
    <w:rsid w:val="001B3AE0"/>
    <w:rsid w:val="001E136F"/>
    <w:rsid w:val="001F01A3"/>
    <w:rsid w:val="002006B0"/>
    <w:rsid w:val="00217165"/>
    <w:rsid w:val="0022123A"/>
    <w:rsid w:val="002253B9"/>
    <w:rsid w:val="00244CA1"/>
    <w:rsid w:val="00260188"/>
    <w:rsid w:val="00271ABA"/>
    <w:rsid w:val="002811B3"/>
    <w:rsid w:val="00291D5A"/>
    <w:rsid w:val="002A08EF"/>
    <w:rsid w:val="002A4BF1"/>
    <w:rsid w:val="002B2DA9"/>
    <w:rsid w:val="002C241F"/>
    <w:rsid w:val="002E41AB"/>
    <w:rsid w:val="002F23D0"/>
    <w:rsid w:val="002F2E76"/>
    <w:rsid w:val="00315DEC"/>
    <w:rsid w:val="00315EA6"/>
    <w:rsid w:val="00327D50"/>
    <w:rsid w:val="00330E79"/>
    <w:rsid w:val="0033167D"/>
    <w:rsid w:val="00331D4A"/>
    <w:rsid w:val="00332CC0"/>
    <w:rsid w:val="00352A1C"/>
    <w:rsid w:val="0035516F"/>
    <w:rsid w:val="003653B5"/>
    <w:rsid w:val="00377591"/>
    <w:rsid w:val="003900A2"/>
    <w:rsid w:val="003B0748"/>
    <w:rsid w:val="003B7FFD"/>
    <w:rsid w:val="003D265E"/>
    <w:rsid w:val="003E2B0E"/>
    <w:rsid w:val="003E3C24"/>
    <w:rsid w:val="003F0155"/>
    <w:rsid w:val="003F6F32"/>
    <w:rsid w:val="004806A4"/>
    <w:rsid w:val="004A2AFA"/>
    <w:rsid w:val="004B7D74"/>
    <w:rsid w:val="004B7E89"/>
    <w:rsid w:val="005174B1"/>
    <w:rsid w:val="00553BBC"/>
    <w:rsid w:val="00555325"/>
    <w:rsid w:val="005A4F50"/>
    <w:rsid w:val="005C6C79"/>
    <w:rsid w:val="005D5EC5"/>
    <w:rsid w:val="005E6CDC"/>
    <w:rsid w:val="005E7A4B"/>
    <w:rsid w:val="005F7459"/>
    <w:rsid w:val="00604AA4"/>
    <w:rsid w:val="00614BA9"/>
    <w:rsid w:val="00626674"/>
    <w:rsid w:val="006407AD"/>
    <w:rsid w:val="00643B53"/>
    <w:rsid w:val="00645A34"/>
    <w:rsid w:val="0065202F"/>
    <w:rsid w:val="00657EEC"/>
    <w:rsid w:val="006829D6"/>
    <w:rsid w:val="006A6B5D"/>
    <w:rsid w:val="006A7DE1"/>
    <w:rsid w:val="006B3AEC"/>
    <w:rsid w:val="006B5344"/>
    <w:rsid w:val="006B53A1"/>
    <w:rsid w:val="006C3A92"/>
    <w:rsid w:val="00704B2C"/>
    <w:rsid w:val="0072262D"/>
    <w:rsid w:val="0073750F"/>
    <w:rsid w:val="00737B15"/>
    <w:rsid w:val="00751137"/>
    <w:rsid w:val="0076015E"/>
    <w:rsid w:val="00774BDB"/>
    <w:rsid w:val="0077543B"/>
    <w:rsid w:val="00792049"/>
    <w:rsid w:val="007B41D7"/>
    <w:rsid w:val="007D58DF"/>
    <w:rsid w:val="008261AB"/>
    <w:rsid w:val="00850B7B"/>
    <w:rsid w:val="008655D4"/>
    <w:rsid w:val="00872468"/>
    <w:rsid w:val="00897359"/>
    <w:rsid w:val="008A5974"/>
    <w:rsid w:val="008A67C5"/>
    <w:rsid w:val="008C0846"/>
    <w:rsid w:val="008D503C"/>
    <w:rsid w:val="008D7AF3"/>
    <w:rsid w:val="008E0B1F"/>
    <w:rsid w:val="008E3801"/>
    <w:rsid w:val="008E64E5"/>
    <w:rsid w:val="008F31C6"/>
    <w:rsid w:val="00914524"/>
    <w:rsid w:val="009357E0"/>
    <w:rsid w:val="00955B94"/>
    <w:rsid w:val="00962BD3"/>
    <w:rsid w:val="0097776E"/>
    <w:rsid w:val="0099644C"/>
    <w:rsid w:val="009C6F9B"/>
    <w:rsid w:val="009D7818"/>
    <w:rsid w:val="009E0C76"/>
    <w:rsid w:val="009E22F1"/>
    <w:rsid w:val="009F1005"/>
    <w:rsid w:val="009F184A"/>
    <w:rsid w:val="00A00E59"/>
    <w:rsid w:val="00A16F07"/>
    <w:rsid w:val="00A4098B"/>
    <w:rsid w:val="00A50231"/>
    <w:rsid w:val="00A53B74"/>
    <w:rsid w:val="00A544CE"/>
    <w:rsid w:val="00A56495"/>
    <w:rsid w:val="00A71F1B"/>
    <w:rsid w:val="00A73F4E"/>
    <w:rsid w:val="00A82B2F"/>
    <w:rsid w:val="00AF55A7"/>
    <w:rsid w:val="00B17707"/>
    <w:rsid w:val="00B349DE"/>
    <w:rsid w:val="00B40884"/>
    <w:rsid w:val="00B709A8"/>
    <w:rsid w:val="00B91F95"/>
    <w:rsid w:val="00B97F50"/>
    <w:rsid w:val="00BA150C"/>
    <w:rsid w:val="00BA5E59"/>
    <w:rsid w:val="00BB2D1B"/>
    <w:rsid w:val="00BC0D1E"/>
    <w:rsid w:val="00BD027D"/>
    <w:rsid w:val="00BD2535"/>
    <w:rsid w:val="00BD45EC"/>
    <w:rsid w:val="00C2751D"/>
    <w:rsid w:val="00C343A8"/>
    <w:rsid w:val="00C35BC0"/>
    <w:rsid w:val="00C45223"/>
    <w:rsid w:val="00C55B7B"/>
    <w:rsid w:val="00C61312"/>
    <w:rsid w:val="00C833A5"/>
    <w:rsid w:val="00C843DE"/>
    <w:rsid w:val="00C87C6F"/>
    <w:rsid w:val="00C90F25"/>
    <w:rsid w:val="00C97A50"/>
    <w:rsid w:val="00CC6D43"/>
    <w:rsid w:val="00CD4AF9"/>
    <w:rsid w:val="00CD5967"/>
    <w:rsid w:val="00CD73A2"/>
    <w:rsid w:val="00CD7616"/>
    <w:rsid w:val="00CF526F"/>
    <w:rsid w:val="00D10F9F"/>
    <w:rsid w:val="00D2285A"/>
    <w:rsid w:val="00D402B3"/>
    <w:rsid w:val="00D45786"/>
    <w:rsid w:val="00D56A39"/>
    <w:rsid w:val="00D57798"/>
    <w:rsid w:val="00D57C64"/>
    <w:rsid w:val="00D60CE9"/>
    <w:rsid w:val="00D6225E"/>
    <w:rsid w:val="00D64425"/>
    <w:rsid w:val="00D73F0B"/>
    <w:rsid w:val="00D83556"/>
    <w:rsid w:val="00D84A48"/>
    <w:rsid w:val="00DA3D7D"/>
    <w:rsid w:val="00DD280F"/>
    <w:rsid w:val="00DE01F1"/>
    <w:rsid w:val="00DF7F68"/>
    <w:rsid w:val="00E02216"/>
    <w:rsid w:val="00E05186"/>
    <w:rsid w:val="00E31997"/>
    <w:rsid w:val="00E41348"/>
    <w:rsid w:val="00E52BA4"/>
    <w:rsid w:val="00E61A26"/>
    <w:rsid w:val="00E72035"/>
    <w:rsid w:val="00E73C1B"/>
    <w:rsid w:val="00E82F7C"/>
    <w:rsid w:val="00EA189F"/>
    <w:rsid w:val="00EA6B53"/>
    <w:rsid w:val="00EB2102"/>
    <w:rsid w:val="00ED2650"/>
    <w:rsid w:val="00ED66AB"/>
    <w:rsid w:val="00EE7AD6"/>
    <w:rsid w:val="00EE7F5D"/>
    <w:rsid w:val="00F01403"/>
    <w:rsid w:val="00F0270C"/>
    <w:rsid w:val="00F07D16"/>
    <w:rsid w:val="00F165CE"/>
    <w:rsid w:val="00F338AD"/>
    <w:rsid w:val="00F574B6"/>
    <w:rsid w:val="00F65943"/>
    <w:rsid w:val="00F65D55"/>
    <w:rsid w:val="00F92882"/>
    <w:rsid w:val="00FC6349"/>
    <w:rsid w:val="00FC7DB9"/>
    <w:rsid w:val="00FD0A0D"/>
    <w:rsid w:val="00FF2F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List Paragraph,Ha,titulo 3,Bullet List,FooterText,numbered,List Paragraph1,Paragraphe de liste1,lp1,Bulletr List Paragraph,Foot,列出段落,列出段落1,List Paragraph2,List Paragraph21,Parágrafo da Lista1,リスト段落1,Listeafsnit1,Párrafo de lista2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Hipervnculo">
    <w:name w:val="Hyperlink"/>
    <w:uiPriority w:val="99"/>
    <w:rsid w:val="00D10F9F"/>
    <w:rPr>
      <w:color w:val="0000FF"/>
      <w:u w:val="single"/>
    </w:rPr>
  </w:style>
  <w:style w:type="character" w:customStyle="1" w:styleId="Normal1">
    <w:name w:val="Normal1"/>
    <w:rsid w:val="00D10F9F"/>
    <w:rPr>
      <w:rFonts w:ascii="Times" w:hAnsi="Times"/>
      <w:sz w:val="24"/>
    </w:rPr>
  </w:style>
  <w:style w:type="character" w:customStyle="1" w:styleId="PrrafodelistaCar">
    <w:name w:val="Párrafo de lista Car"/>
    <w:aliases w:val="List Paragraph Car,Ha Car,titulo 3 Car,Bullet List Car,FooterText Car,numbered Car,List Paragraph1 Car,Paragraphe de liste1 Car,lp1 Car,Bulletr List Paragraph Car,Foot Car,列出段落 Car,列出段落1 Car,List Paragraph2 Car,List Paragraph21 Car"/>
    <w:link w:val="Prrafodelista"/>
    <w:uiPriority w:val="34"/>
    <w:rsid w:val="00D10F9F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rni@unidadvictimas.gov.c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dadvictimas.gov.co/es/report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2760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Cecilia Caro</cp:lastModifiedBy>
  <cp:revision>3</cp:revision>
  <cp:lastPrinted>2022-04-29T16:27:00Z</cp:lastPrinted>
  <dcterms:created xsi:type="dcterms:W3CDTF">2022-04-07T22:27:00Z</dcterms:created>
  <dcterms:modified xsi:type="dcterms:W3CDTF">2022-04-29T16:27:00Z</dcterms:modified>
</cp:coreProperties>
</file>