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2976"/>
        <w:gridCol w:w="2268"/>
        <w:gridCol w:w="1843"/>
        <w:gridCol w:w="1843"/>
      </w:tblGrid>
      <w:tr w:rsidR="00E0027F" w:rsidRPr="00CA6EF6" w14:paraId="5A039B5A" w14:textId="77777777" w:rsidTr="00955153">
        <w:tc>
          <w:tcPr>
            <w:tcW w:w="1702" w:type="dxa"/>
            <w:vAlign w:val="center"/>
          </w:tcPr>
          <w:p w14:paraId="38E2436B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No. de Acta: </w:t>
            </w:r>
          </w:p>
        </w:tc>
        <w:tc>
          <w:tcPr>
            <w:tcW w:w="2976" w:type="dxa"/>
            <w:vAlign w:val="center"/>
          </w:tcPr>
          <w:p w14:paraId="5B413AAF" w14:textId="3DCB3E05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Fecha: </w:t>
            </w:r>
            <w:r w:rsidR="007658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</w:t>
            </w:r>
            <w:r w:rsidR="009551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  <w:r w:rsidR="007658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__/___</w:t>
            </w:r>
            <w:r w:rsidR="00FB5B2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  <w:r w:rsidR="007658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</w:p>
        </w:tc>
        <w:tc>
          <w:tcPr>
            <w:tcW w:w="5954" w:type="dxa"/>
            <w:gridSpan w:val="3"/>
            <w:vAlign w:val="center"/>
          </w:tcPr>
          <w:p w14:paraId="70752B1B" w14:textId="77777777" w:rsidR="00E0027F" w:rsidRPr="00CA6EF6" w:rsidRDefault="001D5A3D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Grupo de Retornos y Reubicaciones</w:t>
            </w:r>
            <w:r w:rsidR="00E0027F"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027F" w:rsidRPr="00CA6EF6" w14:paraId="5E49ED6E" w14:textId="77777777" w:rsidTr="00CA0E76">
        <w:tc>
          <w:tcPr>
            <w:tcW w:w="6946" w:type="dxa"/>
            <w:gridSpan w:val="3"/>
            <w:vAlign w:val="center"/>
          </w:tcPr>
          <w:p w14:paraId="576B9EF1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Lugar: </w:t>
            </w:r>
          </w:p>
        </w:tc>
        <w:tc>
          <w:tcPr>
            <w:tcW w:w="1843" w:type="dxa"/>
            <w:vAlign w:val="center"/>
          </w:tcPr>
          <w:p w14:paraId="56BD55D2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Hora Inicio: </w:t>
            </w:r>
          </w:p>
        </w:tc>
        <w:tc>
          <w:tcPr>
            <w:tcW w:w="1843" w:type="dxa"/>
            <w:vAlign w:val="center"/>
          </w:tcPr>
          <w:p w14:paraId="38924410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Hora Final: </w:t>
            </w:r>
          </w:p>
        </w:tc>
      </w:tr>
      <w:tr w:rsidR="0099136A" w:rsidRPr="00CA6EF6" w14:paraId="08E07509" w14:textId="77777777" w:rsidTr="00CA0E76">
        <w:tc>
          <w:tcPr>
            <w:tcW w:w="10632" w:type="dxa"/>
            <w:gridSpan w:val="5"/>
          </w:tcPr>
          <w:p w14:paraId="428BD112" w14:textId="45DFA4B5" w:rsidR="00DF00E9" w:rsidRPr="00CA6EF6" w:rsidRDefault="00DF00E9" w:rsidP="00710D6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OBJETIVO</w:t>
            </w:r>
            <w:r w:rsidR="00620EBE" w:rsidRPr="00CA6EF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710D62"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10D62" w:rsidRPr="0075098F">
              <w:rPr>
                <w:rFonts w:ascii="Verdana" w:hAnsi="Verdana"/>
                <w:sz w:val="20"/>
                <w:szCs w:val="20"/>
              </w:rPr>
              <w:t>Brindar orientación a</w:t>
            </w:r>
            <w:r w:rsidR="000D6448" w:rsidRPr="0075098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1302" w:rsidRPr="0075098F">
              <w:rPr>
                <w:rFonts w:ascii="Verdana" w:hAnsi="Verdana"/>
                <w:sz w:val="20"/>
                <w:szCs w:val="20"/>
              </w:rPr>
              <w:t>la</w:t>
            </w:r>
            <w:r w:rsidR="00710D62" w:rsidRPr="0075098F">
              <w:rPr>
                <w:rFonts w:ascii="Verdana" w:hAnsi="Verdana"/>
                <w:sz w:val="20"/>
                <w:szCs w:val="20"/>
              </w:rPr>
              <w:t xml:space="preserve"> comunidad</w:t>
            </w:r>
            <w:r w:rsidR="006430FA" w:rsidRPr="0075098F">
              <w:rPr>
                <w:rFonts w:ascii="Verdana" w:hAnsi="Verdana"/>
                <w:sz w:val="20"/>
                <w:szCs w:val="20"/>
              </w:rPr>
              <w:t xml:space="preserve"> _____________</w:t>
            </w:r>
            <w:r w:rsidR="00710D62" w:rsidRPr="0075098F">
              <w:rPr>
                <w:rFonts w:ascii="Verdana" w:hAnsi="Verdana"/>
                <w:sz w:val="20"/>
                <w:szCs w:val="20"/>
              </w:rPr>
              <w:t>, en el tipo de solución duradera (Retorno, Reubicación e Integración Local)</w:t>
            </w:r>
            <w:r w:rsidR="00292E5E" w:rsidRPr="0075098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098F" w:rsidRPr="0075098F">
              <w:rPr>
                <w:rFonts w:ascii="Verdana" w:hAnsi="Verdana"/>
                <w:sz w:val="20"/>
                <w:szCs w:val="20"/>
              </w:rPr>
              <w:t>con el fin de que la comunidad tenga los elementos para la comprensión del acompañamiento.</w:t>
            </w:r>
          </w:p>
        </w:tc>
      </w:tr>
    </w:tbl>
    <w:p w14:paraId="25F6976A" w14:textId="77777777" w:rsidR="00B46D85" w:rsidRPr="00CA6EF6" w:rsidRDefault="00B46D85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CA6EF6" w14:paraId="3A27B2B3" w14:textId="77777777" w:rsidTr="00CA0E76">
        <w:tc>
          <w:tcPr>
            <w:tcW w:w="10632" w:type="dxa"/>
          </w:tcPr>
          <w:p w14:paraId="001B7961" w14:textId="30D6741C" w:rsidR="0099136A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DESARROLLO DE</w:t>
            </w:r>
            <w:r w:rsidR="001D5A3D" w:rsidRPr="00CA6EF6">
              <w:rPr>
                <w:rFonts w:ascii="Verdana" w:hAnsi="Verdana"/>
                <w:b/>
                <w:bCs/>
                <w:sz w:val="20"/>
                <w:szCs w:val="20"/>
              </w:rPr>
              <w:t>L PROCESO DE ORIENTACIÓN Y SOLICITUD DE ACOMPAÑAMIENTO</w:t>
            </w:r>
          </w:p>
          <w:p w14:paraId="7D81706D" w14:textId="296C42AA" w:rsidR="00AC26ED" w:rsidRPr="009975F8" w:rsidRDefault="00AB6093" w:rsidP="00AB60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AC26ED" w:rsidRPr="009975F8">
              <w:rPr>
                <w:rFonts w:ascii="Verdana" w:hAnsi="Verdana"/>
                <w:b/>
                <w:bCs/>
                <w:sz w:val="20"/>
                <w:szCs w:val="20"/>
              </w:rPr>
              <w:t>A continuación, se describen los mínimos que debe contener el acta de orientación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43C9312C" w14:textId="77777777" w:rsidR="00C86F7F" w:rsidRPr="009975F8" w:rsidRDefault="00C86F7F" w:rsidP="00AC26E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0C36BC" w14:textId="2D0B713C" w:rsidR="001D5A3D" w:rsidRPr="00CA6EF6" w:rsidRDefault="001D5A3D" w:rsidP="00AC26ED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Cs/>
                <w:sz w:val="20"/>
                <w:szCs w:val="20"/>
              </w:rPr>
              <w:t>Informar a la comunidad que realizó la solicitud en qué consiste el acompañamiento</w:t>
            </w:r>
            <w:r w:rsidR="00442D6E" w:rsidRPr="00CA6EF6">
              <w:rPr>
                <w:rFonts w:ascii="Verdana" w:hAnsi="Verdana"/>
                <w:bCs/>
                <w:sz w:val="20"/>
                <w:szCs w:val="20"/>
              </w:rPr>
              <w:t>. En esta tarea, se deberán abordar como mínimo los siguientes puntos, de los cuales se deberá dejar registro en el acta:</w:t>
            </w:r>
          </w:p>
          <w:p w14:paraId="249CA27E" w14:textId="258B06D9" w:rsidR="001D5A3D" w:rsidRPr="009975F8" w:rsidRDefault="001D5A3D" w:rsidP="00AC26ED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975F8">
              <w:rPr>
                <w:rFonts w:ascii="Verdana" w:hAnsi="Verdana"/>
                <w:bCs/>
                <w:sz w:val="20"/>
                <w:szCs w:val="20"/>
              </w:rPr>
              <w:t xml:space="preserve">Explique el alcance del </w:t>
            </w:r>
            <w:r w:rsidR="00C07C54" w:rsidRPr="009975F8">
              <w:rPr>
                <w:rFonts w:ascii="Verdana" w:hAnsi="Verdana"/>
                <w:bCs/>
                <w:sz w:val="20"/>
                <w:szCs w:val="20"/>
              </w:rPr>
              <w:t>proceso de</w:t>
            </w:r>
            <w:r w:rsidRPr="009975F8">
              <w:rPr>
                <w:rFonts w:ascii="Verdana" w:hAnsi="Verdana"/>
                <w:bCs/>
                <w:sz w:val="20"/>
                <w:szCs w:val="20"/>
              </w:rPr>
              <w:t xml:space="preserve"> acompañamiento; los tipos de </w:t>
            </w:r>
            <w:r w:rsidR="00485035" w:rsidRPr="009975F8">
              <w:rPr>
                <w:rFonts w:ascii="Verdana" w:hAnsi="Verdana"/>
                <w:bCs/>
                <w:sz w:val="20"/>
                <w:szCs w:val="20"/>
              </w:rPr>
              <w:t>soluciones</w:t>
            </w:r>
            <w:r w:rsidRPr="009975F8">
              <w:rPr>
                <w:rFonts w:ascii="Verdana" w:hAnsi="Verdana"/>
                <w:bCs/>
                <w:sz w:val="20"/>
                <w:szCs w:val="20"/>
              </w:rPr>
              <w:t xml:space="preserve"> duradera; los principios de seguridad, dignidad y voluntariedad y su doble alcance; y la responsabilidad que tendría en el </w:t>
            </w:r>
            <w:r w:rsidR="00710D62" w:rsidRPr="009975F8">
              <w:rPr>
                <w:rFonts w:ascii="Verdana" w:hAnsi="Verdana"/>
                <w:bCs/>
                <w:sz w:val="20"/>
                <w:szCs w:val="20"/>
              </w:rPr>
              <w:t xml:space="preserve">marco la lectura de los tres principios </w:t>
            </w:r>
            <w:r w:rsidR="00825E37" w:rsidRPr="009975F8">
              <w:rPr>
                <w:rFonts w:ascii="Verdana" w:hAnsi="Verdana"/>
                <w:bCs/>
                <w:sz w:val="20"/>
                <w:szCs w:val="20"/>
              </w:rPr>
              <w:t xml:space="preserve">si </w:t>
            </w:r>
            <w:r w:rsidR="00485035" w:rsidRPr="009975F8">
              <w:rPr>
                <w:rFonts w:ascii="Verdana" w:hAnsi="Verdana"/>
                <w:bCs/>
                <w:sz w:val="20"/>
                <w:szCs w:val="20"/>
              </w:rPr>
              <w:t>el acompañamiento resulta</w:t>
            </w:r>
            <w:r w:rsidR="00710D62" w:rsidRPr="009975F8">
              <w:rPr>
                <w:rFonts w:ascii="Verdana" w:hAnsi="Verdana"/>
                <w:bCs/>
                <w:sz w:val="20"/>
                <w:szCs w:val="20"/>
              </w:rPr>
              <w:t xml:space="preserve"> viable.</w:t>
            </w:r>
          </w:p>
          <w:p w14:paraId="2812759F" w14:textId="154B5F37" w:rsidR="00710D62" w:rsidRPr="009975F8" w:rsidRDefault="00710D62" w:rsidP="00AC26E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Adicionalmente, de manera independiente a qué entidad (UNIDAD) esté brindando el acompañamiento, se debe garantizar la participación de: Alcaldía municipal o distrital del municipio en el que se encuentra actualmente la comunidad (específicamente Secretaría de gobierno y de salud), Personería municipal o distrital y Fuerza Pública (Policía Nacional y/o Ejército Nacional)</w:t>
            </w:r>
            <w:r w:rsidR="00C07C54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.</w:t>
            </w:r>
          </w:p>
          <w:p w14:paraId="200B3018" w14:textId="6C02BC51" w:rsidR="00AF5B48" w:rsidRPr="009975F8" w:rsidRDefault="004B13FC" w:rsidP="00AC26E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Indique</w:t>
            </w:r>
            <w:r w:rsidR="00C86F7F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que</w:t>
            </w: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se procederá a verificar si han sido a</w:t>
            </w:r>
            <w:r w:rsidR="00980219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compañadas en su proceso de retorno, reubicación o integración local previamente bien sea a través de un proceso comunitario o a través de un acompañamiento individual de acuerdo con los criterios establecidos en </w:t>
            </w:r>
            <w:r w:rsidR="00442D6E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el Protocolo de Retorno y Reubicación</w:t>
            </w:r>
            <w:r w:rsidR="00980219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. En caso en que se encuentren personas que ya hayan sido acompañadas, se deberá indagar las razones por las cuales solicita nuevamente el acompañamiento, verificando si han accedido o no a acciones de carácter comunitario implementadas en el marco de esta ruta de acompañamiento o alguna similar.</w:t>
            </w:r>
          </w:p>
          <w:p w14:paraId="6C872457" w14:textId="144C3230" w:rsidR="00AF5B48" w:rsidRPr="009975F8" w:rsidRDefault="00AF5B48" w:rsidP="00AC26E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Informe a</w:t>
            </w:r>
            <w:r w:rsidR="00B31483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la comunidad </w:t>
            </w: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que la solicitud de acompañamiento no implica que éste se vaya a desarrollar, pues este depende de i) la validación de los principios de seguridad, dignidad y voluntariedad, en su alcance de viabilidad; ii) la verificación de qué miembros del hogar se encuentran incluidos en el RUV como víctimas de desplazamiento forzado; y iii) la verificación de que no hayan personas de la comunidad acompañadas previamente en su proceso de retorno, reubicación o integración local, bien sea por parte de la Unidad para las Víctimas o de alguna entidad del SNARIV; y por otro que, se informará a más tardar en quince días, a la comunidad sobre los resultados de la viabilidad para llevar a cabo este proceso.</w:t>
            </w:r>
          </w:p>
          <w:p w14:paraId="7A706EFE" w14:textId="77777777" w:rsidR="0097680E" w:rsidRPr="00CA6EF6" w:rsidRDefault="0097680E" w:rsidP="00AC26ED">
            <w:pPr>
              <w:pStyle w:val="Prrafodelista"/>
              <w:spacing w:line="240" w:lineRule="auto"/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eastAsia="es-ES"/>
              </w:rPr>
            </w:pPr>
          </w:p>
          <w:p w14:paraId="73C5F8FB" w14:textId="77777777" w:rsidR="004255A8" w:rsidRDefault="00B056CB" w:rsidP="00AC26ED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Diligenciar </w:t>
            </w:r>
            <w:r w:rsidR="00D5668E">
              <w:rPr>
                <w:rFonts w:ascii="Verdana" w:hAnsi="Verdana"/>
                <w:bCs/>
                <w:sz w:val="20"/>
                <w:szCs w:val="20"/>
              </w:rPr>
              <w:t xml:space="preserve">la ficha de caracterización de la comunidad en el formato establecido y/o </w:t>
            </w:r>
            <w:r w:rsidR="004255A8">
              <w:rPr>
                <w:rFonts w:ascii="Verdana" w:hAnsi="Verdana"/>
                <w:bCs/>
                <w:sz w:val="20"/>
                <w:szCs w:val="20"/>
              </w:rPr>
              <w:t xml:space="preserve">en la Herramienta tecnológica que disponga la Unidad </w:t>
            </w:r>
            <w:r w:rsidR="001D5A3D" w:rsidRPr="00CA6EF6">
              <w:rPr>
                <w:rFonts w:ascii="Verdana" w:hAnsi="Verdana"/>
                <w:bCs/>
                <w:sz w:val="20"/>
                <w:szCs w:val="20"/>
              </w:rPr>
              <w:t>(En caso de que así lo desee la comunidad)</w:t>
            </w:r>
            <w:r w:rsidR="0013393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4F8A0916" w14:textId="0CEDB83D" w:rsidR="00711307" w:rsidRPr="00CA6EF6" w:rsidRDefault="00AF6BBD" w:rsidP="004255A8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710D62" w:rsidRPr="00CA6EF6">
              <w:rPr>
                <w:rFonts w:ascii="Verdana" w:hAnsi="Verdana"/>
                <w:bCs/>
                <w:sz w:val="20"/>
                <w:szCs w:val="20"/>
              </w:rPr>
              <w:t>- Adjunte la presente acta de orientación.</w:t>
            </w:r>
            <w:r w:rsidR="00F227A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6F10742A" w14:textId="77777777" w:rsidR="00BE19E7" w:rsidRPr="00CA6EF6" w:rsidRDefault="00BE19E7" w:rsidP="00AC26ED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7942A4D" w14:textId="41858AB5" w:rsidR="00711307" w:rsidRPr="00AC26ED" w:rsidRDefault="00952D50" w:rsidP="0099136A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Cs/>
                <w:sz w:val="20"/>
                <w:szCs w:val="20"/>
              </w:rPr>
              <w:t xml:space="preserve">Levante el listado de asistencia </w:t>
            </w:r>
            <w:r w:rsidR="00BE19E7" w:rsidRPr="00CA6EF6">
              <w:rPr>
                <w:rFonts w:ascii="Verdana" w:hAnsi="Verdana"/>
                <w:bCs/>
                <w:sz w:val="20"/>
                <w:szCs w:val="20"/>
              </w:rPr>
              <w:t xml:space="preserve">de las personas que participaron en esta orientación. </w:t>
            </w:r>
          </w:p>
        </w:tc>
      </w:tr>
    </w:tbl>
    <w:p w14:paraId="21DF7262" w14:textId="77777777" w:rsidR="0099136A" w:rsidRPr="00CA6EF6" w:rsidRDefault="0099136A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CA6EF6" w14:paraId="289ED156" w14:textId="77777777" w:rsidTr="00CA0E76">
        <w:tc>
          <w:tcPr>
            <w:tcW w:w="10632" w:type="dxa"/>
          </w:tcPr>
          <w:p w14:paraId="247A10FB" w14:textId="77777777" w:rsidR="0099136A" w:rsidRPr="00CA6EF6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ANEXOS</w:t>
            </w:r>
          </w:p>
          <w:p w14:paraId="79EA2A79" w14:textId="43175E39" w:rsidR="0099136A" w:rsidRDefault="00BE19E7" w:rsidP="00AC26ED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Listado de asistencia</w:t>
            </w:r>
          </w:p>
          <w:p w14:paraId="01E42652" w14:textId="3B271D04" w:rsidR="0099136A" w:rsidRPr="00CA6EF6" w:rsidRDefault="00AC26ED" w:rsidP="00AC26ED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Registro Fotográfico (Opcional)</w:t>
            </w:r>
          </w:p>
        </w:tc>
      </w:tr>
    </w:tbl>
    <w:p w14:paraId="6FD196E6" w14:textId="6691056E" w:rsidR="004A39C7" w:rsidRDefault="004A39C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648A4B23" w14:textId="16C1A3CD" w:rsidR="00AC26ED" w:rsidRDefault="00AC26ED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1DB5A653" w14:textId="77777777" w:rsidR="004255A8" w:rsidRDefault="004255A8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5696F169" w14:textId="155F93A7" w:rsidR="004A39C7" w:rsidRDefault="0099136A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b/>
          <w:bCs/>
          <w:sz w:val="20"/>
          <w:szCs w:val="20"/>
        </w:rPr>
      </w:pPr>
      <w:r w:rsidRPr="00CA6EF6">
        <w:rPr>
          <w:rFonts w:ascii="Verdana" w:hAnsi="Verdana"/>
          <w:b/>
          <w:bCs/>
          <w:sz w:val="20"/>
          <w:szCs w:val="20"/>
        </w:rPr>
        <w:lastRenderedPageBreak/>
        <w:t>Responsable</w:t>
      </w:r>
      <w:r w:rsidR="00CA6EF6">
        <w:rPr>
          <w:rFonts w:ascii="Verdana" w:hAnsi="Verdana"/>
          <w:b/>
          <w:bCs/>
          <w:sz w:val="20"/>
          <w:szCs w:val="20"/>
        </w:rPr>
        <w:t>s</w:t>
      </w:r>
      <w:r w:rsidRPr="00CA6EF6">
        <w:rPr>
          <w:rFonts w:ascii="Verdana" w:hAnsi="Verdana"/>
          <w:b/>
          <w:bCs/>
          <w:sz w:val="20"/>
          <w:szCs w:val="20"/>
        </w:rPr>
        <w:t xml:space="preserve"> de </w:t>
      </w:r>
      <w:r w:rsidR="00710D62" w:rsidRPr="00CA6EF6">
        <w:rPr>
          <w:rFonts w:ascii="Verdana" w:hAnsi="Verdana"/>
          <w:b/>
          <w:bCs/>
          <w:sz w:val="20"/>
          <w:szCs w:val="20"/>
        </w:rPr>
        <w:t>brindar y recibir la orientación</w:t>
      </w:r>
    </w:p>
    <w:p w14:paraId="0EB0232C" w14:textId="77777777" w:rsidR="00E31B19" w:rsidRPr="00CA6EF6" w:rsidRDefault="00E31B19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b/>
          <w:bCs/>
          <w:sz w:val="20"/>
          <w:szCs w:val="20"/>
        </w:rPr>
      </w:pPr>
    </w:p>
    <w:p w14:paraId="5DB1BC8C" w14:textId="03573296" w:rsidR="00D00510" w:rsidRDefault="00E31B19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D00510" w:rsidRPr="00CA6EF6">
        <w:rPr>
          <w:rFonts w:ascii="Verdana" w:hAnsi="Verdana"/>
          <w:sz w:val="20"/>
          <w:szCs w:val="20"/>
        </w:rPr>
        <w:t>epresentante</w:t>
      </w:r>
      <w:r>
        <w:rPr>
          <w:rFonts w:ascii="Verdana" w:hAnsi="Verdana"/>
          <w:sz w:val="20"/>
          <w:szCs w:val="20"/>
        </w:rPr>
        <w:t xml:space="preserve">(s) </w:t>
      </w:r>
      <w:r w:rsidR="00D00510" w:rsidRPr="00CA6EF6">
        <w:rPr>
          <w:rFonts w:ascii="Verdana" w:hAnsi="Verdana"/>
          <w:sz w:val="20"/>
          <w:szCs w:val="20"/>
        </w:rPr>
        <w:t>de la entidad</w:t>
      </w:r>
      <w:r w:rsidR="00D54940">
        <w:rPr>
          <w:rFonts w:ascii="Verdana" w:hAnsi="Verdana"/>
          <w:sz w:val="20"/>
          <w:szCs w:val="20"/>
        </w:rPr>
        <w:t>(s)</w:t>
      </w:r>
      <w:r w:rsidR="00D00510" w:rsidRPr="00CA6EF6">
        <w:rPr>
          <w:rFonts w:ascii="Verdana" w:hAnsi="Verdana"/>
          <w:sz w:val="20"/>
          <w:szCs w:val="20"/>
        </w:rPr>
        <w:t xml:space="preserve"> que </w:t>
      </w:r>
      <w:r w:rsidR="00534B68">
        <w:rPr>
          <w:rFonts w:ascii="Verdana" w:hAnsi="Verdana"/>
          <w:sz w:val="20"/>
          <w:szCs w:val="20"/>
        </w:rPr>
        <w:t>brindó</w:t>
      </w:r>
      <w:r w:rsidR="00D00510" w:rsidRPr="00CA6EF6">
        <w:rPr>
          <w:rFonts w:ascii="Verdana" w:hAnsi="Verdana"/>
          <w:sz w:val="20"/>
          <w:szCs w:val="20"/>
        </w:rPr>
        <w:t xml:space="preserve"> la orientación y</w:t>
      </w:r>
      <w:r w:rsidR="003870EA">
        <w:rPr>
          <w:rFonts w:ascii="Verdana" w:hAnsi="Verdana"/>
          <w:sz w:val="20"/>
          <w:szCs w:val="20"/>
        </w:rPr>
        <w:t>/o</w:t>
      </w:r>
      <w:r w:rsidR="00D00510" w:rsidRPr="00CA6EF6">
        <w:rPr>
          <w:rFonts w:ascii="Verdana" w:hAnsi="Verdana"/>
          <w:sz w:val="20"/>
          <w:szCs w:val="20"/>
        </w:rPr>
        <w:t xml:space="preserve"> líder</w:t>
      </w:r>
      <w:r>
        <w:rPr>
          <w:rFonts w:ascii="Verdana" w:hAnsi="Verdana"/>
          <w:sz w:val="20"/>
          <w:szCs w:val="20"/>
        </w:rPr>
        <w:t>(es)</w:t>
      </w:r>
      <w:r w:rsidR="00D00510" w:rsidRPr="00CA6EF6">
        <w:rPr>
          <w:rFonts w:ascii="Verdana" w:hAnsi="Verdana"/>
          <w:sz w:val="20"/>
          <w:szCs w:val="20"/>
        </w:rPr>
        <w:t xml:space="preserve"> de la comunidad</w:t>
      </w:r>
    </w:p>
    <w:p w14:paraId="7B9F0EF8" w14:textId="64CA9ABC" w:rsidR="00E31B19" w:rsidRPr="00CA6EF6" w:rsidRDefault="00E31B19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 pueden agregar tantas firmas se requieran)</w:t>
      </w:r>
    </w:p>
    <w:p w14:paraId="2CCDCFC5" w14:textId="38AB852F" w:rsidR="0076633B" w:rsidRPr="00CA6EF6" w:rsidRDefault="0076633B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14:paraId="27211DDD" w14:textId="3C836D32" w:rsidR="0076633B" w:rsidRPr="00CA6EF6" w:rsidRDefault="0076633B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14:paraId="1900DCB3" w14:textId="77777777" w:rsidR="0076633B" w:rsidRPr="00CA6EF6" w:rsidRDefault="0076633B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14:paraId="77B82CB9" w14:textId="77777777" w:rsidR="004A39C7" w:rsidRPr="00CA6EF6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14:paraId="6F989E67" w14:textId="77777777" w:rsidR="00710D62" w:rsidRPr="00CA6EF6" w:rsidRDefault="00710D62" w:rsidP="00710D62">
      <w:pPr>
        <w:tabs>
          <w:tab w:val="left" w:pos="3969"/>
        </w:tabs>
        <w:contextualSpacing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10D62" w:rsidRPr="00CA6EF6" w14:paraId="42CF32E4" w14:textId="77777777" w:rsidTr="00B60A23">
        <w:tc>
          <w:tcPr>
            <w:tcW w:w="4419" w:type="dxa"/>
          </w:tcPr>
          <w:p w14:paraId="4D01D685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A6EF6">
              <w:rPr>
                <w:rFonts w:ascii="Verdana" w:hAnsi="Verdana"/>
                <w:i/>
                <w:sz w:val="20"/>
                <w:szCs w:val="20"/>
              </w:rPr>
              <w:t>_________________________</w:t>
            </w:r>
          </w:p>
          <w:p w14:paraId="5A8F84F5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14:paraId="4EEC8046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 xml:space="preserve">Nombre: </w:t>
            </w:r>
          </w:p>
          <w:p w14:paraId="6201CC07" w14:textId="4184D1AC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 xml:space="preserve">C.C </w:t>
            </w:r>
            <w:r w:rsidR="0076633B" w:rsidRPr="00CA6EF6">
              <w:rPr>
                <w:rFonts w:ascii="Verdana" w:hAnsi="Verdana"/>
                <w:sz w:val="20"/>
                <w:szCs w:val="20"/>
              </w:rPr>
              <w:t>N.º</w:t>
            </w:r>
            <w:r w:rsidRPr="00CA6EF6">
              <w:rPr>
                <w:rFonts w:ascii="Verdana" w:hAnsi="Verdana"/>
                <w:sz w:val="20"/>
                <w:szCs w:val="20"/>
              </w:rPr>
              <w:t>:</w:t>
            </w:r>
          </w:p>
          <w:p w14:paraId="79FD1722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 xml:space="preserve">Representa a: </w:t>
            </w:r>
          </w:p>
          <w:p w14:paraId="7D6D7772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>Cargo:</w:t>
            </w:r>
          </w:p>
          <w:p w14:paraId="6B8C599B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567FA1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9" w:type="dxa"/>
          </w:tcPr>
          <w:p w14:paraId="4B6B01C1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A6EF6">
              <w:rPr>
                <w:rFonts w:ascii="Verdana" w:hAnsi="Verdana"/>
                <w:i/>
                <w:sz w:val="20"/>
                <w:szCs w:val="20"/>
              </w:rPr>
              <w:t>_________________________</w:t>
            </w:r>
          </w:p>
          <w:p w14:paraId="632F20C8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14:paraId="22097711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 xml:space="preserve">Nombre: </w:t>
            </w:r>
          </w:p>
          <w:p w14:paraId="60299BEB" w14:textId="1748F77D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 xml:space="preserve">C.C </w:t>
            </w:r>
            <w:r w:rsidR="0076633B" w:rsidRPr="00CA6EF6">
              <w:rPr>
                <w:rFonts w:ascii="Verdana" w:hAnsi="Verdana"/>
                <w:sz w:val="20"/>
                <w:szCs w:val="20"/>
              </w:rPr>
              <w:t>N.º</w:t>
            </w:r>
            <w:r w:rsidRPr="00CA6EF6">
              <w:rPr>
                <w:rFonts w:ascii="Verdana" w:hAnsi="Verdana"/>
                <w:sz w:val="20"/>
                <w:szCs w:val="20"/>
              </w:rPr>
              <w:t>:</w:t>
            </w:r>
          </w:p>
          <w:p w14:paraId="374F70EC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 xml:space="preserve">Representa a: </w:t>
            </w:r>
          </w:p>
          <w:p w14:paraId="7DABCC72" w14:textId="77777777" w:rsidR="00710D62" w:rsidRPr="00CA6EF6" w:rsidRDefault="00710D62" w:rsidP="00B60A23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CA6EF6">
              <w:rPr>
                <w:rFonts w:ascii="Verdana" w:hAnsi="Verdana"/>
                <w:sz w:val="20"/>
                <w:szCs w:val="20"/>
              </w:rPr>
              <w:t>Cargo:</w:t>
            </w:r>
          </w:p>
        </w:tc>
      </w:tr>
    </w:tbl>
    <w:p w14:paraId="6BBEABC9" w14:textId="0CD1372F" w:rsidR="007F3C73" w:rsidRDefault="007F3C73" w:rsidP="008E460A">
      <w:pPr>
        <w:rPr>
          <w:rFonts w:ascii="Verdana" w:hAnsi="Verdana"/>
          <w:sz w:val="20"/>
          <w:szCs w:val="20"/>
        </w:rPr>
      </w:pPr>
    </w:p>
    <w:p w14:paraId="513EAE9C" w14:textId="6CBD7AC6" w:rsidR="007F3C73" w:rsidRDefault="007F3C73" w:rsidP="008E460A">
      <w:pPr>
        <w:rPr>
          <w:rFonts w:ascii="Verdana" w:hAnsi="Verdana"/>
          <w:sz w:val="20"/>
          <w:szCs w:val="20"/>
        </w:rPr>
      </w:pPr>
    </w:p>
    <w:p w14:paraId="3C1BF18B" w14:textId="170E45D4" w:rsidR="007F3C73" w:rsidRDefault="007F3C73" w:rsidP="008E460A">
      <w:pPr>
        <w:rPr>
          <w:rFonts w:ascii="Verdana" w:hAnsi="Verdana"/>
          <w:sz w:val="20"/>
          <w:szCs w:val="20"/>
        </w:rPr>
      </w:pPr>
    </w:p>
    <w:p w14:paraId="199991D0" w14:textId="337B8A17" w:rsidR="007F3C73" w:rsidRDefault="007F3C73" w:rsidP="008E460A">
      <w:pPr>
        <w:rPr>
          <w:rFonts w:ascii="Verdana" w:hAnsi="Verdana"/>
          <w:sz w:val="20"/>
          <w:szCs w:val="20"/>
        </w:rPr>
      </w:pPr>
    </w:p>
    <w:p w14:paraId="45D1E168" w14:textId="24756783" w:rsidR="007F3C73" w:rsidRDefault="007F3C73" w:rsidP="008E460A">
      <w:pPr>
        <w:rPr>
          <w:rFonts w:ascii="Verdana" w:hAnsi="Verdana"/>
          <w:sz w:val="20"/>
          <w:szCs w:val="20"/>
        </w:rPr>
      </w:pPr>
    </w:p>
    <w:p w14:paraId="4710C755" w14:textId="69BBF14D" w:rsidR="004774EF" w:rsidRDefault="004774EF" w:rsidP="008E460A">
      <w:pPr>
        <w:rPr>
          <w:rFonts w:ascii="Verdana" w:hAnsi="Verdana"/>
          <w:sz w:val="20"/>
          <w:szCs w:val="20"/>
        </w:rPr>
      </w:pPr>
    </w:p>
    <w:p w14:paraId="6A25069D" w14:textId="297BA79A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7D98E60" w14:textId="40379AAB" w:rsidR="004774EF" w:rsidRDefault="004774EF" w:rsidP="008E460A">
      <w:pPr>
        <w:rPr>
          <w:rFonts w:ascii="Verdana" w:hAnsi="Verdana"/>
          <w:sz w:val="20"/>
          <w:szCs w:val="20"/>
        </w:rPr>
      </w:pPr>
    </w:p>
    <w:p w14:paraId="303568E4" w14:textId="0C05B358" w:rsidR="004774EF" w:rsidRDefault="004774EF" w:rsidP="008E460A">
      <w:pPr>
        <w:rPr>
          <w:rFonts w:ascii="Verdana" w:hAnsi="Verdana"/>
          <w:sz w:val="20"/>
          <w:szCs w:val="20"/>
        </w:rPr>
      </w:pPr>
    </w:p>
    <w:p w14:paraId="51BDF981" w14:textId="0019AF18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45EEE67" w14:textId="78ECD895" w:rsidR="004774EF" w:rsidRDefault="004774EF" w:rsidP="008E460A">
      <w:pPr>
        <w:rPr>
          <w:rFonts w:ascii="Verdana" w:hAnsi="Verdana"/>
          <w:sz w:val="20"/>
          <w:szCs w:val="20"/>
        </w:rPr>
      </w:pPr>
    </w:p>
    <w:p w14:paraId="313DBAA6" w14:textId="282E4926" w:rsidR="004774EF" w:rsidRDefault="004774EF" w:rsidP="008E460A">
      <w:pPr>
        <w:rPr>
          <w:rFonts w:ascii="Verdana" w:hAnsi="Verdana"/>
          <w:sz w:val="20"/>
          <w:szCs w:val="20"/>
        </w:rPr>
      </w:pPr>
    </w:p>
    <w:p w14:paraId="12B8FE4A" w14:textId="5E001B4C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F753178" w14:textId="5DF7AE45" w:rsidR="007F3C73" w:rsidRDefault="007F3C73" w:rsidP="008E460A">
      <w:pPr>
        <w:rPr>
          <w:rFonts w:ascii="Verdana" w:hAnsi="Verdana"/>
          <w:sz w:val="20"/>
          <w:szCs w:val="20"/>
        </w:rPr>
      </w:pPr>
    </w:p>
    <w:p w14:paraId="01E57991" w14:textId="5B7563C0" w:rsidR="007F3C73" w:rsidRDefault="007F3C73" w:rsidP="008E460A">
      <w:pPr>
        <w:rPr>
          <w:rFonts w:ascii="Verdana" w:hAnsi="Verdana"/>
          <w:sz w:val="20"/>
          <w:szCs w:val="20"/>
        </w:rPr>
      </w:pPr>
    </w:p>
    <w:p w14:paraId="41809FCF" w14:textId="7E7F979F" w:rsidR="007F3C73" w:rsidRDefault="007F3C73" w:rsidP="008E460A">
      <w:pPr>
        <w:rPr>
          <w:rFonts w:ascii="Verdana" w:hAnsi="Verdana"/>
          <w:sz w:val="20"/>
          <w:szCs w:val="20"/>
        </w:rPr>
      </w:pPr>
    </w:p>
    <w:p w14:paraId="7FE89D47" w14:textId="19E6AA00" w:rsidR="007F3C73" w:rsidRDefault="007F3C73" w:rsidP="008E460A">
      <w:pPr>
        <w:rPr>
          <w:rFonts w:ascii="Verdana" w:hAnsi="Verdana"/>
          <w:sz w:val="20"/>
          <w:szCs w:val="20"/>
        </w:rPr>
      </w:pPr>
    </w:p>
    <w:p w14:paraId="4114898F" w14:textId="4BEDF855" w:rsidR="007F3C73" w:rsidRDefault="007F3C73" w:rsidP="008E460A">
      <w:pPr>
        <w:rPr>
          <w:rFonts w:ascii="Verdana" w:hAnsi="Verdana"/>
          <w:sz w:val="20"/>
          <w:szCs w:val="20"/>
        </w:rPr>
      </w:pPr>
    </w:p>
    <w:p w14:paraId="035CB65D" w14:textId="16CCCD54" w:rsidR="007F3C73" w:rsidRDefault="007F3C73" w:rsidP="008E460A">
      <w:pPr>
        <w:rPr>
          <w:rFonts w:ascii="Verdana" w:hAnsi="Verdana"/>
          <w:sz w:val="20"/>
          <w:szCs w:val="20"/>
        </w:rPr>
      </w:pPr>
    </w:p>
    <w:p w14:paraId="49EDC431" w14:textId="418C59E0" w:rsidR="007F3C73" w:rsidRDefault="007F3C73" w:rsidP="008E460A">
      <w:pPr>
        <w:rPr>
          <w:rFonts w:ascii="Verdana" w:hAnsi="Verdana"/>
          <w:sz w:val="20"/>
          <w:szCs w:val="20"/>
        </w:rPr>
      </w:pPr>
    </w:p>
    <w:p w14:paraId="4060CA8E" w14:textId="5C477DCE" w:rsidR="007F3C73" w:rsidRDefault="007F3C73" w:rsidP="008E460A">
      <w:pPr>
        <w:rPr>
          <w:rFonts w:ascii="Verdana" w:hAnsi="Verdana"/>
          <w:sz w:val="20"/>
          <w:szCs w:val="20"/>
        </w:rPr>
      </w:pPr>
    </w:p>
    <w:p w14:paraId="3DB227F8" w14:textId="76B430A7" w:rsidR="007F3C73" w:rsidRDefault="007F3C73" w:rsidP="008E460A">
      <w:pPr>
        <w:rPr>
          <w:rFonts w:ascii="Verdana" w:hAnsi="Verdana"/>
          <w:sz w:val="20"/>
          <w:szCs w:val="20"/>
        </w:rPr>
      </w:pPr>
    </w:p>
    <w:p w14:paraId="79BB7585" w14:textId="27985D17" w:rsidR="007F3C73" w:rsidRDefault="007F3C73" w:rsidP="008E460A">
      <w:pPr>
        <w:rPr>
          <w:rFonts w:ascii="Verdana" w:hAnsi="Verdana"/>
          <w:sz w:val="20"/>
          <w:szCs w:val="20"/>
        </w:rPr>
      </w:pPr>
    </w:p>
    <w:p w14:paraId="7804ECB8" w14:textId="77777777" w:rsidR="00792EA1" w:rsidRDefault="00792EA1" w:rsidP="004774EF">
      <w:pPr>
        <w:jc w:val="center"/>
        <w:rPr>
          <w:rFonts w:ascii="Verdana" w:hAnsi="Verdana"/>
          <w:sz w:val="20"/>
          <w:szCs w:val="20"/>
        </w:rPr>
        <w:sectPr w:rsidR="00792EA1" w:rsidSect="004774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2268" w:right="1134" w:bottom="1134" w:left="1701" w:header="567" w:footer="851" w:gutter="0"/>
          <w:cols w:space="708"/>
          <w:docGrid w:linePitch="360"/>
        </w:sectPr>
      </w:pPr>
    </w:p>
    <w:tbl>
      <w:tblPr>
        <w:tblW w:w="13794" w:type="dxa"/>
        <w:tblInd w:w="-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283"/>
        <w:gridCol w:w="1411"/>
        <w:gridCol w:w="397"/>
        <w:gridCol w:w="595"/>
        <w:gridCol w:w="1951"/>
        <w:gridCol w:w="911"/>
        <w:gridCol w:w="587"/>
        <w:gridCol w:w="794"/>
        <w:gridCol w:w="1320"/>
        <w:gridCol w:w="692"/>
        <w:gridCol w:w="690"/>
        <w:gridCol w:w="1307"/>
        <w:gridCol w:w="1245"/>
      </w:tblGrid>
      <w:tr w:rsidR="00E31B19" w:rsidRPr="00690FE4" w14:paraId="14EED130" w14:textId="3B9A4273" w:rsidTr="007B246D">
        <w:trPr>
          <w:trHeight w:val="345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42CE" w14:textId="77777777" w:rsidR="00E31B19" w:rsidRPr="00CA0E76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No. de Acta: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1A9" w14:textId="77777777" w:rsidR="00E31B19" w:rsidRPr="00CA0E76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48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F6D1" w14:textId="62A09FCE" w:rsidR="00E31B19" w:rsidRPr="00CA0E76" w:rsidRDefault="00E31B19" w:rsidP="00E31B1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Objetivo:</w:t>
            </w:r>
            <w:r w:rsidR="006430F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43494C" w:rsidRPr="0075098F">
              <w:rPr>
                <w:rFonts w:ascii="Verdana" w:hAnsi="Verdana"/>
                <w:sz w:val="20"/>
                <w:szCs w:val="20"/>
              </w:rPr>
              <w:t>Brindar orientación a la comunidad _____________, en el tipo de solución duradera (Retorno, Reubicación e Integración Local) con el fin de que la comunidad tenga los elementos para la comprensión del acompañamiento.</w:t>
            </w:r>
          </w:p>
        </w:tc>
      </w:tr>
      <w:tr w:rsidR="00E31B19" w:rsidRPr="00690FE4" w14:paraId="501D6B36" w14:textId="4DB34692" w:rsidTr="007B246D">
        <w:trPr>
          <w:trHeight w:val="345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D908" w14:textId="77777777" w:rsidR="00E31B19" w:rsidRPr="00DF00E9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2F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7D9F" w14:textId="19FDEF1F" w:rsidR="00E31B19" w:rsidRPr="000A2F43" w:rsidRDefault="00765808" w:rsidP="004349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</w:t>
            </w:r>
            <w:r w:rsidR="009551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__/____</w:t>
            </w:r>
          </w:p>
        </w:tc>
        <w:tc>
          <w:tcPr>
            <w:tcW w:w="1048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8D" w14:textId="3081AF01" w:rsidR="00E31B19" w:rsidRPr="000A2F43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377" w:rsidRPr="008A364C" w14:paraId="2EB42A15" w14:textId="23BDAB92" w:rsidTr="007B246D">
        <w:tblPrEx>
          <w:jc w:val="center"/>
          <w:tblInd w:w="0" w:type="dxa"/>
        </w:tblPrEx>
        <w:trPr>
          <w:trHeight w:val="600"/>
          <w:jc w:val="center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6A3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No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94A28" w14:textId="018581B2" w:rsidR="00013377" w:rsidRPr="008A364C" w:rsidRDefault="00013377" w:rsidP="0001337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Nombre completo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FEAA30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Tipo de Identificación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C1F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Número de documento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BA8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78E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Sexo</w:t>
            </w: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br/>
              <w:t>H/M</w:t>
            </w:r>
          </w:p>
        </w:tc>
        <w:tc>
          <w:tcPr>
            <w:tcW w:w="34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AA0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Enfoque Diferencial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1660" w14:textId="40787011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Rol Asistente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6BC101" w14:textId="042F1424" w:rsidR="00013377" w:rsidRPr="008A364C" w:rsidRDefault="00013377" w:rsidP="0001337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Firma</w:t>
            </w:r>
          </w:p>
        </w:tc>
      </w:tr>
      <w:tr w:rsidR="00013377" w:rsidRPr="008A364C" w14:paraId="3ACECD53" w14:textId="30A8783A" w:rsidTr="007B246D">
        <w:tblPrEx>
          <w:jc w:val="center"/>
          <w:tblInd w:w="0" w:type="dxa"/>
        </w:tblPrEx>
        <w:trPr>
          <w:trHeight w:val="810"/>
          <w:jc w:val="center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F2CDD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28EDD4" w14:textId="2971FA2A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8CC29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D1B2E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5D1D4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F827D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265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Género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67E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Discapacidad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588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Étnico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05F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LG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T</w:t>
            </w: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B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I</w:t>
            </w: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09771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A1906D0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58AC623C" w14:textId="4932761D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BFC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4C6E" w14:textId="69BA86DE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F2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2E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73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20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B4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43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02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6E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4D7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A128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285B0F95" w14:textId="014FA35C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4BE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4AE9" w14:textId="18748348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6F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F7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20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8A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C0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144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96B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FA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2BB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AB2C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46F26561" w14:textId="15AF8844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385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6E97" w14:textId="7533F11F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789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0C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45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3C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2F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9D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6E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153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C96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0B625C" w14:textId="4C4132CC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E31B19" w:rsidRPr="008A364C" w14:paraId="7F04EBEE" w14:textId="1E106498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1DAB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0463" w14:textId="4E1D1862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69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9F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F8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1F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53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B2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F4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3D4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9ED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EFE75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7CA12D40" w14:textId="6F2347A8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0863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B2C7" w14:textId="74045229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D0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C2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CA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85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60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24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75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44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EEA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80DE4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5069AF3B" w14:textId="1036F882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840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1ED96" w14:textId="745FD2AE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144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5C5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59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1A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84C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ECC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FA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35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E6D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8564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5A36F82C" w14:textId="7950674A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E35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2D93" w14:textId="6FF3934B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B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EC0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FA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59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61D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B8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FF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D4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DFD7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97706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38722A18" w14:textId="66D27037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8B40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D2DE" w14:textId="48543C6D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677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B89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89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0D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4E2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22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5F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8DD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43C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27E19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1F2D5BC4" w14:textId="5DB1F874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C7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3B7" w14:textId="586E0A1D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4B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35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6E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D3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3A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37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4F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A3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B0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61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2F743354" w14:textId="77777777" w:rsidTr="007B246D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BDE4" w14:textId="5231975C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234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48E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833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9E97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E21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7BE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3E8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A2E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5A0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A92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C4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</w:tbl>
    <w:p w14:paraId="26CA7519" w14:textId="6D7AA333" w:rsidR="00AC26ED" w:rsidRPr="00E31B19" w:rsidRDefault="00013377" w:rsidP="00E31B19">
      <w:pPr>
        <w:rPr>
          <w:rFonts w:ascii="Verdana" w:hAnsi="Verdana" w:cs="Calibri"/>
          <w:color w:val="000000"/>
          <w:sz w:val="14"/>
          <w:szCs w:val="14"/>
          <w:lang w:val="es-CO" w:eastAsia="es-CO"/>
        </w:rPr>
        <w:sectPr w:rsidR="00AC26ED" w:rsidRPr="00E31B19" w:rsidSect="00792EA1">
          <w:headerReference w:type="default" r:id="rId17"/>
          <w:pgSz w:w="15842" w:h="12242" w:orient="landscape" w:code="1"/>
          <w:pgMar w:top="1134" w:right="1134" w:bottom="1701" w:left="2268" w:header="567" w:footer="851" w:gutter="0"/>
          <w:cols w:space="708"/>
          <w:docGrid w:linePitch="360"/>
        </w:sectPr>
      </w:pPr>
      <w:r w:rsidRPr="00E31B19">
        <w:rPr>
          <w:rFonts w:ascii="Verdana" w:hAnsi="Verdana"/>
          <w:b/>
          <w:bCs/>
          <w:sz w:val="16"/>
          <w:szCs w:val="16"/>
          <w:lang w:val="es-CO"/>
        </w:rPr>
        <w:t>*</w:t>
      </w:r>
      <w:r w:rsidRPr="008A364C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LG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T</w:t>
      </w:r>
      <w:r w:rsidRPr="008A364C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B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I:</w:t>
      </w:r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Lesbiana, Gay, Transgénero, Bisexual, Intersexual</w:t>
      </w:r>
      <w:r w:rsidR="00F91EC7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. 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**</w:t>
      </w:r>
      <w:r w:rsidRPr="008A364C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Tipo de Identificación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:</w:t>
      </w:r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CC (Cedula de Ciudadanía), TI (Tarjeta de Identidad), RC (Registro Civil), CE (Cedula de Extranjería), NUIP (Número Único de Identificación Personal) 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***Rol Asistente:</w:t>
      </w:r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Miembro de la Comunidad, Líder de la Comunidad o Entidad</w:t>
      </w:r>
      <w:r w:rsidR="00F91EC7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. </w:t>
      </w:r>
      <w:r w:rsidR="00E31B19"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****</w:t>
      </w:r>
      <w:r w:rsidR="00E31B19"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>Se puede duplicar de acuerdo con el número de asistentes a la reunión</w:t>
      </w:r>
      <w:r w:rsidR="00F91EC7">
        <w:rPr>
          <w:rFonts w:ascii="Verdana" w:hAnsi="Verdana" w:cs="Calibri"/>
          <w:color w:val="000000"/>
          <w:sz w:val="14"/>
          <w:szCs w:val="14"/>
          <w:lang w:val="es-CO" w:eastAsia="es-CO"/>
        </w:rPr>
        <w:t>.</w:t>
      </w:r>
    </w:p>
    <w:p w14:paraId="436F8821" w14:textId="40B2E836" w:rsidR="007F3C73" w:rsidRPr="00A31A5A" w:rsidRDefault="007F3C73" w:rsidP="004774EF">
      <w:pPr>
        <w:rPr>
          <w:rFonts w:ascii="Verdana" w:hAnsi="Verdana"/>
          <w:b/>
          <w:sz w:val="20"/>
          <w:szCs w:val="20"/>
        </w:rPr>
      </w:pPr>
      <w:r w:rsidRPr="002750D1">
        <w:rPr>
          <w:rFonts w:ascii="Verdana" w:hAnsi="Verdana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28C62A17" w14:textId="77777777" w:rsidR="007F3C73" w:rsidRPr="002750D1" w:rsidRDefault="007F3C73" w:rsidP="007F3C73">
      <w:pPr>
        <w:tabs>
          <w:tab w:val="left" w:pos="2035"/>
        </w:tabs>
        <w:ind w:left="360"/>
        <w:jc w:val="both"/>
        <w:rPr>
          <w:rFonts w:ascii="Verdana" w:hAnsi="Verdana"/>
          <w:b/>
          <w:sz w:val="20"/>
          <w:szCs w:val="20"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2"/>
        <w:gridCol w:w="6855"/>
      </w:tblGrid>
      <w:tr w:rsidR="007F3C73" w14:paraId="0FD18CF6" w14:textId="77777777" w:rsidTr="00AC7BDB">
        <w:trPr>
          <w:trHeight w:val="32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55496E80" w14:textId="77777777" w:rsidR="007F3C73" w:rsidRPr="001409C9" w:rsidRDefault="007F3C73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D20FC8A" w14:textId="77777777" w:rsidR="007F3C73" w:rsidRPr="001409C9" w:rsidRDefault="007F3C73" w:rsidP="0076750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5852461" w14:textId="77777777" w:rsidR="007F3C73" w:rsidRPr="001409C9" w:rsidRDefault="007F3C73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7F3C73" w14:paraId="308749B8" w14:textId="77777777" w:rsidTr="007F3C73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7519663F" w14:textId="77777777" w:rsidR="007F3C73" w:rsidRPr="00901552" w:rsidRDefault="007F3C73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901552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747785" w14:textId="756F9E51" w:rsidR="007F3C73" w:rsidRPr="008862C9" w:rsidRDefault="008862C9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8862C9">
              <w:rPr>
                <w:rFonts w:ascii="Verdana" w:hAnsi="Verdana"/>
                <w:sz w:val="16"/>
                <w:szCs w:val="16"/>
              </w:rPr>
              <w:t>1</w:t>
            </w:r>
            <w:r w:rsidR="00C6341B">
              <w:rPr>
                <w:rFonts w:ascii="Verdana" w:hAnsi="Verdana"/>
                <w:sz w:val="16"/>
                <w:szCs w:val="16"/>
              </w:rPr>
              <w:t>1</w:t>
            </w:r>
            <w:r w:rsidRPr="008862C9">
              <w:rPr>
                <w:rFonts w:ascii="Verdana" w:hAnsi="Verdana"/>
                <w:sz w:val="16"/>
                <w:szCs w:val="16"/>
              </w:rPr>
              <w:t>-0</w:t>
            </w:r>
            <w:r w:rsidR="00C6341B">
              <w:rPr>
                <w:rFonts w:ascii="Verdana" w:hAnsi="Verdana"/>
                <w:sz w:val="16"/>
                <w:szCs w:val="16"/>
              </w:rPr>
              <w:t>6</w:t>
            </w:r>
            <w:r w:rsidRPr="008862C9">
              <w:rPr>
                <w:rFonts w:ascii="Verdana" w:hAnsi="Verdana"/>
                <w:sz w:val="16"/>
                <w:szCs w:val="16"/>
              </w:rPr>
              <w:t>-2020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11A143E" w14:textId="4A903EA9" w:rsidR="007F3C73" w:rsidRPr="00901552" w:rsidRDefault="007F3C73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901552">
              <w:rPr>
                <w:rFonts w:ascii="Verdana" w:hAnsi="Verdana"/>
                <w:sz w:val="16"/>
                <w:szCs w:val="16"/>
              </w:rPr>
              <w:t>Creación</w:t>
            </w:r>
            <w:r>
              <w:rPr>
                <w:rFonts w:ascii="Verdana" w:hAnsi="Verdana"/>
                <w:sz w:val="16"/>
                <w:szCs w:val="16"/>
              </w:rPr>
              <w:t xml:space="preserve"> del Formato</w:t>
            </w:r>
          </w:p>
        </w:tc>
      </w:tr>
      <w:tr w:rsidR="00AC26ED" w14:paraId="2B713B14" w14:textId="77777777" w:rsidTr="007F3C73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51927D06" w14:textId="369A320F" w:rsidR="00AC26ED" w:rsidRPr="006F1045" w:rsidRDefault="00AC26ED" w:rsidP="0076750E">
            <w:pPr>
              <w:pStyle w:val="TableParagraph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>V2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D32E69" w14:textId="5FDF17B7" w:rsidR="00AC26ED" w:rsidRPr="006F1045" w:rsidRDefault="006F1045" w:rsidP="0076750E">
            <w:pPr>
              <w:pStyle w:val="TableParagraph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>22/12/2021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FA86D2D" w14:textId="4361D44F" w:rsidR="00AC26ED" w:rsidRPr="006F1045" w:rsidRDefault="00AC26ED" w:rsidP="0076750E">
            <w:pPr>
              <w:pStyle w:val="TableParagraph"/>
              <w:ind w:right="192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Se incluye listado de asistencia y se ajustan definiciones del </w:t>
            </w:r>
            <w:r w:rsidR="00AA7B41"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objetivo y del </w:t>
            </w: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>contenido del acta</w:t>
            </w:r>
          </w:p>
        </w:tc>
      </w:tr>
    </w:tbl>
    <w:p w14:paraId="1C30FA5F" w14:textId="77777777" w:rsidR="007F3C73" w:rsidRPr="002750D1" w:rsidRDefault="007F3C73" w:rsidP="007F3C73">
      <w:pPr>
        <w:tabs>
          <w:tab w:val="left" w:pos="2035"/>
        </w:tabs>
        <w:ind w:left="360"/>
        <w:jc w:val="both"/>
        <w:rPr>
          <w:rFonts w:ascii="Verdana" w:hAnsi="Verdana"/>
          <w:b/>
          <w:sz w:val="20"/>
          <w:szCs w:val="20"/>
        </w:rPr>
      </w:pPr>
    </w:p>
    <w:p w14:paraId="34612977" w14:textId="0E808C5B" w:rsidR="007F3C73" w:rsidRDefault="007F3C73" w:rsidP="008E460A">
      <w:pPr>
        <w:rPr>
          <w:rFonts w:ascii="Verdana" w:hAnsi="Verdana"/>
          <w:sz w:val="20"/>
          <w:szCs w:val="20"/>
        </w:rPr>
      </w:pPr>
    </w:p>
    <w:p w14:paraId="74953587" w14:textId="1B337E45" w:rsidR="007F3C73" w:rsidRDefault="007F3C73" w:rsidP="008E460A">
      <w:pPr>
        <w:rPr>
          <w:rFonts w:ascii="Verdana" w:hAnsi="Verdana"/>
          <w:sz w:val="20"/>
          <w:szCs w:val="20"/>
        </w:rPr>
      </w:pPr>
    </w:p>
    <w:p w14:paraId="217FEB38" w14:textId="1E40C4F7" w:rsidR="007F3C73" w:rsidRDefault="007F3C73" w:rsidP="008E460A">
      <w:pPr>
        <w:rPr>
          <w:rFonts w:ascii="Verdana" w:hAnsi="Verdana"/>
          <w:sz w:val="20"/>
          <w:szCs w:val="20"/>
        </w:rPr>
      </w:pPr>
    </w:p>
    <w:p w14:paraId="35D10A27" w14:textId="2F7F4C84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1A72F55" w14:textId="45CF9F61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9221B5D" w14:textId="3C80916E" w:rsidR="004774EF" w:rsidRDefault="004774EF" w:rsidP="008E460A">
      <w:pPr>
        <w:rPr>
          <w:rFonts w:ascii="Verdana" w:hAnsi="Verdana"/>
          <w:sz w:val="20"/>
          <w:szCs w:val="20"/>
        </w:rPr>
      </w:pPr>
    </w:p>
    <w:p w14:paraId="2B581037" w14:textId="6C72CCFE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B2F2343" w14:textId="2A6885E7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6E5AA1D" w14:textId="33BBE10B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9B539EA" w14:textId="487B9475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7FB2D29" w14:textId="0A0063E0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C044404" w14:textId="5AB23DC5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2F89320" w14:textId="1530DCF6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E9994E7" w14:textId="34F209A2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46849AB" w14:textId="6FDEF957" w:rsidR="004774EF" w:rsidRDefault="004774EF" w:rsidP="008E460A">
      <w:pPr>
        <w:rPr>
          <w:rFonts w:ascii="Verdana" w:hAnsi="Verdana"/>
          <w:sz w:val="20"/>
          <w:szCs w:val="20"/>
        </w:rPr>
      </w:pPr>
    </w:p>
    <w:p w14:paraId="58105EBD" w14:textId="070F544D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221C711" w14:textId="14DEC0C1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0955D0B" w14:textId="3D1F39ED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1FE0526" w14:textId="39186AA8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8C07F93" w14:textId="0BEB34B9" w:rsidR="004774EF" w:rsidRDefault="004774EF" w:rsidP="008E460A">
      <w:pPr>
        <w:rPr>
          <w:rFonts w:ascii="Verdana" w:hAnsi="Verdana"/>
          <w:sz w:val="20"/>
          <w:szCs w:val="20"/>
        </w:rPr>
      </w:pPr>
    </w:p>
    <w:sectPr w:rsidR="004774EF" w:rsidSect="00792EA1">
      <w:headerReference w:type="default" r:id="rId18"/>
      <w:pgSz w:w="12242" w:h="15842" w:code="1"/>
      <w:pgMar w:top="2268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F4DE" w14:textId="77777777" w:rsidR="00850436" w:rsidRDefault="00850436">
      <w:r>
        <w:separator/>
      </w:r>
    </w:p>
  </w:endnote>
  <w:endnote w:type="continuationSeparator" w:id="0">
    <w:p w14:paraId="1AC26FDD" w14:textId="77777777" w:rsidR="00850436" w:rsidRDefault="0085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E743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E6A85E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A898" w14:textId="77777777" w:rsidR="000F405F" w:rsidRDefault="000F40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962B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90496" behindDoc="0" locked="0" layoutInCell="1" allowOverlap="1" wp14:anchorId="04296B97" wp14:editId="44113428">
          <wp:simplePos x="0" y="0"/>
          <wp:positionH relativeFrom="column">
            <wp:posOffset>5180965</wp:posOffset>
          </wp:positionH>
          <wp:positionV relativeFrom="paragraph">
            <wp:posOffset>-410845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6048" w14:textId="77777777" w:rsidR="00850436" w:rsidRDefault="00850436">
      <w:r>
        <w:separator/>
      </w:r>
    </w:p>
  </w:footnote>
  <w:footnote w:type="continuationSeparator" w:id="0">
    <w:p w14:paraId="1789E9DC" w14:textId="77777777" w:rsidR="00850436" w:rsidRDefault="0085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F5C3" w14:textId="77777777" w:rsidR="000F405F" w:rsidRDefault="000F40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62C8" w14:textId="755960D2" w:rsidR="00710D62" w:rsidRDefault="00710D62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5252"/>
      <w:gridCol w:w="1984"/>
    </w:tblGrid>
    <w:tr w:rsidR="00710D62" w:rsidRPr="004613D3" w14:paraId="04DF6240" w14:textId="77777777" w:rsidTr="005D3FDE">
      <w:trPr>
        <w:trHeight w:val="276"/>
      </w:trPr>
      <w:tc>
        <w:tcPr>
          <w:tcW w:w="2715" w:type="dxa"/>
          <w:vMerge w:val="restart"/>
          <w:shd w:val="clear" w:color="auto" w:fill="A6A6A6" w:themeFill="background1" w:themeFillShade="A6"/>
          <w:noWrap/>
          <w:vAlign w:val="center"/>
          <w:hideMark/>
        </w:tcPr>
        <w:p w14:paraId="316960BC" w14:textId="661C6A69" w:rsidR="00710D62" w:rsidRPr="004613D3" w:rsidRDefault="005D3FDE" w:rsidP="005D3FDE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rFonts w:ascii="Verdana" w:hAnsi="Verdana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B2B3AF9" wp14:editId="748253D2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vMerge w:val="restart"/>
          <w:shd w:val="clear" w:color="auto" w:fill="A6A6A6" w:themeFill="background1" w:themeFillShade="A6"/>
          <w:vAlign w:val="center"/>
          <w:hideMark/>
        </w:tcPr>
        <w:p w14:paraId="32B0CA1D" w14:textId="0B8B2024" w:rsidR="00710D62" w:rsidRPr="00CA6EF6" w:rsidRDefault="00710D62" w:rsidP="00710D62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</w:t>
          </w:r>
          <w:r w:rsidR="007A6C22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ACTA DE ORIENTACIÓN Y SOLICITUD DE ACOMPAÑAMIENTO-MOMENTO DOS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43468EC1" w14:textId="3342DF77" w:rsidR="008862C9" w:rsidRPr="00CA6EF6" w:rsidRDefault="00710D62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862C9">
            <w:rPr>
              <w:rFonts w:ascii="Verdana" w:hAnsi="Verdana" w:cs="Times New Roman"/>
              <w:color w:val="000000"/>
              <w:sz w:val="16"/>
              <w:szCs w:val="16"/>
            </w:rPr>
            <w:t xml:space="preserve"> 423.08.15-41</w:t>
          </w:r>
        </w:p>
      </w:tc>
    </w:tr>
    <w:tr w:rsidR="00710D62" w:rsidRPr="004613D3" w14:paraId="7DF437E5" w14:textId="77777777" w:rsidTr="000F405F">
      <w:trPr>
        <w:trHeight w:val="297"/>
      </w:trPr>
      <w:tc>
        <w:tcPr>
          <w:tcW w:w="2715" w:type="dxa"/>
          <w:vMerge/>
          <w:shd w:val="clear" w:color="auto" w:fill="A6A6A6" w:themeFill="background1" w:themeFillShade="A6"/>
          <w:vAlign w:val="center"/>
          <w:hideMark/>
        </w:tcPr>
        <w:p w14:paraId="08C8E674" w14:textId="77777777" w:rsidR="00710D62" w:rsidRPr="004613D3" w:rsidRDefault="00710D62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vMerge/>
          <w:shd w:val="clear" w:color="auto" w:fill="A6A6A6" w:themeFill="background1" w:themeFillShade="A6"/>
          <w:vAlign w:val="center"/>
          <w:hideMark/>
        </w:tcPr>
        <w:p w14:paraId="1E3DA245" w14:textId="77777777" w:rsidR="00710D62" w:rsidRPr="00CA6EF6" w:rsidRDefault="00710D62" w:rsidP="00710D62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D86F866" w14:textId="77777777" w:rsidR="00710D62" w:rsidRPr="00CA6EF6" w:rsidRDefault="00710D62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710D62" w:rsidRPr="004613D3" w14:paraId="52F5B3AD" w14:textId="77777777" w:rsidTr="000F405F">
      <w:trPr>
        <w:trHeight w:val="360"/>
      </w:trPr>
      <w:tc>
        <w:tcPr>
          <w:tcW w:w="2715" w:type="dxa"/>
          <w:vMerge/>
          <w:tcBorders>
            <w:bottom w:val="single" w:sz="4" w:space="0" w:color="auto"/>
          </w:tcBorders>
          <w:shd w:val="clear" w:color="auto" w:fill="A6A6A6" w:themeFill="background1" w:themeFillShade="A6"/>
          <w:vAlign w:val="center"/>
          <w:hideMark/>
        </w:tcPr>
        <w:p w14:paraId="1D113A0A" w14:textId="77777777" w:rsidR="00710D62" w:rsidRPr="004613D3" w:rsidRDefault="00710D62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8EC5033" w14:textId="1E807694" w:rsidR="00710D62" w:rsidRPr="00CA6EF6" w:rsidRDefault="00273950" w:rsidP="00710D62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="00825E37" w:rsidRPr="00CA6EF6">
            <w:rPr>
              <w:rFonts w:ascii="Verdana" w:hAnsi="Verdana" w:cs="Times New Roman"/>
              <w:color w:val="000000"/>
              <w:sz w:val="18"/>
              <w:szCs w:val="18"/>
            </w:rPr>
            <w:t>REPARACIÓN INTEGRAL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CCD81B4" w14:textId="7199D91F" w:rsidR="00710D62" w:rsidRPr="00CA6EF6" w:rsidRDefault="00710D62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710C6A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8862C9" w:rsidRPr="008862C9">
            <w:rPr>
              <w:rFonts w:ascii="Verdana" w:hAnsi="Verdana" w:cs="Times New Roman"/>
              <w:sz w:val="16"/>
              <w:szCs w:val="16"/>
            </w:rPr>
            <w:t>0</w:t>
          </w:r>
          <w:r w:rsidR="006F1045">
            <w:rPr>
              <w:rFonts w:ascii="Verdana" w:hAnsi="Verdana" w:cs="Times New Roman"/>
              <w:sz w:val="16"/>
              <w:szCs w:val="16"/>
            </w:rPr>
            <w:t>2</w:t>
          </w:r>
        </w:p>
      </w:tc>
    </w:tr>
    <w:tr w:rsidR="00C90937" w:rsidRPr="004613D3" w14:paraId="12979ED8" w14:textId="77777777" w:rsidTr="000F405F">
      <w:trPr>
        <w:trHeight w:val="365"/>
      </w:trPr>
      <w:tc>
        <w:tcPr>
          <w:tcW w:w="2715" w:type="dxa"/>
          <w:vMerge/>
          <w:shd w:val="clear" w:color="auto" w:fill="A6A6A6" w:themeFill="background1" w:themeFillShade="A6"/>
          <w:vAlign w:val="center"/>
          <w:hideMark/>
        </w:tcPr>
        <w:p w14:paraId="36FAD328" w14:textId="77777777" w:rsidR="00C90937" w:rsidRPr="004613D3" w:rsidRDefault="00C90937" w:rsidP="00C90937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vMerge w:val="restart"/>
          <w:shd w:val="clear" w:color="auto" w:fill="auto"/>
          <w:vAlign w:val="center"/>
          <w:hideMark/>
        </w:tcPr>
        <w:p w14:paraId="4F83812B" w14:textId="224A8B0F" w:rsidR="00C90937" w:rsidRPr="00CA6EF6" w:rsidRDefault="00C90937" w:rsidP="00C90937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6B27CB">
            <w:rPr>
              <w:rFonts w:ascii="Verdana" w:hAnsi="Verdana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02FF2E15" w14:textId="793047A0" w:rsidR="00C90937" w:rsidRPr="00CA6EF6" w:rsidRDefault="00C90937" w:rsidP="00C90937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6F1045">
            <w:rPr>
              <w:rFonts w:ascii="Verdana" w:hAnsi="Verdana" w:cs="Times New Roman"/>
              <w:color w:val="000000"/>
              <w:sz w:val="16"/>
              <w:szCs w:val="16"/>
            </w:rPr>
            <w:t>22/12/2021</w:t>
          </w:r>
        </w:p>
      </w:tc>
    </w:tr>
    <w:tr w:rsidR="00710D62" w:rsidRPr="004613D3" w14:paraId="6FE5A8A9" w14:textId="77777777" w:rsidTr="000F405F">
      <w:trPr>
        <w:trHeight w:val="369"/>
      </w:trPr>
      <w:tc>
        <w:tcPr>
          <w:tcW w:w="2715" w:type="dxa"/>
          <w:vMerge/>
          <w:shd w:val="clear" w:color="auto" w:fill="A6A6A6" w:themeFill="background1" w:themeFillShade="A6"/>
          <w:vAlign w:val="center"/>
          <w:hideMark/>
        </w:tcPr>
        <w:p w14:paraId="5DB57553" w14:textId="77777777" w:rsidR="00710D62" w:rsidRPr="004613D3" w:rsidRDefault="00710D62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vMerge/>
          <w:shd w:val="clear" w:color="auto" w:fill="auto"/>
          <w:vAlign w:val="center"/>
          <w:hideMark/>
        </w:tcPr>
        <w:p w14:paraId="1562CC1E" w14:textId="77777777" w:rsidR="00710D62" w:rsidRPr="00710D62" w:rsidRDefault="00710D62" w:rsidP="00710D62">
          <w:pPr>
            <w:rPr>
              <w:rFonts w:ascii="Arial Narrow" w:hAnsi="Arial Narrow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0A3D6202" w14:textId="2F2F1227" w:rsidR="00710D62" w:rsidRPr="00CA6EF6" w:rsidRDefault="00710D62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273950">
            <w:rPr>
              <w:rFonts w:ascii="Verdana" w:hAnsi="Verdana" w:cs="Times New Roman"/>
              <w:color w:val="000000"/>
              <w:sz w:val="16"/>
              <w:szCs w:val="16"/>
            </w:rPr>
            <w:t xml:space="preserve">: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884559A" w14:textId="77777777" w:rsidR="00710D62" w:rsidRDefault="00710D62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  <w:p w14:paraId="67D4D8AC" w14:textId="77777777" w:rsidR="00710D62" w:rsidRPr="00AE02E4" w:rsidRDefault="00710D62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6B167802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5A6B2C1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5C88290E" w14:textId="77777777" w:rsidR="00610215" w:rsidRPr="00710D62" w:rsidRDefault="00610215" w:rsidP="00610215">
          <w:pPr>
            <w:jc w:val="center"/>
            <w:rPr>
              <w:rFonts w:ascii="Arial Narrow" w:hAnsi="Arial Narrow" w:cs="Times New Roman"/>
              <w:b/>
              <w:bCs/>
              <w:color w:val="FFFFFF"/>
              <w:sz w:val="18"/>
              <w:szCs w:val="18"/>
            </w:rPr>
          </w:pPr>
          <w:r w:rsidRPr="00710D62">
            <w:rPr>
              <w:rFonts w:ascii="Arial Narrow" w:hAnsi="Arial Narrow" w:cs="Times New Roman"/>
              <w:b/>
              <w:bCs/>
              <w:color w:val="FFFFFF"/>
              <w:sz w:val="18"/>
              <w:szCs w:val="18"/>
            </w:rPr>
            <w:t xml:space="preserve"> ACTA DE </w:t>
          </w:r>
          <w:r w:rsidR="001D5A3D" w:rsidRPr="00710D62">
            <w:rPr>
              <w:rFonts w:ascii="Arial Narrow" w:hAnsi="Arial Narrow" w:cs="Times New Roman"/>
              <w:b/>
              <w:bCs/>
              <w:color w:val="FFFFFF"/>
              <w:sz w:val="18"/>
              <w:szCs w:val="18"/>
            </w:rPr>
            <w:t>ORIENTACIÓN Y SOLICITUD DE ACOMPAÑAMIENTO-MOMENTO DOS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6E9BD3BA" w14:textId="77777777" w:rsidR="00610215" w:rsidRPr="00710D62" w:rsidRDefault="00610215" w:rsidP="00610215">
          <w:pPr>
            <w:rPr>
              <w:rFonts w:ascii="Arial Narrow" w:hAnsi="Arial Narrow" w:cs="Times New Roman"/>
              <w:color w:val="000000"/>
              <w:sz w:val="16"/>
              <w:szCs w:val="16"/>
            </w:rPr>
          </w:pPr>
          <w:r w:rsidRPr="00710D62">
            <w:rPr>
              <w:rFonts w:ascii="Arial Narrow" w:hAnsi="Arial Narrow" w:cs="Times New Roman"/>
              <w:color w:val="000000"/>
              <w:sz w:val="16"/>
              <w:szCs w:val="16"/>
            </w:rPr>
            <w:t>Código:</w:t>
          </w:r>
        </w:p>
      </w:tc>
    </w:tr>
    <w:tr w:rsidR="00610215" w:rsidRPr="004613D3" w14:paraId="44CB4EF3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5806E53A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B94CFB1" w14:textId="77777777" w:rsidR="00610215" w:rsidRPr="00710D62" w:rsidRDefault="00610215" w:rsidP="00610215">
          <w:pPr>
            <w:rPr>
              <w:rFonts w:ascii="Arial Narrow" w:hAnsi="Arial Narrow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6F0892D" w14:textId="77777777" w:rsidR="00610215" w:rsidRPr="00710D62" w:rsidRDefault="00610215" w:rsidP="00610215">
          <w:pPr>
            <w:rPr>
              <w:rFonts w:ascii="Arial Narrow" w:hAnsi="Arial Narrow" w:cs="Times New Roman"/>
              <w:color w:val="000000"/>
              <w:sz w:val="16"/>
              <w:szCs w:val="16"/>
            </w:rPr>
          </w:pPr>
        </w:p>
      </w:tc>
    </w:tr>
    <w:tr w:rsidR="00610215" w:rsidRPr="004613D3" w14:paraId="6F79DAC6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6A0A4AE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BDA9056" w14:textId="77777777" w:rsidR="00610215" w:rsidRPr="00710D62" w:rsidRDefault="00610215" w:rsidP="00610215">
          <w:pPr>
            <w:jc w:val="center"/>
            <w:rPr>
              <w:rFonts w:ascii="Arial Narrow" w:hAnsi="Arial Narrow" w:cs="Times New Roman"/>
              <w:color w:val="000000"/>
              <w:sz w:val="18"/>
              <w:szCs w:val="18"/>
            </w:rPr>
          </w:pPr>
          <w:r w:rsidRPr="00710D62">
            <w:rPr>
              <w:rFonts w:ascii="Arial Narrow" w:hAnsi="Arial Narrow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AE00703" w14:textId="77777777" w:rsidR="00610215" w:rsidRPr="00710D62" w:rsidRDefault="00610215" w:rsidP="00610215">
          <w:pPr>
            <w:rPr>
              <w:rFonts w:ascii="Arial Narrow" w:hAnsi="Arial Narrow" w:cs="Times New Roman"/>
              <w:color w:val="000000"/>
              <w:sz w:val="16"/>
              <w:szCs w:val="16"/>
            </w:rPr>
          </w:pPr>
          <w:r w:rsidRPr="00710D62">
            <w:rPr>
              <w:rFonts w:ascii="Arial Narrow" w:hAnsi="Arial Narrow" w:cs="Times New Roman"/>
              <w:color w:val="000000"/>
              <w:sz w:val="16"/>
              <w:szCs w:val="16"/>
            </w:rPr>
            <w:t>Versión:</w:t>
          </w:r>
        </w:p>
      </w:tc>
    </w:tr>
    <w:tr w:rsidR="00610215" w:rsidRPr="004613D3" w14:paraId="694E522C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30CAD23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6FEF8495" w14:textId="77777777" w:rsidR="00610215" w:rsidRPr="00710D62" w:rsidRDefault="001D5A3D" w:rsidP="00610215">
          <w:pPr>
            <w:jc w:val="center"/>
            <w:rPr>
              <w:rFonts w:ascii="Arial Narrow" w:hAnsi="Arial Narrow" w:cs="Times New Roman"/>
              <w:color w:val="000000"/>
              <w:sz w:val="18"/>
              <w:szCs w:val="18"/>
            </w:rPr>
          </w:pPr>
          <w:r w:rsidRPr="00710D62">
            <w:rPr>
              <w:rFonts w:ascii="Arial Narrow" w:hAnsi="Arial Narrow" w:cs="Times New Roman"/>
              <w:color w:val="000000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52BE4AF4" w14:textId="77777777" w:rsidR="00610215" w:rsidRPr="00710D62" w:rsidRDefault="00610215" w:rsidP="0086438C">
          <w:pPr>
            <w:rPr>
              <w:rFonts w:ascii="Arial Narrow" w:hAnsi="Arial Narrow" w:cs="Times New Roman"/>
              <w:color w:val="000000"/>
              <w:sz w:val="16"/>
              <w:szCs w:val="16"/>
            </w:rPr>
          </w:pPr>
          <w:r w:rsidRPr="00710D62">
            <w:rPr>
              <w:rFonts w:ascii="Arial Narrow" w:hAnsi="Arial Narrow" w:cs="Times New Roman"/>
              <w:color w:val="000000"/>
              <w:sz w:val="16"/>
              <w:szCs w:val="16"/>
            </w:rPr>
            <w:t xml:space="preserve">Fecha: </w:t>
          </w:r>
        </w:p>
      </w:tc>
    </w:tr>
    <w:tr w:rsidR="00610215" w:rsidRPr="004613D3" w14:paraId="66A90C07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7CB35286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0671D824" w14:textId="77777777" w:rsidR="00610215" w:rsidRPr="00710D62" w:rsidRDefault="00610215" w:rsidP="00610215">
          <w:pPr>
            <w:rPr>
              <w:rFonts w:ascii="Arial Narrow" w:hAnsi="Arial Narrow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587DA17D" w14:textId="77777777" w:rsidR="00610215" w:rsidRPr="00710D62" w:rsidRDefault="00E076C0" w:rsidP="00E076C0">
          <w:pPr>
            <w:rPr>
              <w:rFonts w:ascii="Arial Narrow" w:hAnsi="Arial Narrow" w:cs="Times New Roman"/>
              <w:color w:val="000000"/>
              <w:sz w:val="16"/>
              <w:szCs w:val="16"/>
            </w:rPr>
          </w:pPr>
          <w:r w:rsidRPr="00710D62">
            <w:rPr>
              <w:rFonts w:ascii="Arial Narrow" w:hAnsi="Arial Narrow" w:cs="Times New Roman"/>
              <w:color w:val="000000"/>
              <w:sz w:val="16"/>
              <w:szCs w:val="16"/>
            </w:rPr>
            <w:t xml:space="preserve">Página </w:t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 w:rsidRPr="00710D62">
            <w:rPr>
              <w:rFonts w:ascii="Arial Narrow" w:hAnsi="Arial Narrow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710D62">
            <w:rPr>
              <w:rFonts w:ascii="Arial Narrow" w:hAnsi="Arial Narrow" w:cs="Times New Roman"/>
              <w:color w:val="000000"/>
              <w:sz w:val="16"/>
              <w:szCs w:val="16"/>
            </w:rPr>
            <w:t xml:space="preserve"> de </w:t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 w:rsidRPr="00710D62">
            <w:rPr>
              <w:rFonts w:ascii="Arial Narrow" w:hAnsi="Arial Narrow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710D62">
            <w:rPr>
              <w:rFonts w:ascii="Arial Narrow" w:hAnsi="Arial Narrow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763953065"/>
      <w:docPartObj>
        <w:docPartGallery w:val="Watermarks"/>
        <w:docPartUnique/>
      </w:docPartObj>
    </w:sdtPr>
    <w:sdtEndPr/>
    <w:sdtContent>
      <w:p w14:paraId="7E3F5DA7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37248" behindDoc="1" locked="1" layoutInCell="1" allowOverlap="1" wp14:anchorId="0C76C6B2" wp14:editId="43B14ED0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19" name="Imagen 19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426E" w14:textId="165976D1" w:rsidR="00792EA1" w:rsidRDefault="00792EA1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  <w:tbl>
    <w:tblPr>
      <w:tblW w:w="12878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3"/>
      <w:gridCol w:w="7162"/>
      <w:gridCol w:w="2413"/>
    </w:tblGrid>
    <w:tr w:rsidR="00792EA1" w:rsidRPr="004613D3" w14:paraId="078C97D8" w14:textId="77777777" w:rsidTr="0011288D">
      <w:trPr>
        <w:trHeight w:val="276"/>
      </w:trPr>
      <w:tc>
        <w:tcPr>
          <w:tcW w:w="3303" w:type="dxa"/>
          <w:vMerge w:val="restart"/>
          <w:shd w:val="clear" w:color="auto" w:fill="auto"/>
          <w:noWrap/>
          <w:vAlign w:val="bottom"/>
          <w:hideMark/>
        </w:tcPr>
        <w:p w14:paraId="674845E8" w14:textId="645595D6" w:rsidR="00792EA1" w:rsidRPr="004613D3" w:rsidRDefault="005D3FDE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noProof/>
            </w:rPr>
            <w:pict w14:anchorId="1B13DE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Vista previa de imagen" style="position:absolute;margin-left:7.85pt;margin-top:-47.75pt;width:147.35pt;height:40.2pt;z-index:251695616;mso-position-horizontal-relative:text;mso-position-vertical-relative:text;mso-width-relative:page;mso-height-relative:page" wrapcoords="-110 2000 -110 16000 14547 20000 18073 20000 20718 20000 20829 20000 21600 15600 21600 2000 -110 2000">
                <v:imagedata r:id="rId1" o:title="GetAttachmentThumbnail?id=AAMkADNhNGQ1YmEyLTQyODktNDNkNC1hMDA4LWQwYWU5MjkzMTZkNgBGAAAAAAAJcZcFUVplRbMJ82L0XhSlBwD76EI5sN+jTpaqdOxACdEkAAAAVt9ZAAADbQKwjwPQQaRKKnEtYM5vAAbn6azFAAABEgAQAIq12ktpgiRPgStuJzuWXP4=&amp;thumbnailType=2&amp;token=eyJhbGciOiJSUzI1NiIsImtpZC"/>
              </v:shape>
            </w:pict>
          </w:r>
        </w:p>
      </w:tc>
      <w:tc>
        <w:tcPr>
          <w:tcW w:w="7162" w:type="dxa"/>
          <w:vMerge w:val="restart"/>
          <w:shd w:val="clear" w:color="auto" w:fill="A6A6A6" w:themeFill="background1" w:themeFillShade="A6"/>
          <w:vAlign w:val="center"/>
          <w:hideMark/>
        </w:tcPr>
        <w:p w14:paraId="5AAECE37" w14:textId="77777777" w:rsidR="00792EA1" w:rsidRPr="00CA6EF6" w:rsidRDefault="00792EA1" w:rsidP="00710D62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</w:t>
          </w: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ACTA DE ORIENTACIÓN Y SOLICITUD DE ACOMPAÑAMIENTO-MOMENTO DOS</w:t>
          </w:r>
        </w:p>
      </w:tc>
      <w:tc>
        <w:tcPr>
          <w:tcW w:w="2413" w:type="dxa"/>
          <w:vMerge w:val="restart"/>
          <w:shd w:val="clear" w:color="auto" w:fill="auto"/>
          <w:noWrap/>
          <w:vAlign w:val="center"/>
          <w:hideMark/>
        </w:tcPr>
        <w:p w14:paraId="7F29F443" w14:textId="77777777" w:rsidR="00792EA1" w:rsidRPr="00CA6EF6" w:rsidRDefault="00792EA1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423.08.15-41</w:t>
          </w:r>
        </w:p>
      </w:tc>
    </w:tr>
    <w:tr w:rsidR="00792EA1" w:rsidRPr="004613D3" w14:paraId="2AE9D260" w14:textId="77777777" w:rsidTr="0011288D">
      <w:trPr>
        <w:trHeight w:val="276"/>
      </w:trPr>
      <w:tc>
        <w:tcPr>
          <w:tcW w:w="3303" w:type="dxa"/>
          <w:vMerge/>
          <w:vAlign w:val="center"/>
          <w:hideMark/>
        </w:tcPr>
        <w:p w14:paraId="37A9E35B" w14:textId="77777777" w:rsidR="00792EA1" w:rsidRPr="004613D3" w:rsidRDefault="00792EA1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7162" w:type="dxa"/>
          <w:vMerge/>
          <w:shd w:val="clear" w:color="auto" w:fill="A6A6A6" w:themeFill="background1" w:themeFillShade="A6"/>
          <w:vAlign w:val="center"/>
          <w:hideMark/>
        </w:tcPr>
        <w:p w14:paraId="0B83E225" w14:textId="77777777" w:rsidR="00792EA1" w:rsidRPr="00CA6EF6" w:rsidRDefault="00792EA1" w:rsidP="00710D62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2413" w:type="dxa"/>
          <w:vMerge/>
          <w:vAlign w:val="center"/>
          <w:hideMark/>
        </w:tcPr>
        <w:p w14:paraId="5D874EE0" w14:textId="77777777" w:rsidR="00792EA1" w:rsidRPr="00CA6EF6" w:rsidRDefault="00792EA1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792EA1" w:rsidRPr="004613D3" w14:paraId="0E28D52E" w14:textId="77777777" w:rsidTr="00792EA1">
      <w:trPr>
        <w:trHeight w:val="325"/>
      </w:trPr>
      <w:tc>
        <w:tcPr>
          <w:tcW w:w="3303" w:type="dxa"/>
          <w:vMerge/>
          <w:tcBorders>
            <w:bottom w:val="single" w:sz="4" w:space="0" w:color="auto"/>
          </w:tcBorders>
          <w:vAlign w:val="center"/>
          <w:hideMark/>
        </w:tcPr>
        <w:p w14:paraId="67386F09" w14:textId="77777777" w:rsidR="00792EA1" w:rsidRPr="004613D3" w:rsidRDefault="00792EA1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7162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7B089504" w14:textId="77777777" w:rsidR="00792EA1" w:rsidRPr="00CA6EF6" w:rsidRDefault="00792EA1" w:rsidP="00710D62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Pr="00CA6EF6">
            <w:rPr>
              <w:rFonts w:ascii="Verdana" w:hAnsi="Verdana" w:cs="Times New Roman"/>
              <w:color w:val="000000"/>
              <w:sz w:val="18"/>
              <w:szCs w:val="18"/>
            </w:rPr>
            <w:t>REPARACIÓN INTEGRAL</w:t>
          </w:r>
        </w:p>
      </w:tc>
      <w:tc>
        <w:tcPr>
          <w:tcW w:w="2413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349B81C" w14:textId="791812F0" w:rsidR="00792EA1" w:rsidRPr="00CA6EF6" w:rsidRDefault="00792EA1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862C9">
            <w:rPr>
              <w:rFonts w:ascii="Verdana" w:hAnsi="Verdana" w:cs="Times New Roman"/>
              <w:sz w:val="16"/>
              <w:szCs w:val="16"/>
            </w:rPr>
            <w:t>0</w:t>
          </w:r>
          <w:r w:rsidR="006D199D">
            <w:rPr>
              <w:rFonts w:ascii="Verdana" w:hAnsi="Verdana" w:cs="Times New Roman"/>
              <w:sz w:val="16"/>
              <w:szCs w:val="16"/>
            </w:rPr>
            <w:t>2</w:t>
          </w:r>
        </w:p>
      </w:tc>
    </w:tr>
    <w:tr w:rsidR="00792EA1" w:rsidRPr="004613D3" w14:paraId="4CED1716" w14:textId="77777777" w:rsidTr="00792EA1">
      <w:trPr>
        <w:trHeight w:val="329"/>
      </w:trPr>
      <w:tc>
        <w:tcPr>
          <w:tcW w:w="3303" w:type="dxa"/>
          <w:vMerge/>
          <w:vAlign w:val="center"/>
          <w:hideMark/>
        </w:tcPr>
        <w:p w14:paraId="4F86F25E" w14:textId="77777777" w:rsidR="00792EA1" w:rsidRPr="004613D3" w:rsidRDefault="00792EA1" w:rsidP="00C90937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7162" w:type="dxa"/>
          <w:vMerge w:val="restart"/>
          <w:shd w:val="clear" w:color="auto" w:fill="auto"/>
          <w:vAlign w:val="center"/>
          <w:hideMark/>
        </w:tcPr>
        <w:p w14:paraId="070CE3E2" w14:textId="77777777" w:rsidR="00792EA1" w:rsidRPr="00CA6EF6" w:rsidRDefault="00792EA1" w:rsidP="00C90937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6B27CB">
            <w:rPr>
              <w:rFonts w:ascii="Verdana" w:hAnsi="Verdana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2413" w:type="dxa"/>
          <w:shd w:val="clear" w:color="auto" w:fill="auto"/>
          <w:vAlign w:val="center"/>
          <w:hideMark/>
        </w:tcPr>
        <w:p w14:paraId="148EFF84" w14:textId="6E95E530" w:rsidR="00792EA1" w:rsidRPr="00CA6EF6" w:rsidRDefault="00792EA1" w:rsidP="00C90937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6D199D">
            <w:rPr>
              <w:rFonts w:ascii="Verdana" w:hAnsi="Verdana" w:cs="Times New Roman"/>
              <w:color w:val="000000"/>
              <w:sz w:val="16"/>
              <w:szCs w:val="16"/>
            </w:rPr>
            <w:t>22/12/2021</w:t>
          </w:r>
        </w:p>
      </w:tc>
    </w:tr>
    <w:tr w:rsidR="00792EA1" w:rsidRPr="004613D3" w14:paraId="2055F67E" w14:textId="77777777" w:rsidTr="00792EA1">
      <w:trPr>
        <w:trHeight w:val="333"/>
      </w:trPr>
      <w:tc>
        <w:tcPr>
          <w:tcW w:w="3303" w:type="dxa"/>
          <w:vMerge/>
          <w:vAlign w:val="center"/>
          <w:hideMark/>
        </w:tcPr>
        <w:p w14:paraId="3E9B804F" w14:textId="77777777" w:rsidR="00792EA1" w:rsidRPr="004613D3" w:rsidRDefault="00792EA1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7162" w:type="dxa"/>
          <w:vMerge/>
          <w:shd w:val="clear" w:color="auto" w:fill="auto"/>
          <w:vAlign w:val="center"/>
          <w:hideMark/>
        </w:tcPr>
        <w:p w14:paraId="6E961DF4" w14:textId="77777777" w:rsidR="00792EA1" w:rsidRPr="00710D62" w:rsidRDefault="00792EA1" w:rsidP="00710D62">
          <w:pPr>
            <w:rPr>
              <w:rFonts w:ascii="Arial Narrow" w:hAnsi="Arial Narrow" w:cs="Times New Roman"/>
              <w:color w:val="000000"/>
              <w:sz w:val="18"/>
              <w:szCs w:val="18"/>
            </w:rPr>
          </w:pPr>
        </w:p>
      </w:tc>
      <w:tc>
        <w:tcPr>
          <w:tcW w:w="2413" w:type="dxa"/>
          <w:shd w:val="clear" w:color="auto" w:fill="auto"/>
          <w:vAlign w:val="center"/>
          <w:hideMark/>
        </w:tcPr>
        <w:p w14:paraId="10080FE1" w14:textId="77777777" w:rsidR="00792EA1" w:rsidRPr="00CA6EF6" w:rsidRDefault="00792EA1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: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1CDE0BC1" w14:textId="77777777" w:rsidR="00792EA1" w:rsidRDefault="00792EA1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  <w:p w14:paraId="0D75A5A3" w14:textId="77777777" w:rsidR="00792EA1" w:rsidRPr="00AE02E4" w:rsidRDefault="00792EA1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9149" w14:textId="7E22A03C" w:rsidR="00AC26ED" w:rsidRDefault="00AC26E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  <w:tbl>
    <w:tblPr>
      <w:tblW w:w="1064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8"/>
      <w:gridCol w:w="5651"/>
      <w:gridCol w:w="1994"/>
    </w:tblGrid>
    <w:tr w:rsidR="00AC26ED" w:rsidRPr="004613D3" w14:paraId="4C25EAD9" w14:textId="77777777" w:rsidTr="002C6572">
      <w:trPr>
        <w:trHeight w:val="276"/>
      </w:trPr>
      <w:tc>
        <w:tcPr>
          <w:tcW w:w="2998" w:type="dxa"/>
          <w:vMerge w:val="restart"/>
          <w:shd w:val="clear" w:color="auto" w:fill="auto"/>
          <w:noWrap/>
          <w:vAlign w:val="bottom"/>
          <w:hideMark/>
        </w:tcPr>
        <w:p w14:paraId="2A7A9EB3" w14:textId="116A24BF" w:rsidR="00AC26ED" w:rsidRPr="004613D3" w:rsidRDefault="005D3FDE" w:rsidP="002C657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noProof/>
            </w:rPr>
            <w:pict w14:anchorId="3F2355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Vista previa de imagen" style="position:absolute;margin-left:-1.35pt;margin-top:-44.25pt;width:147.35pt;height:40.2pt;z-index:251697664;mso-position-horizontal-relative:text;mso-position-vertical-relative:text;mso-width-relative:page;mso-height-relative:page" wrapcoords="-110 2000 -110 16000 14547 20000 18073 20000 20718 20000 20829 20000 21600 15600 21600 2000 -110 2000">
                <v:imagedata r:id="rId1" o:title="GetAttachmentThumbnail?id=AAMkADNhNGQ1YmEyLTQyODktNDNkNC1hMDA4LWQwYWU5MjkzMTZkNgBGAAAAAAAJcZcFUVplRbMJ82L0XhSlBwD76EI5sN+jTpaqdOxACdEkAAAAVt9ZAAADbQKwjwPQQaRKKnEtYM5vAAbn6azFAAABEgAQAIq12ktpgiRPgStuJzuWXP4=&amp;thumbnailType=2&amp;token=eyJhbGciOiJSUzI1NiIsImtpZC"/>
              </v:shape>
            </w:pict>
          </w:r>
        </w:p>
      </w:tc>
      <w:tc>
        <w:tcPr>
          <w:tcW w:w="5651" w:type="dxa"/>
          <w:vMerge w:val="restart"/>
          <w:shd w:val="clear" w:color="auto" w:fill="A6A6A6" w:themeFill="background1" w:themeFillShade="A6"/>
          <w:vAlign w:val="center"/>
          <w:hideMark/>
        </w:tcPr>
        <w:p w14:paraId="3D26F233" w14:textId="77777777" w:rsidR="00AC26ED" w:rsidRPr="00CA6EF6" w:rsidRDefault="00AC26ED" w:rsidP="00710D62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</w:t>
          </w: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ACTA DE ORIENTACIÓN Y SOLICITUD DE ACOMPAÑAMIENTO-MOMENTO DOS</w:t>
          </w:r>
        </w:p>
      </w:tc>
      <w:tc>
        <w:tcPr>
          <w:tcW w:w="1994" w:type="dxa"/>
          <w:vMerge w:val="restart"/>
          <w:shd w:val="clear" w:color="auto" w:fill="auto"/>
          <w:noWrap/>
          <w:vAlign w:val="center"/>
          <w:hideMark/>
        </w:tcPr>
        <w:p w14:paraId="1A2658B6" w14:textId="77777777" w:rsidR="00AC26ED" w:rsidRPr="00CA6EF6" w:rsidRDefault="00AC26ED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423.08.15-41</w:t>
          </w:r>
        </w:p>
      </w:tc>
    </w:tr>
    <w:tr w:rsidR="00AC26ED" w:rsidRPr="004613D3" w14:paraId="79F6FC94" w14:textId="77777777" w:rsidTr="002C6572">
      <w:trPr>
        <w:trHeight w:val="276"/>
      </w:trPr>
      <w:tc>
        <w:tcPr>
          <w:tcW w:w="2998" w:type="dxa"/>
          <w:vMerge/>
          <w:vAlign w:val="center"/>
          <w:hideMark/>
        </w:tcPr>
        <w:p w14:paraId="65AF7187" w14:textId="77777777" w:rsidR="00AC26ED" w:rsidRPr="004613D3" w:rsidRDefault="00AC26ED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51" w:type="dxa"/>
          <w:vMerge/>
          <w:shd w:val="clear" w:color="auto" w:fill="A6A6A6" w:themeFill="background1" w:themeFillShade="A6"/>
          <w:vAlign w:val="center"/>
          <w:hideMark/>
        </w:tcPr>
        <w:p w14:paraId="16A33B10" w14:textId="77777777" w:rsidR="00AC26ED" w:rsidRPr="00CA6EF6" w:rsidRDefault="00AC26ED" w:rsidP="00710D62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94" w:type="dxa"/>
          <w:vMerge/>
          <w:vAlign w:val="center"/>
          <w:hideMark/>
        </w:tcPr>
        <w:p w14:paraId="0F1D8153" w14:textId="77777777" w:rsidR="00AC26ED" w:rsidRPr="00CA6EF6" w:rsidRDefault="00AC26ED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AC26ED" w:rsidRPr="004613D3" w14:paraId="2AEF2B37" w14:textId="77777777" w:rsidTr="002C6572">
      <w:trPr>
        <w:trHeight w:val="279"/>
      </w:trPr>
      <w:tc>
        <w:tcPr>
          <w:tcW w:w="2998" w:type="dxa"/>
          <w:vMerge/>
          <w:tcBorders>
            <w:bottom w:val="single" w:sz="4" w:space="0" w:color="auto"/>
          </w:tcBorders>
          <w:vAlign w:val="center"/>
          <w:hideMark/>
        </w:tcPr>
        <w:p w14:paraId="1344B926" w14:textId="77777777" w:rsidR="00AC26ED" w:rsidRPr="004613D3" w:rsidRDefault="00AC26ED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51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E7F9230" w14:textId="77777777" w:rsidR="00AC26ED" w:rsidRPr="00CA6EF6" w:rsidRDefault="00AC26ED" w:rsidP="00710D62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Pr="00CA6EF6">
            <w:rPr>
              <w:rFonts w:ascii="Verdana" w:hAnsi="Verdana" w:cs="Times New Roman"/>
              <w:color w:val="000000"/>
              <w:sz w:val="18"/>
              <w:szCs w:val="18"/>
            </w:rPr>
            <w:t>REPARACIÓN INTEGRAL</w:t>
          </w:r>
        </w:p>
      </w:tc>
      <w:tc>
        <w:tcPr>
          <w:tcW w:w="199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0F181BCC" w14:textId="5E745AAA" w:rsidR="00AC26ED" w:rsidRPr="00CA6EF6" w:rsidRDefault="00AC26ED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862C9">
            <w:rPr>
              <w:rFonts w:ascii="Verdana" w:hAnsi="Verdana" w:cs="Times New Roman"/>
              <w:sz w:val="16"/>
              <w:szCs w:val="16"/>
            </w:rPr>
            <w:t>0</w:t>
          </w:r>
          <w:r w:rsidR="00A60320">
            <w:rPr>
              <w:rFonts w:ascii="Verdana" w:hAnsi="Verdana" w:cs="Times New Roman"/>
              <w:sz w:val="16"/>
              <w:szCs w:val="16"/>
            </w:rPr>
            <w:t>2</w:t>
          </w:r>
        </w:p>
      </w:tc>
    </w:tr>
    <w:tr w:rsidR="00AC26ED" w:rsidRPr="004613D3" w14:paraId="1E4A88BF" w14:textId="77777777" w:rsidTr="002C6572">
      <w:trPr>
        <w:trHeight w:val="282"/>
      </w:trPr>
      <w:tc>
        <w:tcPr>
          <w:tcW w:w="2998" w:type="dxa"/>
          <w:vMerge/>
          <w:vAlign w:val="center"/>
          <w:hideMark/>
        </w:tcPr>
        <w:p w14:paraId="3459A91C" w14:textId="77777777" w:rsidR="00AC26ED" w:rsidRPr="004613D3" w:rsidRDefault="00AC26ED" w:rsidP="00C90937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51" w:type="dxa"/>
          <w:vMerge w:val="restart"/>
          <w:shd w:val="clear" w:color="auto" w:fill="auto"/>
          <w:vAlign w:val="center"/>
          <w:hideMark/>
        </w:tcPr>
        <w:p w14:paraId="6EB95FA0" w14:textId="77777777" w:rsidR="00AC26ED" w:rsidRPr="00CA6EF6" w:rsidRDefault="00AC26ED" w:rsidP="00C90937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6B27CB">
            <w:rPr>
              <w:rFonts w:ascii="Verdana" w:hAnsi="Verdana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1994" w:type="dxa"/>
          <w:shd w:val="clear" w:color="auto" w:fill="auto"/>
          <w:vAlign w:val="center"/>
          <w:hideMark/>
        </w:tcPr>
        <w:p w14:paraId="58966FC4" w14:textId="2C7CE889" w:rsidR="00AC26ED" w:rsidRPr="00CA6EF6" w:rsidRDefault="00AC26ED" w:rsidP="00C90937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6D199D">
            <w:rPr>
              <w:rFonts w:ascii="Verdana" w:hAnsi="Verdana" w:cs="Times New Roman"/>
              <w:color w:val="000000"/>
              <w:sz w:val="16"/>
              <w:szCs w:val="16"/>
            </w:rPr>
            <w:t>22/12/2021</w:t>
          </w:r>
        </w:p>
      </w:tc>
    </w:tr>
    <w:tr w:rsidR="00AC26ED" w:rsidRPr="004613D3" w14:paraId="44C40C71" w14:textId="77777777" w:rsidTr="002C6572">
      <w:trPr>
        <w:trHeight w:val="285"/>
      </w:trPr>
      <w:tc>
        <w:tcPr>
          <w:tcW w:w="2998" w:type="dxa"/>
          <w:vMerge/>
          <w:vAlign w:val="center"/>
          <w:hideMark/>
        </w:tcPr>
        <w:p w14:paraId="2C6CD95C" w14:textId="77777777" w:rsidR="00AC26ED" w:rsidRPr="004613D3" w:rsidRDefault="00AC26ED" w:rsidP="00710D62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51" w:type="dxa"/>
          <w:vMerge/>
          <w:shd w:val="clear" w:color="auto" w:fill="auto"/>
          <w:vAlign w:val="center"/>
          <w:hideMark/>
        </w:tcPr>
        <w:p w14:paraId="66DB6D52" w14:textId="77777777" w:rsidR="00AC26ED" w:rsidRPr="00710D62" w:rsidRDefault="00AC26ED" w:rsidP="00710D62">
          <w:pPr>
            <w:rPr>
              <w:rFonts w:ascii="Arial Narrow" w:hAnsi="Arial Narrow" w:cs="Times New Roman"/>
              <w:color w:val="000000"/>
              <w:sz w:val="18"/>
              <w:szCs w:val="18"/>
            </w:rPr>
          </w:pPr>
        </w:p>
      </w:tc>
      <w:tc>
        <w:tcPr>
          <w:tcW w:w="1994" w:type="dxa"/>
          <w:shd w:val="clear" w:color="auto" w:fill="auto"/>
          <w:vAlign w:val="center"/>
          <w:hideMark/>
        </w:tcPr>
        <w:p w14:paraId="0AFDC6E6" w14:textId="77777777" w:rsidR="00AC26ED" w:rsidRPr="00CA6EF6" w:rsidRDefault="00AC26ED" w:rsidP="00710D62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: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301E2F4E" w14:textId="77777777" w:rsidR="00AC26ED" w:rsidRDefault="00AC26E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  <w:p w14:paraId="11099E87" w14:textId="77777777" w:rsidR="00AC26ED" w:rsidRPr="00AE02E4" w:rsidRDefault="00AC26E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095"/>
    <w:multiLevelType w:val="hybridMultilevel"/>
    <w:tmpl w:val="5A0E4BD0"/>
    <w:lvl w:ilvl="0" w:tplc="BFBC4852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05A"/>
    <w:multiLevelType w:val="hybridMultilevel"/>
    <w:tmpl w:val="DF381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44A7"/>
    <w:multiLevelType w:val="hybridMultilevel"/>
    <w:tmpl w:val="3B28B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BF9"/>
    <w:multiLevelType w:val="hybridMultilevel"/>
    <w:tmpl w:val="09403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CF9"/>
    <w:multiLevelType w:val="hybridMultilevel"/>
    <w:tmpl w:val="6434A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E33BA2"/>
    <w:multiLevelType w:val="hybridMultilevel"/>
    <w:tmpl w:val="67A230B0"/>
    <w:lvl w:ilvl="0" w:tplc="35A2D3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847975">
    <w:abstractNumId w:val="1"/>
  </w:num>
  <w:num w:numId="2" w16cid:durableId="1062404960">
    <w:abstractNumId w:val="0"/>
  </w:num>
  <w:num w:numId="3" w16cid:durableId="1581519091">
    <w:abstractNumId w:val="9"/>
  </w:num>
  <w:num w:numId="4" w16cid:durableId="1101413152">
    <w:abstractNumId w:val="10"/>
  </w:num>
  <w:num w:numId="5" w16cid:durableId="1804614759">
    <w:abstractNumId w:val="3"/>
  </w:num>
  <w:num w:numId="6" w16cid:durableId="1920560899">
    <w:abstractNumId w:val="6"/>
  </w:num>
  <w:num w:numId="7" w16cid:durableId="925918458">
    <w:abstractNumId w:val="5"/>
  </w:num>
  <w:num w:numId="8" w16cid:durableId="1877935239">
    <w:abstractNumId w:val="8"/>
  </w:num>
  <w:num w:numId="9" w16cid:durableId="1328244734">
    <w:abstractNumId w:val="2"/>
  </w:num>
  <w:num w:numId="10" w16cid:durableId="2105371033">
    <w:abstractNumId w:val="7"/>
  </w:num>
  <w:num w:numId="11" w16cid:durableId="75034818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D"/>
    <w:rsid w:val="000005E0"/>
    <w:rsid w:val="00013377"/>
    <w:rsid w:val="00022815"/>
    <w:rsid w:val="00023E37"/>
    <w:rsid w:val="00027F7E"/>
    <w:rsid w:val="0004797C"/>
    <w:rsid w:val="00050C9E"/>
    <w:rsid w:val="00052D53"/>
    <w:rsid w:val="00081714"/>
    <w:rsid w:val="000A014B"/>
    <w:rsid w:val="000A539D"/>
    <w:rsid w:val="000B5668"/>
    <w:rsid w:val="000B72AE"/>
    <w:rsid w:val="000D4D89"/>
    <w:rsid w:val="000D6191"/>
    <w:rsid w:val="000D632D"/>
    <w:rsid w:val="000D6448"/>
    <w:rsid w:val="000F405F"/>
    <w:rsid w:val="000F7757"/>
    <w:rsid w:val="0010528F"/>
    <w:rsid w:val="00105CC1"/>
    <w:rsid w:val="0011288D"/>
    <w:rsid w:val="00113E14"/>
    <w:rsid w:val="00122E3A"/>
    <w:rsid w:val="00133932"/>
    <w:rsid w:val="001358A2"/>
    <w:rsid w:val="00141840"/>
    <w:rsid w:val="001421BA"/>
    <w:rsid w:val="0014221F"/>
    <w:rsid w:val="00147871"/>
    <w:rsid w:val="00155A27"/>
    <w:rsid w:val="001A4C3D"/>
    <w:rsid w:val="001B5C21"/>
    <w:rsid w:val="001B6619"/>
    <w:rsid w:val="001C1C7E"/>
    <w:rsid w:val="001C39F9"/>
    <w:rsid w:val="001C4F67"/>
    <w:rsid w:val="001D5A3D"/>
    <w:rsid w:val="001E7CA5"/>
    <w:rsid w:val="001F0554"/>
    <w:rsid w:val="001F173B"/>
    <w:rsid w:val="002026AE"/>
    <w:rsid w:val="00247D5C"/>
    <w:rsid w:val="00251323"/>
    <w:rsid w:val="00251F22"/>
    <w:rsid w:val="00253885"/>
    <w:rsid w:val="00273950"/>
    <w:rsid w:val="002853FC"/>
    <w:rsid w:val="002923C7"/>
    <w:rsid w:val="00292E5E"/>
    <w:rsid w:val="002A504F"/>
    <w:rsid w:val="002B2D7F"/>
    <w:rsid w:val="002B2EE8"/>
    <w:rsid w:val="002B6B00"/>
    <w:rsid w:val="002C6572"/>
    <w:rsid w:val="002E1062"/>
    <w:rsid w:val="002E1302"/>
    <w:rsid w:val="002F345D"/>
    <w:rsid w:val="002F560F"/>
    <w:rsid w:val="002F699A"/>
    <w:rsid w:val="00306990"/>
    <w:rsid w:val="00322E55"/>
    <w:rsid w:val="003244C4"/>
    <w:rsid w:val="0033714D"/>
    <w:rsid w:val="003437A3"/>
    <w:rsid w:val="00363B26"/>
    <w:rsid w:val="00383D46"/>
    <w:rsid w:val="003870EA"/>
    <w:rsid w:val="003F24F1"/>
    <w:rsid w:val="0042080A"/>
    <w:rsid w:val="004255A8"/>
    <w:rsid w:val="0043494C"/>
    <w:rsid w:val="00442D6E"/>
    <w:rsid w:val="004613D3"/>
    <w:rsid w:val="00476FC0"/>
    <w:rsid w:val="004774EF"/>
    <w:rsid w:val="00485035"/>
    <w:rsid w:val="00487FC7"/>
    <w:rsid w:val="004949AF"/>
    <w:rsid w:val="0049750E"/>
    <w:rsid w:val="004A39C7"/>
    <w:rsid w:val="004B13FC"/>
    <w:rsid w:val="004C79D0"/>
    <w:rsid w:val="004D34FC"/>
    <w:rsid w:val="004E2ABC"/>
    <w:rsid w:val="004F3EFC"/>
    <w:rsid w:val="00505DDD"/>
    <w:rsid w:val="005145CC"/>
    <w:rsid w:val="00514C76"/>
    <w:rsid w:val="00520E4F"/>
    <w:rsid w:val="00534B68"/>
    <w:rsid w:val="00543A70"/>
    <w:rsid w:val="0054473C"/>
    <w:rsid w:val="005536F0"/>
    <w:rsid w:val="00553E59"/>
    <w:rsid w:val="00562F1B"/>
    <w:rsid w:val="005A4BAA"/>
    <w:rsid w:val="005C3705"/>
    <w:rsid w:val="005D3FDE"/>
    <w:rsid w:val="005F6DB2"/>
    <w:rsid w:val="00601B71"/>
    <w:rsid w:val="00610215"/>
    <w:rsid w:val="006163B0"/>
    <w:rsid w:val="00620EBE"/>
    <w:rsid w:val="00627261"/>
    <w:rsid w:val="00631C11"/>
    <w:rsid w:val="00635B1A"/>
    <w:rsid w:val="00636966"/>
    <w:rsid w:val="00637DE6"/>
    <w:rsid w:val="006430FA"/>
    <w:rsid w:val="00650266"/>
    <w:rsid w:val="00655FE1"/>
    <w:rsid w:val="00663621"/>
    <w:rsid w:val="00673DB4"/>
    <w:rsid w:val="00690FE4"/>
    <w:rsid w:val="00694B98"/>
    <w:rsid w:val="006D199D"/>
    <w:rsid w:val="006D1CB7"/>
    <w:rsid w:val="006D7028"/>
    <w:rsid w:val="006E40D5"/>
    <w:rsid w:val="006E7815"/>
    <w:rsid w:val="006F1045"/>
    <w:rsid w:val="0070406F"/>
    <w:rsid w:val="00710C6A"/>
    <w:rsid w:val="00710D62"/>
    <w:rsid w:val="00711307"/>
    <w:rsid w:val="0075098F"/>
    <w:rsid w:val="00754855"/>
    <w:rsid w:val="00765808"/>
    <w:rsid w:val="0076633B"/>
    <w:rsid w:val="00777F25"/>
    <w:rsid w:val="00792EA1"/>
    <w:rsid w:val="007A001C"/>
    <w:rsid w:val="007A061E"/>
    <w:rsid w:val="007A2BCA"/>
    <w:rsid w:val="007A6C22"/>
    <w:rsid w:val="007B246D"/>
    <w:rsid w:val="007B256D"/>
    <w:rsid w:val="007C3BDB"/>
    <w:rsid w:val="007C513A"/>
    <w:rsid w:val="007E6E3E"/>
    <w:rsid w:val="007F21E7"/>
    <w:rsid w:val="007F3C73"/>
    <w:rsid w:val="008044D4"/>
    <w:rsid w:val="008076D2"/>
    <w:rsid w:val="00811E45"/>
    <w:rsid w:val="00812C0D"/>
    <w:rsid w:val="00816B05"/>
    <w:rsid w:val="008216B2"/>
    <w:rsid w:val="00825E37"/>
    <w:rsid w:val="00840806"/>
    <w:rsid w:val="008431A1"/>
    <w:rsid w:val="00850436"/>
    <w:rsid w:val="00862ADC"/>
    <w:rsid w:val="008639D3"/>
    <w:rsid w:val="0086438C"/>
    <w:rsid w:val="008834F8"/>
    <w:rsid w:val="008862C9"/>
    <w:rsid w:val="008A364C"/>
    <w:rsid w:val="008A6AC3"/>
    <w:rsid w:val="008C54B7"/>
    <w:rsid w:val="008E460A"/>
    <w:rsid w:val="008F0CE4"/>
    <w:rsid w:val="008F12AD"/>
    <w:rsid w:val="008F1492"/>
    <w:rsid w:val="008F3BD3"/>
    <w:rsid w:val="009031E8"/>
    <w:rsid w:val="009246C0"/>
    <w:rsid w:val="00927695"/>
    <w:rsid w:val="009332CC"/>
    <w:rsid w:val="00933860"/>
    <w:rsid w:val="00943936"/>
    <w:rsid w:val="00944633"/>
    <w:rsid w:val="00952D50"/>
    <w:rsid w:val="00953224"/>
    <w:rsid w:val="00955153"/>
    <w:rsid w:val="0097680E"/>
    <w:rsid w:val="00980219"/>
    <w:rsid w:val="009852D8"/>
    <w:rsid w:val="0099136A"/>
    <w:rsid w:val="009926A4"/>
    <w:rsid w:val="009975F8"/>
    <w:rsid w:val="009A153F"/>
    <w:rsid w:val="009A5C80"/>
    <w:rsid w:val="009B3651"/>
    <w:rsid w:val="009D69A4"/>
    <w:rsid w:val="009E6456"/>
    <w:rsid w:val="00A021FA"/>
    <w:rsid w:val="00A05EA9"/>
    <w:rsid w:val="00A20C08"/>
    <w:rsid w:val="00A40351"/>
    <w:rsid w:val="00A60320"/>
    <w:rsid w:val="00A7068F"/>
    <w:rsid w:val="00A84C72"/>
    <w:rsid w:val="00A96DBC"/>
    <w:rsid w:val="00A9707B"/>
    <w:rsid w:val="00AA77ED"/>
    <w:rsid w:val="00AA7B41"/>
    <w:rsid w:val="00AB6093"/>
    <w:rsid w:val="00AC26ED"/>
    <w:rsid w:val="00AC7BDB"/>
    <w:rsid w:val="00AE02E4"/>
    <w:rsid w:val="00AF462A"/>
    <w:rsid w:val="00AF5B48"/>
    <w:rsid w:val="00AF6BBD"/>
    <w:rsid w:val="00B056CB"/>
    <w:rsid w:val="00B31483"/>
    <w:rsid w:val="00B31559"/>
    <w:rsid w:val="00B33B90"/>
    <w:rsid w:val="00B46D85"/>
    <w:rsid w:val="00B51FB8"/>
    <w:rsid w:val="00B61DBD"/>
    <w:rsid w:val="00B704B3"/>
    <w:rsid w:val="00B74DA5"/>
    <w:rsid w:val="00B76645"/>
    <w:rsid w:val="00B80DC2"/>
    <w:rsid w:val="00B91624"/>
    <w:rsid w:val="00B9259A"/>
    <w:rsid w:val="00B956D2"/>
    <w:rsid w:val="00BB1E72"/>
    <w:rsid w:val="00BC3A9B"/>
    <w:rsid w:val="00BE19E7"/>
    <w:rsid w:val="00BF00C1"/>
    <w:rsid w:val="00C07C54"/>
    <w:rsid w:val="00C17BB2"/>
    <w:rsid w:val="00C356C3"/>
    <w:rsid w:val="00C35E4C"/>
    <w:rsid w:val="00C40E5D"/>
    <w:rsid w:val="00C56AD1"/>
    <w:rsid w:val="00C6341B"/>
    <w:rsid w:val="00C728F9"/>
    <w:rsid w:val="00C77AFC"/>
    <w:rsid w:val="00C81218"/>
    <w:rsid w:val="00C85E51"/>
    <w:rsid w:val="00C86F7F"/>
    <w:rsid w:val="00C90937"/>
    <w:rsid w:val="00CA059F"/>
    <w:rsid w:val="00CA0E76"/>
    <w:rsid w:val="00CA5A2E"/>
    <w:rsid w:val="00CA6EF6"/>
    <w:rsid w:val="00D00510"/>
    <w:rsid w:val="00D02359"/>
    <w:rsid w:val="00D13779"/>
    <w:rsid w:val="00D204F0"/>
    <w:rsid w:val="00D252AA"/>
    <w:rsid w:val="00D32D6C"/>
    <w:rsid w:val="00D415C1"/>
    <w:rsid w:val="00D46513"/>
    <w:rsid w:val="00D54940"/>
    <w:rsid w:val="00D5668E"/>
    <w:rsid w:val="00D707A1"/>
    <w:rsid w:val="00DA512B"/>
    <w:rsid w:val="00DB2E8A"/>
    <w:rsid w:val="00DC0B04"/>
    <w:rsid w:val="00DC61F3"/>
    <w:rsid w:val="00DD7E79"/>
    <w:rsid w:val="00DE501F"/>
    <w:rsid w:val="00DF00E9"/>
    <w:rsid w:val="00E0027F"/>
    <w:rsid w:val="00E01916"/>
    <w:rsid w:val="00E076C0"/>
    <w:rsid w:val="00E20F96"/>
    <w:rsid w:val="00E22936"/>
    <w:rsid w:val="00E31B19"/>
    <w:rsid w:val="00E422E3"/>
    <w:rsid w:val="00E8784D"/>
    <w:rsid w:val="00E92041"/>
    <w:rsid w:val="00EA3FEA"/>
    <w:rsid w:val="00EE16C8"/>
    <w:rsid w:val="00EE4D9C"/>
    <w:rsid w:val="00F01F24"/>
    <w:rsid w:val="00F15094"/>
    <w:rsid w:val="00F216D2"/>
    <w:rsid w:val="00F226FA"/>
    <w:rsid w:val="00F227A9"/>
    <w:rsid w:val="00F26E8C"/>
    <w:rsid w:val="00F31A7D"/>
    <w:rsid w:val="00F3746A"/>
    <w:rsid w:val="00F4356C"/>
    <w:rsid w:val="00F43606"/>
    <w:rsid w:val="00F5046B"/>
    <w:rsid w:val="00F60E8C"/>
    <w:rsid w:val="00F61995"/>
    <w:rsid w:val="00F7583D"/>
    <w:rsid w:val="00F854E7"/>
    <w:rsid w:val="00F91EC7"/>
    <w:rsid w:val="00FA255C"/>
    <w:rsid w:val="00FA4565"/>
    <w:rsid w:val="00FA6EAF"/>
    <w:rsid w:val="00FB0A00"/>
    <w:rsid w:val="00FB5B24"/>
    <w:rsid w:val="00FC5370"/>
    <w:rsid w:val="00FD1AC7"/>
    <w:rsid w:val="00FD70C4"/>
    <w:rsid w:val="00FE252C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AB420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710D62"/>
    <w:pPr>
      <w:spacing w:line="259" w:lineRule="auto"/>
      <w:ind w:left="720"/>
      <w:contextualSpacing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710D62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F3C73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  <w:style w:type="paragraph" w:customStyle="1" w:styleId="xxmsonormal">
    <w:name w:val="x_x_msonormal"/>
    <w:basedOn w:val="Normal"/>
    <w:rsid w:val="007F3C73"/>
    <w:pPr>
      <w:spacing w:before="100" w:beforeAutospacing="1" w:after="100" w:afterAutospacing="1"/>
    </w:pPr>
    <w:rPr>
      <w:rFonts w:ascii="Times New Roman" w:hAnsi="Times New Roman" w:cs="Times New Roman"/>
      <w:lang w:val="es-CO" w:eastAsia="es-ES_tradnl"/>
    </w:rPr>
  </w:style>
  <w:style w:type="character" w:styleId="Nmerodelnea">
    <w:name w:val="line number"/>
    <w:basedOn w:val="Fuentedeprrafopredeter"/>
    <w:semiHidden/>
    <w:unhideWhenUsed/>
    <w:rsid w:val="0079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17A34-FE95-4A24-81CC-D339DC484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22282-6EBF-4760-9D4E-4F8BB91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3C36A-5D79-4888-95E6-8E509426B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C402D-1123-490B-81C0-E7078A664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681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Nather Bismark Rodríguez Molina</cp:lastModifiedBy>
  <cp:revision>10</cp:revision>
  <cp:lastPrinted>2019-04-30T15:00:00Z</cp:lastPrinted>
  <dcterms:created xsi:type="dcterms:W3CDTF">2021-12-27T19:11:00Z</dcterms:created>
  <dcterms:modified xsi:type="dcterms:W3CDTF">2023-03-03T16:38:00Z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