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Cambria" w:eastAsia="Cambria" w:hAnsi="Cambria" w:cs="Times New Roman"/>
          <w:color w:val="auto"/>
          <w:sz w:val="24"/>
          <w:szCs w:val="24"/>
          <w:lang w:val="es-ES" w:eastAsia="en-US"/>
        </w:rPr>
        <w:id w:val="781390643"/>
        <w:docPartObj>
          <w:docPartGallery w:val="Table of Contents"/>
          <w:docPartUnique/>
        </w:docPartObj>
      </w:sdtPr>
      <w:sdtEndPr>
        <w:rPr>
          <w:b/>
          <w:bCs/>
        </w:rPr>
      </w:sdtEndPr>
      <w:sdtContent>
        <w:p w:rsidR="00A65A27" w:rsidRPr="003F301D" w:rsidRDefault="000B52F7">
          <w:pPr>
            <w:pStyle w:val="TtulodeTDC"/>
            <w:rPr>
              <w:rStyle w:val="Hipervnculo"/>
              <w:rFonts w:ascii="Arial" w:eastAsiaTheme="minorEastAsia" w:hAnsi="Arial" w:cs="Arial"/>
              <w:b/>
              <w:noProof/>
              <w:color w:val="auto"/>
              <w:sz w:val="22"/>
              <w:szCs w:val="22"/>
              <w:u w:val="none"/>
            </w:rPr>
          </w:pPr>
          <w:r w:rsidRPr="003F301D">
            <w:rPr>
              <w:rStyle w:val="Hipervnculo"/>
              <w:rFonts w:ascii="Arial" w:eastAsiaTheme="minorEastAsia" w:hAnsi="Arial" w:cs="Arial"/>
              <w:b/>
              <w:noProof/>
              <w:color w:val="auto"/>
              <w:sz w:val="22"/>
              <w:szCs w:val="22"/>
              <w:u w:val="none"/>
            </w:rPr>
            <w:t xml:space="preserve">1. </w:t>
          </w:r>
          <w:r w:rsidR="003F301D">
            <w:rPr>
              <w:rStyle w:val="Hipervnculo"/>
              <w:rFonts w:ascii="Arial" w:eastAsiaTheme="minorEastAsia" w:hAnsi="Arial" w:cs="Arial"/>
              <w:b/>
              <w:noProof/>
              <w:color w:val="auto"/>
              <w:sz w:val="22"/>
              <w:szCs w:val="22"/>
              <w:u w:val="none"/>
            </w:rPr>
            <w:t xml:space="preserve">  </w:t>
          </w:r>
          <w:r w:rsidRPr="003F301D">
            <w:rPr>
              <w:rStyle w:val="Hipervnculo"/>
              <w:rFonts w:ascii="Arial" w:eastAsiaTheme="minorEastAsia" w:hAnsi="Arial" w:cs="Arial"/>
              <w:b/>
              <w:noProof/>
              <w:color w:val="auto"/>
              <w:sz w:val="22"/>
              <w:szCs w:val="22"/>
              <w:u w:val="none"/>
            </w:rPr>
            <w:t>TABLA DE CONTENIDO</w:t>
          </w:r>
        </w:p>
        <w:p w:rsidR="007C772E" w:rsidRDefault="00A65A27">
          <w:pPr>
            <w:pStyle w:val="TDC1"/>
            <w:tabs>
              <w:tab w:val="left" w:pos="440"/>
              <w:tab w:val="right" w:leader="dot" w:pos="9525"/>
            </w:tabs>
            <w:rPr>
              <w:rFonts w:cstheme="minorBidi"/>
              <w:noProof/>
            </w:rPr>
          </w:pPr>
          <w:r>
            <w:fldChar w:fldCharType="begin"/>
          </w:r>
          <w:r>
            <w:instrText xml:space="preserve"> TOC \o "1-3" \h \z \u </w:instrText>
          </w:r>
          <w:r>
            <w:fldChar w:fldCharType="separate"/>
          </w:r>
          <w:hyperlink w:anchor="_Toc445308541" w:history="1">
            <w:r w:rsidR="007C772E" w:rsidRPr="00F93570">
              <w:rPr>
                <w:rStyle w:val="Hipervnculo"/>
                <w:rFonts w:ascii="Arial" w:hAnsi="Arial" w:cs="Arial"/>
                <w:b/>
                <w:noProof/>
              </w:rPr>
              <w:t>2.</w:t>
            </w:r>
            <w:r w:rsidR="007C772E">
              <w:rPr>
                <w:rFonts w:cstheme="minorBidi"/>
                <w:noProof/>
              </w:rPr>
              <w:tab/>
            </w:r>
            <w:r w:rsidR="007C772E" w:rsidRPr="00F93570">
              <w:rPr>
                <w:rStyle w:val="Hipervnculo"/>
                <w:rFonts w:ascii="Arial" w:hAnsi="Arial" w:cs="Arial"/>
                <w:b/>
                <w:noProof/>
              </w:rPr>
              <w:t>INTRODUCCIÓN:</w:t>
            </w:r>
            <w:r w:rsidR="007C772E">
              <w:rPr>
                <w:noProof/>
                <w:webHidden/>
              </w:rPr>
              <w:tab/>
            </w:r>
            <w:r w:rsidR="007C772E">
              <w:rPr>
                <w:noProof/>
                <w:webHidden/>
              </w:rPr>
              <w:fldChar w:fldCharType="begin"/>
            </w:r>
            <w:r w:rsidR="007C772E">
              <w:rPr>
                <w:noProof/>
                <w:webHidden/>
              </w:rPr>
              <w:instrText xml:space="preserve"> PAGEREF _Toc445308541 \h </w:instrText>
            </w:r>
            <w:r w:rsidR="007C772E">
              <w:rPr>
                <w:noProof/>
                <w:webHidden/>
              </w:rPr>
            </w:r>
            <w:r w:rsidR="007C772E">
              <w:rPr>
                <w:noProof/>
                <w:webHidden/>
              </w:rPr>
              <w:fldChar w:fldCharType="separate"/>
            </w:r>
            <w:r w:rsidR="007C772E">
              <w:rPr>
                <w:noProof/>
                <w:webHidden/>
              </w:rPr>
              <w:t>2</w:t>
            </w:r>
            <w:r w:rsidR="007C772E">
              <w:rPr>
                <w:noProof/>
                <w:webHidden/>
              </w:rPr>
              <w:fldChar w:fldCharType="end"/>
            </w:r>
          </w:hyperlink>
        </w:p>
        <w:p w:rsidR="007C772E" w:rsidRDefault="00C84E08">
          <w:pPr>
            <w:pStyle w:val="TDC1"/>
            <w:tabs>
              <w:tab w:val="left" w:pos="440"/>
              <w:tab w:val="right" w:leader="dot" w:pos="9525"/>
            </w:tabs>
            <w:rPr>
              <w:rFonts w:cstheme="minorBidi"/>
              <w:noProof/>
            </w:rPr>
          </w:pPr>
          <w:hyperlink w:anchor="_Toc445308542" w:history="1">
            <w:r w:rsidR="007C772E" w:rsidRPr="00F93570">
              <w:rPr>
                <w:rStyle w:val="Hipervnculo"/>
                <w:rFonts w:ascii="Arial" w:hAnsi="Arial" w:cs="Arial"/>
                <w:b/>
                <w:noProof/>
              </w:rPr>
              <w:t>3.</w:t>
            </w:r>
            <w:r w:rsidR="007C772E">
              <w:rPr>
                <w:rFonts w:cstheme="minorBidi"/>
                <w:noProof/>
              </w:rPr>
              <w:tab/>
            </w:r>
            <w:r w:rsidR="007C772E" w:rsidRPr="00F93570">
              <w:rPr>
                <w:rStyle w:val="Hipervnculo"/>
                <w:rFonts w:ascii="Arial" w:hAnsi="Arial" w:cs="Arial"/>
                <w:b/>
                <w:noProof/>
              </w:rPr>
              <w:t>OBJETIVOS:</w:t>
            </w:r>
            <w:r w:rsidR="007C772E">
              <w:rPr>
                <w:noProof/>
                <w:webHidden/>
              </w:rPr>
              <w:tab/>
            </w:r>
            <w:r w:rsidR="007C772E">
              <w:rPr>
                <w:noProof/>
                <w:webHidden/>
              </w:rPr>
              <w:fldChar w:fldCharType="begin"/>
            </w:r>
            <w:r w:rsidR="007C772E">
              <w:rPr>
                <w:noProof/>
                <w:webHidden/>
              </w:rPr>
              <w:instrText xml:space="preserve"> PAGEREF _Toc445308542 \h </w:instrText>
            </w:r>
            <w:r w:rsidR="007C772E">
              <w:rPr>
                <w:noProof/>
                <w:webHidden/>
              </w:rPr>
            </w:r>
            <w:r w:rsidR="007C772E">
              <w:rPr>
                <w:noProof/>
                <w:webHidden/>
              </w:rPr>
              <w:fldChar w:fldCharType="separate"/>
            </w:r>
            <w:r w:rsidR="007C772E">
              <w:rPr>
                <w:noProof/>
                <w:webHidden/>
              </w:rPr>
              <w:t>8</w:t>
            </w:r>
            <w:r w:rsidR="007C772E">
              <w:rPr>
                <w:noProof/>
                <w:webHidden/>
              </w:rPr>
              <w:fldChar w:fldCharType="end"/>
            </w:r>
          </w:hyperlink>
        </w:p>
        <w:p w:rsidR="007C772E" w:rsidRDefault="00C84E08">
          <w:pPr>
            <w:pStyle w:val="TDC1"/>
            <w:tabs>
              <w:tab w:val="left" w:pos="440"/>
              <w:tab w:val="right" w:leader="dot" w:pos="9525"/>
            </w:tabs>
            <w:rPr>
              <w:rFonts w:cstheme="minorBidi"/>
              <w:noProof/>
            </w:rPr>
          </w:pPr>
          <w:hyperlink w:anchor="_Toc445308543" w:history="1">
            <w:r w:rsidR="007C772E" w:rsidRPr="00F93570">
              <w:rPr>
                <w:rStyle w:val="Hipervnculo"/>
                <w:rFonts w:ascii="Arial" w:hAnsi="Arial" w:cs="Arial"/>
                <w:noProof/>
              </w:rPr>
              <w:t>a.</w:t>
            </w:r>
            <w:r w:rsidR="007C772E">
              <w:rPr>
                <w:rFonts w:cstheme="minorBidi"/>
                <w:noProof/>
              </w:rPr>
              <w:tab/>
            </w:r>
            <w:r w:rsidR="007C772E" w:rsidRPr="00F93570">
              <w:rPr>
                <w:rStyle w:val="Hipervnculo"/>
                <w:rFonts w:ascii="Arial" w:hAnsi="Arial" w:cs="Arial"/>
                <w:noProof/>
              </w:rPr>
              <w:t>Objetivo General</w:t>
            </w:r>
            <w:r w:rsidR="007C772E">
              <w:rPr>
                <w:noProof/>
                <w:webHidden/>
              </w:rPr>
              <w:tab/>
            </w:r>
            <w:r w:rsidR="007C772E">
              <w:rPr>
                <w:noProof/>
                <w:webHidden/>
              </w:rPr>
              <w:fldChar w:fldCharType="begin"/>
            </w:r>
            <w:r w:rsidR="007C772E">
              <w:rPr>
                <w:noProof/>
                <w:webHidden/>
              </w:rPr>
              <w:instrText xml:space="preserve"> PAGEREF _Toc445308543 \h </w:instrText>
            </w:r>
            <w:r w:rsidR="007C772E">
              <w:rPr>
                <w:noProof/>
                <w:webHidden/>
              </w:rPr>
            </w:r>
            <w:r w:rsidR="007C772E">
              <w:rPr>
                <w:noProof/>
                <w:webHidden/>
              </w:rPr>
              <w:fldChar w:fldCharType="separate"/>
            </w:r>
            <w:r w:rsidR="007C772E">
              <w:rPr>
                <w:noProof/>
                <w:webHidden/>
              </w:rPr>
              <w:t>8</w:t>
            </w:r>
            <w:r w:rsidR="007C772E">
              <w:rPr>
                <w:noProof/>
                <w:webHidden/>
              </w:rPr>
              <w:fldChar w:fldCharType="end"/>
            </w:r>
          </w:hyperlink>
        </w:p>
        <w:p w:rsidR="007C772E" w:rsidRDefault="00C84E08">
          <w:pPr>
            <w:pStyle w:val="TDC1"/>
            <w:tabs>
              <w:tab w:val="left" w:pos="440"/>
              <w:tab w:val="right" w:leader="dot" w:pos="9525"/>
            </w:tabs>
            <w:rPr>
              <w:rFonts w:cstheme="minorBidi"/>
              <w:noProof/>
            </w:rPr>
          </w:pPr>
          <w:hyperlink w:anchor="_Toc445308544" w:history="1">
            <w:r w:rsidR="007C772E" w:rsidRPr="00F93570">
              <w:rPr>
                <w:rStyle w:val="Hipervnculo"/>
                <w:rFonts w:ascii="Arial" w:hAnsi="Arial" w:cs="Arial"/>
                <w:noProof/>
              </w:rPr>
              <w:t>b.</w:t>
            </w:r>
            <w:r w:rsidR="007C772E">
              <w:rPr>
                <w:rFonts w:cstheme="minorBidi"/>
                <w:noProof/>
              </w:rPr>
              <w:tab/>
            </w:r>
            <w:r w:rsidR="007C772E" w:rsidRPr="00F93570">
              <w:rPr>
                <w:rStyle w:val="Hipervnculo"/>
                <w:rFonts w:ascii="Arial" w:hAnsi="Arial" w:cs="Arial"/>
                <w:noProof/>
              </w:rPr>
              <w:t>Objetivos Específicos</w:t>
            </w:r>
            <w:r w:rsidR="007C772E">
              <w:rPr>
                <w:noProof/>
                <w:webHidden/>
              </w:rPr>
              <w:tab/>
            </w:r>
            <w:r w:rsidR="007C772E">
              <w:rPr>
                <w:noProof/>
                <w:webHidden/>
              </w:rPr>
              <w:fldChar w:fldCharType="begin"/>
            </w:r>
            <w:r w:rsidR="007C772E">
              <w:rPr>
                <w:noProof/>
                <w:webHidden/>
              </w:rPr>
              <w:instrText xml:space="preserve"> PAGEREF _Toc445308544 \h </w:instrText>
            </w:r>
            <w:r w:rsidR="007C772E">
              <w:rPr>
                <w:noProof/>
                <w:webHidden/>
              </w:rPr>
            </w:r>
            <w:r w:rsidR="007C772E">
              <w:rPr>
                <w:noProof/>
                <w:webHidden/>
              </w:rPr>
              <w:fldChar w:fldCharType="separate"/>
            </w:r>
            <w:r w:rsidR="007C772E">
              <w:rPr>
                <w:noProof/>
                <w:webHidden/>
              </w:rPr>
              <w:t>8</w:t>
            </w:r>
            <w:r w:rsidR="007C772E">
              <w:rPr>
                <w:noProof/>
                <w:webHidden/>
              </w:rPr>
              <w:fldChar w:fldCharType="end"/>
            </w:r>
          </w:hyperlink>
        </w:p>
        <w:p w:rsidR="007C772E" w:rsidRDefault="00C84E08">
          <w:pPr>
            <w:pStyle w:val="TDC1"/>
            <w:tabs>
              <w:tab w:val="left" w:pos="440"/>
              <w:tab w:val="right" w:leader="dot" w:pos="9525"/>
            </w:tabs>
            <w:rPr>
              <w:rFonts w:cstheme="minorBidi"/>
              <w:noProof/>
            </w:rPr>
          </w:pPr>
          <w:hyperlink w:anchor="_Toc445308545" w:history="1">
            <w:r w:rsidR="007C772E" w:rsidRPr="00F93570">
              <w:rPr>
                <w:rStyle w:val="Hipervnculo"/>
                <w:rFonts w:ascii="Arial" w:hAnsi="Arial" w:cs="Arial"/>
                <w:b/>
                <w:noProof/>
              </w:rPr>
              <w:t>4.</w:t>
            </w:r>
            <w:r w:rsidR="007C772E">
              <w:rPr>
                <w:rFonts w:cstheme="minorBidi"/>
                <w:noProof/>
              </w:rPr>
              <w:tab/>
            </w:r>
            <w:r w:rsidR="007C772E" w:rsidRPr="00F93570">
              <w:rPr>
                <w:rStyle w:val="Hipervnculo"/>
                <w:rFonts w:ascii="Arial" w:hAnsi="Arial" w:cs="Arial"/>
                <w:b/>
                <w:noProof/>
              </w:rPr>
              <w:t>DEFINICIONES:</w:t>
            </w:r>
            <w:r w:rsidR="007C772E">
              <w:rPr>
                <w:noProof/>
                <w:webHidden/>
              </w:rPr>
              <w:tab/>
            </w:r>
            <w:r w:rsidR="007C772E">
              <w:rPr>
                <w:noProof/>
                <w:webHidden/>
              </w:rPr>
              <w:fldChar w:fldCharType="begin"/>
            </w:r>
            <w:r w:rsidR="007C772E">
              <w:rPr>
                <w:noProof/>
                <w:webHidden/>
              </w:rPr>
              <w:instrText xml:space="preserve"> PAGEREF _Toc445308545 \h </w:instrText>
            </w:r>
            <w:r w:rsidR="007C772E">
              <w:rPr>
                <w:noProof/>
                <w:webHidden/>
              </w:rPr>
            </w:r>
            <w:r w:rsidR="007C772E">
              <w:rPr>
                <w:noProof/>
                <w:webHidden/>
              </w:rPr>
              <w:fldChar w:fldCharType="separate"/>
            </w:r>
            <w:r w:rsidR="007C772E">
              <w:rPr>
                <w:noProof/>
                <w:webHidden/>
              </w:rPr>
              <w:t>9</w:t>
            </w:r>
            <w:r w:rsidR="007C772E">
              <w:rPr>
                <w:noProof/>
                <w:webHidden/>
              </w:rPr>
              <w:fldChar w:fldCharType="end"/>
            </w:r>
          </w:hyperlink>
        </w:p>
        <w:p w:rsidR="007C772E" w:rsidRDefault="00C84E08">
          <w:pPr>
            <w:pStyle w:val="TDC1"/>
            <w:tabs>
              <w:tab w:val="left" w:pos="440"/>
              <w:tab w:val="right" w:leader="dot" w:pos="9525"/>
            </w:tabs>
            <w:rPr>
              <w:rFonts w:cstheme="minorBidi"/>
              <w:noProof/>
            </w:rPr>
          </w:pPr>
          <w:hyperlink w:anchor="_Toc445308546" w:history="1">
            <w:r w:rsidR="007C772E" w:rsidRPr="00F93570">
              <w:rPr>
                <w:rStyle w:val="Hipervnculo"/>
                <w:rFonts w:ascii="Arial" w:hAnsi="Arial" w:cs="Arial"/>
                <w:b/>
                <w:noProof/>
              </w:rPr>
              <w:t>5.</w:t>
            </w:r>
            <w:r w:rsidR="007C772E">
              <w:rPr>
                <w:rFonts w:cstheme="minorBidi"/>
                <w:noProof/>
              </w:rPr>
              <w:tab/>
            </w:r>
            <w:r w:rsidR="007C772E" w:rsidRPr="00F93570">
              <w:rPr>
                <w:rStyle w:val="Hipervnculo"/>
                <w:rFonts w:ascii="Arial" w:hAnsi="Arial" w:cs="Arial"/>
                <w:b/>
                <w:noProof/>
              </w:rPr>
              <w:t>DESARROLLO:</w:t>
            </w:r>
            <w:r w:rsidR="007C772E">
              <w:rPr>
                <w:noProof/>
                <w:webHidden/>
              </w:rPr>
              <w:tab/>
            </w:r>
            <w:r w:rsidR="007C772E">
              <w:rPr>
                <w:noProof/>
                <w:webHidden/>
              </w:rPr>
              <w:fldChar w:fldCharType="begin"/>
            </w:r>
            <w:r w:rsidR="007C772E">
              <w:rPr>
                <w:noProof/>
                <w:webHidden/>
              </w:rPr>
              <w:instrText xml:space="preserve"> PAGEREF _Toc445308546 \h </w:instrText>
            </w:r>
            <w:r w:rsidR="007C772E">
              <w:rPr>
                <w:noProof/>
                <w:webHidden/>
              </w:rPr>
            </w:r>
            <w:r w:rsidR="007C772E">
              <w:rPr>
                <w:noProof/>
                <w:webHidden/>
              </w:rPr>
              <w:fldChar w:fldCharType="separate"/>
            </w:r>
            <w:r w:rsidR="007C772E">
              <w:rPr>
                <w:noProof/>
                <w:webHidden/>
              </w:rPr>
              <w:t>10</w:t>
            </w:r>
            <w:r w:rsidR="007C772E">
              <w:rPr>
                <w:noProof/>
                <w:webHidden/>
              </w:rPr>
              <w:fldChar w:fldCharType="end"/>
            </w:r>
          </w:hyperlink>
        </w:p>
        <w:p w:rsidR="007C772E" w:rsidRDefault="00C84E08">
          <w:pPr>
            <w:pStyle w:val="TDC1"/>
            <w:tabs>
              <w:tab w:val="left" w:pos="440"/>
              <w:tab w:val="right" w:leader="dot" w:pos="9525"/>
            </w:tabs>
            <w:rPr>
              <w:rFonts w:cstheme="minorBidi"/>
              <w:noProof/>
            </w:rPr>
          </w:pPr>
          <w:hyperlink w:anchor="_Toc445308547" w:history="1">
            <w:r w:rsidR="007C772E" w:rsidRPr="00F93570">
              <w:rPr>
                <w:rStyle w:val="Hipervnculo"/>
                <w:rFonts w:ascii="Arial" w:hAnsi="Arial" w:cs="Arial"/>
                <w:b/>
                <w:noProof/>
              </w:rPr>
              <w:t>a.</w:t>
            </w:r>
            <w:r w:rsidR="007C772E">
              <w:rPr>
                <w:rFonts w:cstheme="minorBidi"/>
                <w:noProof/>
              </w:rPr>
              <w:tab/>
            </w:r>
            <w:r w:rsidR="007C772E" w:rsidRPr="00F93570">
              <w:rPr>
                <w:rStyle w:val="Hipervnculo"/>
                <w:rFonts w:ascii="Arial" w:hAnsi="Arial" w:cs="Arial"/>
                <w:b/>
                <w:noProof/>
              </w:rPr>
              <w:t>Primer Momento de acercamiento y orientación:</w:t>
            </w:r>
            <w:r w:rsidR="007C772E">
              <w:rPr>
                <w:noProof/>
                <w:webHidden/>
              </w:rPr>
              <w:tab/>
            </w:r>
            <w:r w:rsidR="007C772E">
              <w:rPr>
                <w:noProof/>
                <w:webHidden/>
              </w:rPr>
              <w:fldChar w:fldCharType="begin"/>
            </w:r>
            <w:r w:rsidR="007C772E">
              <w:rPr>
                <w:noProof/>
                <w:webHidden/>
              </w:rPr>
              <w:instrText xml:space="preserve"> PAGEREF _Toc445308547 \h </w:instrText>
            </w:r>
            <w:r w:rsidR="007C772E">
              <w:rPr>
                <w:noProof/>
                <w:webHidden/>
              </w:rPr>
            </w:r>
            <w:r w:rsidR="007C772E">
              <w:rPr>
                <w:noProof/>
                <w:webHidden/>
              </w:rPr>
              <w:fldChar w:fldCharType="separate"/>
            </w:r>
            <w:r w:rsidR="007C772E">
              <w:rPr>
                <w:noProof/>
                <w:webHidden/>
              </w:rPr>
              <w:t>15</w:t>
            </w:r>
            <w:r w:rsidR="007C772E">
              <w:rPr>
                <w:noProof/>
                <w:webHidden/>
              </w:rPr>
              <w:fldChar w:fldCharType="end"/>
            </w:r>
          </w:hyperlink>
        </w:p>
        <w:p w:rsidR="007C772E" w:rsidRDefault="00C84E08">
          <w:pPr>
            <w:pStyle w:val="TDC1"/>
            <w:tabs>
              <w:tab w:val="left" w:pos="440"/>
              <w:tab w:val="right" w:leader="dot" w:pos="9525"/>
            </w:tabs>
            <w:rPr>
              <w:rFonts w:cstheme="minorBidi"/>
              <w:noProof/>
            </w:rPr>
          </w:pPr>
          <w:hyperlink w:anchor="_Toc445308548" w:history="1">
            <w:r w:rsidR="007C772E" w:rsidRPr="00F93570">
              <w:rPr>
                <w:rStyle w:val="Hipervnculo"/>
                <w:rFonts w:ascii="Arial" w:hAnsi="Arial" w:cs="Arial"/>
                <w:b/>
                <w:noProof/>
              </w:rPr>
              <w:t>b.</w:t>
            </w:r>
            <w:r w:rsidR="007C772E">
              <w:rPr>
                <w:rFonts w:cstheme="minorBidi"/>
                <w:noProof/>
              </w:rPr>
              <w:tab/>
            </w:r>
            <w:r w:rsidR="007C772E" w:rsidRPr="00F93570">
              <w:rPr>
                <w:rStyle w:val="Hipervnculo"/>
                <w:rFonts w:ascii="Arial" w:hAnsi="Arial" w:cs="Arial"/>
                <w:b/>
                <w:noProof/>
              </w:rPr>
              <w:t>Segundo momento: Perspectiva de derechos de las mujeres:</w:t>
            </w:r>
            <w:r w:rsidR="007C772E">
              <w:rPr>
                <w:noProof/>
                <w:webHidden/>
              </w:rPr>
              <w:tab/>
            </w:r>
            <w:r w:rsidR="007C772E">
              <w:rPr>
                <w:noProof/>
                <w:webHidden/>
              </w:rPr>
              <w:fldChar w:fldCharType="begin"/>
            </w:r>
            <w:r w:rsidR="007C772E">
              <w:rPr>
                <w:noProof/>
                <w:webHidden/>
              </w:rPr>
              <w:instrText xml:space="preserve"> PAGEREF _Toc445308548 \h </w:instrText>
            </w:r>
            <w:r w:rsidR="007C772E">
              <w:rPr>
                <w:noProof/>
                <w:webHidden/>
              </w:rPr>
            </w:r>
            <w:r w:rsidR="007C772E">
              <w:rPr>
                <w:noProof/>
                <w:webHidden/>
              </w:rPr>
              <w:fldChar w:fldCharType="separate"/>
            </w:r>
            <w:r w:rsidR="007C772E">
              <w:rPr>
                <w:noProof/>
                <w:webHidden/>
              </w:rPr>
              <w:t>19</w:t>
            </w:r>
            <w:r w:rsidR="007C772E">
              <w:rPr>
                <w:noProof/>
                <w:webHidden/>
              </w:rPr>
              <w:fldChar w:fldCharType="end"/>
            </w:r>
          </w:hyperlink>
        </w:p>
        <w:p w:rsidR="007C772E" w:rsidRDefault="00C84E08">
          <w:pPr>
            <w:pStyle w:val="TDC1"/>
            <w:tabs>
              <w:tab w:val="left" w:pos="440"/>
              <w:tab w:val="right" w:leader="dot" w:pos="9525"/>
            </w:tabs>
            <w:rPr>
              <w:rFonts w:cstheme="minorBidi"/>
              <w:noProof/>
            </w:rPr>
          </w:pPr>
          <w:hyperlink w:anchor="_Toc445308549" w:history="1">
            <w:r w:rsidR="007C772E" w:rsidRPr="00F93570">
              <w:rPr>
                <w:rStyle w:val="Hipervnculo"/>
                <w:rFonts w:ascii="Arial" w:hAnsi="Arial" w:cs="Arial"/>
                <w:b/>
                <w:noProof/>
              </w:rPr>
              <w:t>c.</w:t>
            </w:r>
            <w:r w:rsidR="007C772E">
              <w:rPr>
                <w:rFonts w:cstheme="minorBidi"/>
                <w:noProof/>
              </w:rPr>
              <w:tab/>
            </w:r>
            <w:r w:rsidR="007C772E" w:rsidRPr="00F93570">
              <w:rPr>
                <w:rStyle w:val="Hipervnculo"/>
                <w:rFonts w:ascii="Arial" w:hAnsi="Arial" w:cs="Arial"/>
                <w:b/>
                <w:noProof/>
              </w:rPr>
              <w:t>Tercer momento: Intercambio de saberes y acto simbólico:</w:t>
            </w:r>
            <w:r w:rsidR="007C772E">
              <w:rPr>
                <w:noProof/>
                <w:webHidden/>
              </w:rPr>
              <w:tab/>
            </w:r>
            <w:r w:rsidR="007C772E">
              <w:rPr>
                <w:noProof/>
                <w:webHidden/>
              </w:rPr>
              <w:fldChar w:fldCharType="begin"/>
            </w:r>
            <w:r w:rsidR="007C772E">
              <w:rPr>
                <w:noProof/>
                <w:webHidden/>
              </w:rPr>
              <w:instrText xml:space="preserve"> PAGEREF _Toc445308549 \h </w:instrText>
            </w:r>
            <w:r w:rsidR="007C772E">
              <w:rPr>
                <w:noProof/>
                <w:webHidden/>
              </w:rPr>
            </w:r>
            <w:r w:rsidR="007C772E">
              <w:rPr>
                <w:noProof/>
                <w:webHidden/>
              </w:rPr>
              <w:fldChar w:fldCharType="separate"/>
            </w:r>
            <w:r w:rsidR="007C772E">
              <w:rPr>
                <w:noProof/>
                <w:webHidden/>
              </w:rPr>
              <w:t>23</w:t>
            </w:r>
            <w:r w:rsidR="007C772E">
              <w:rPr>
                <w:noProof/>
                <w:webHidden/>
              </w:rPr>
              <w:fldChar w:fldCharType="end"/>
            </w:r>
          </w:hyperlink>
        </w:p>
        <w:p w:rsidR="007C772E" w:rsidRDefault="00C84E08">
          <w:pPr>
            <w:pStyle w:val="TDC1"/>
            <w:tabs>
              <w:tab w:val="left" w:pos="440"/>
              <w:tab w:val="right" w:leader="dot" w:pos="9525"/>
            </w:tabs>
            <w:rPr>
              <w:rFonts w:cstheme="minorBidi"/>
              <w:noProof/>
            </w:rPr>
          </w:pPr>
          <w:hyperlink w:anchor="_Toc445308550" w:history="1">
            <w:r w:rsidR="007C772E" w:rsidRPr="00F93570">
              <w:rPr>
                <w:rStyle w:val="Hipervnculo"/>
                <w:rFonts w:ascii="Arial" w:hAnsi="Arial" w:cs="Arial"/>
                <w:b/>
                <w:noProof/>
              </w:rPr>
              <w:t>6.</w:t>
            </w:r>
            <w:r w:rsidR="007C772E">
              <w:rPr>
                <w:rFonts w:cstheme="minorBidi"/>
                <w:noProof/>
              </w:rPr>
              <w:tab/>
            </w:r>
            <w:r w:rsidR="007C772E" w:rsidRPr="00F93570">
              <w:rPr>
                <w:rStyle w:val="Hipervnculo"/>
                <w:rFonts w:ascii="Arial" w:hAnsi="Arial" w:cs="Arial"/>
                <w:b/>
                <w:noProof/>
              </w:rPr>
              <w:t>DOCUMENTOS DE REFERENCIA</w:t>
            </w:r>
            <w:r w:rsidR="007C772E">
              <w:rPr>
                <w:noProof/>
                <w:webHidden/>
              </w:rPr>
              <w:tab/>
            </w:r>
            <w:r w:rsidR="007C772E">
              <w:rPr>
                <w:noProof/>
                <w:webHidden/>
              </w:rPr>
              <w:fldChar w:fldCharType="begin"/>
            </w:r>
            <w:r w:rsidR="007C772E">
              <w:rPr>
                <w:noProof/>
                <w:webHidden/>
              </w:rPr>
              <w:instrText xml:space="preserve"> PAGEREF _Toc445308550 \h </w:instrText>
            </w:r>
            <w:r w:rsidR="007C772E">
              <w:rPr>
                <w:noProof/>
                <w:webHidden/>
              </w:rPr>
            </w:r>
            <w:r w:rsidR="007C772E">
              <w:rPr>
                <w:noProof/>
                <w:webHidden/>
              </w:rPr>
              <w:fldChar w:fldCharType="separate"/>
            </w:r>
            <w:r w:rsidR="007C772E">
              <w:rPr>
                <w:noProof/>
                <w:webHidden/>
              </w:rPr>
              <w:t>25</w:t>
            </w:r>
            <w:r w:rsidR="007C772E">
              <w:rPr>
                <w:noProof/>
                <w:webHidden/>
              </w:rPr>
              <w:fldChar w:fldCharType="end"/>
            </w:r>
          </w:hyperlink>
        </w:p>
        <w:p w:rsidR="007C772E" w:rsidRDefault="00C84E08">
          <w:pPr>
            <w:pStyle w:val="TDC1"/>
            <w:tabs>
              <w:tab w:val="right" w:leader="dot" w:pos="9525"/>
            </w:tabs>
            <w:rPr>
              <w:rFonts w:cstheme="minorBidi"/>
              <w:noProof/>
            </w:rPr>
          </w:pPr>
          <w:hyperlink w:anchor="_Toc445308551" w:history="1">
            <w:r w:rsidR="007C772E" w:rsidRPr="00F93570">
              <w:rPr>
                <w:rStyle w:val="Hipervnculo"/>
                <w:rFonts w:ascii="Arial" w:hAnsi="Arial" w:cs="Arial"/>
                <w:b/>
                <w:noProof/>
              </w:rPr>
              <w:t>ANEXOS:</w:t>
            </w:r>
            <w:r w:rsidR="007C772E">
              <w:rPr>
                <w:noProof/>
                <w:webHidden/>
              </w:rPr>
              <w:tab/>
            </w:r>
            <w:r w:rsidR="007C772E">
              <w:rPr>
                <w:noProof/>
                <w:webHidden/>
              </w:rPr>
              <w:fldChar w:fldCharType="begin"/>
            </w:r>
            <w:r w:rsidR="007C772E">
              <w:rPr>
                <w:noProof/>
                <w:webHidden/>
              </w:rPr>
              <w:instrText xml:space="preserve"> PAGEREF _Toc445308551 \h </w:instrText>
            </w:r>
            <w:r w:rsidR="007C772E">
              <w:rPr>
                <w:noProof/>
                <w:webHidden/>
              </w:rPr>
            </w:r>
            <w:r w:rsidR="007C772E">
              <w:rPr>
                <w:noProof/>
                <w:webHidden/>
              </w:rPr>
              <w:fldChar w:fldCharType="separate"/>
            </w:r>
            <w:r w:rsidR="007C772E">
              <w:rPr>
                <w:noProof/>
                <w:webHidden/>
              </w:rPr>
              <w:t>25</w:t>
            </w:r>
            <w:r w:rsidR="007C772E">
              <w:rPr>
                <w:noProof/>
                <w:webHidden/>
              </w:rPr>
              <w:fldChar w:fldCharType="end"/>
            </w:r>
          </w:hyperlink>
        </w:p>
        <w:p w:rsidR="007C772E" w:rsidRDefault="00C84E08">
          <w:pPr>
            <w:pStyle w:val="TDC1"/>
            <w:tabs>
              <w:tab w:val="right" w:leader="dot" w:pos="9525"/>
            </w:tabs>
            <w:rPr>
              <w:rFonts w:cstheme="minorBidi"/>
              <w:noProof/>
            </w:rPr>
          </w:pPr>
          <w:hyperlink w:anchor="_Toc445308552" w:history="1">
            <w:r w:rsidR="007C772E" w:rsidRPr="00F93570">
              <w:rPr>
                <w:rStyle w:val="Hipervnculo"/>
                <w:rFonts w:ascii="Arial" w:hAnsi="Arial" w:cs="Arial"/>
                <w:b/>
                <w:noProof/>
              </w:rPr>
              <w:t>Anexo 1: Control de cambios:</w:t>
            </w:r>
            <w:r w:rsidR="007C772E">
              <w:rPr>
                <w:noProof/>
                <w:webHidden/>
              </w:rPr>
              <w:tab/>
            </w:r>
            <w:r w:rsidR="007C772E">
              <w:rPr>
                <w:noProof/>
                <w:webHidden/>
              </w:rPr>
              <w:fldChar w:fldCharType="begin"/>
            </w:r>
            <w:r w:rsidR="007C772E">
              <w:rPr>
                <w:noProof/>
                <w:webHidden/>
              </w:rPr>
              <w:instrText xml:space="preserve"> PAGEREF _Toc445308552 \h </w:instrText>
            </w:r>
            <w:r w:rsidR="007C772E">
              <w:rPr>
                <w:noProof/>
                <w:webHidden/>
              </w:rPr>
            </w:r>
            <w:r w:rsidR="007C772E">
              <w:rPr>
                <w:noProof/>
                <w:webHidden/>
              </w:rPr>
              <w:fldChar w:fldCharType="separate"/>
            </w:r>
            <w:r w:rsidR="007C772E">
              <w:rPr>
                <w:noProof/>
                <w:webHidden/>
              </w:rPr>
              <w:t>25</w:t>
            </w:r>
            <w:r w:rsidR="007C772E">
              <w:rPr>
                <w:noProof/>
                <w:webHidden/>
              </w:rPr>
              <w:fldChar w:fldCharType="end"/>
            </w:r>
          </w:hyperlink>
        </w:p>
        <w:p w:rsidR="007C772E" w:rsidRDefault="00C84E08">
          <w:pPr>
            <w:pStyle w:val="TDC1"/>
            <w:tabs>
              <w:tab w:val="right" w:leader="dot" w:pos="9525"/>
            </w:tabs>
            <w:rPr>
              <w:rFonts w:cstheme="minorBidi"/>
              <w:noProof/>
            </w:rPr>
          </w:pPr>
          <w:hyperlink w:anchor="_Toc445308553" w:history="1">
            <w:r w:rsidR="007C772E" w:rsidRPr="00F93570">
              <w:rPr>
                <w:rStyle w:val="Hipervnculo"/>
                <w:rFonts w:ascii="Arial" w:hAnsi="Arial" w:cs="Arial"/>
                <w:b/>
                <w:noProof/>
              </w:rPr>
              <w:t>ANEXOS PRIMER MOMENTO</w:t>
            </w:r>
            <w:r w:rsidR="007C772E">
              <w:rPr>
                <w:noProof/>
                <w:webHidden/>
              </w:rPr>
              <w:tab/>
            </w:r>
            <w:r w:rsidR="007C772E">
              <w:rPr>
                <w:noProof/>
                <w:webHidden/>
              </w:rPr>
              <w:fldChar w:fldCharType="begin"/>
            </w:r>
            <w:r w:rsidR="007C772E">
              <w:rPr>
                <w:noProof/>
                <w:webHidden/>
              </w:rPr>
              <w:instrText xml:space="preserve"> PAGEREF _Toc445308553 \h </w:instrText>
            </w:r>
            <w:r w:rsidR="007C772E">
              <w:rPr>
                <w:noProof/>
                <w:webHidden/>
              </w:rPr>
            </w:r>
            <w:r w:rsidR="007C772E">
              <w:rPr>
                <w:noProof/>
                <w:webHidden/>
              </w:rPr>
              <w:fldChar w:fldCharType="separate"/>
            </w:r>
            <w:r w:rsidR="007C772E">
              <w:rPr>
                <w:noProof/>
                <w:webHidden/>
              </w:rPr>
              <w:t>26</w:t>
            </w:r>
            <w:r w:rsidR="007C772E">
              <w:rPr>
                <w:noProof/>
                <w:webHidden/>
              </w:rPr>
              <w:fldChar w:fldCharType="end"/>
            </w:r>
          </w:hyperlink>
        </w:p>
        <w:p w:rsidR="007C772E" w:rsidRDefault="00C84E08">
          <w:pPr>
            <w:pStyle w:val="TDC1"/>
            <w:tabs>
              <w:tab w:val="right" w:leader="dot" w:pos="9525"/>
            </w:tabs>
            <w:rPr>
              <w:rFonts w:cstheme="minorBidi"/>
              <w:noProof/>
            </w:rPr>
          </w:pPr>
          <w:hyperlink w:anchor="_Toc445308554" w:history="1">
            <w:r w:rsidR="007C772E" w:rsidRPr="00F93570">
              <w:rPr>
                <w:rStyle w:val="Hipervnculo"/>
                <w:rFonts w:ascii="Arial" w:hAnsi="Arial" w:cs="Arial"/>
                <w:b/>
                <w:noProof/>
              </w:rPr>
              <w:t>Anexo 2. Video - Saludo de la Directora y Decreto 1448 del 5 Agosto 2014.</w:t>
            </w:r>
            <w:r w:rsidR="007C772E">
              <w:rPr>
                <w:noProof/>
                <w:webHidden/>
              </w:rPr>
              <w:tab/>
            </w:r>
            <w:r w:rsidR="007C772E">
              <w:rPr>
                <w:noProof/>
                <w:webHidden/>
              </w:rPr>
              <w:fldChar w:fldCharType="begin"/>
            </w:r>
            <w:r w:rsidR="007C772E">
              <w:rPr>
                <w:noProof/>
                <w:webHidden/>
              </w:rPr>
              <w:instrText xml:space="preserve"> PAGEREF _Toc445308554 \h </w:instrText>
            </w:r>
            <w:r w:rsidR="007C772E">
              <w:rPr>
                <w:noProof/>
                <w:webHidden/>
              </w:rPr>
            </w:r>
            <w:r w:rsidR="007C772E">
              <w:rPr>
                <w:noProof/>
                <w:webHidden/>
              </w:rPr>
              <w:fldChar w:fldCharType="separate"/>
            </w:r>
            <w:r w:rsidR="007C772E">
              <w:rPr>
                <w:noProof/>
                <w:webHidden/>
              </w:rPr>
              <w:t>26</w:t>
            </w:r>
            <w:r w:rsidR="007C772E">
              <w:rPr>
                <w:noProof/>
                <w:webHidden/>
              </w:rPr>
              <w:fldChar w:fldCharType="end"/>
            </w:r>
          </w:hyperlink>
        </w:p>
        <w:p w:rsidR="007C772E" w:rsidRDefault="00C84E08">
          <w:pPr>
            <w:pStyle w:val="TDC1"/>
            <w:tabs>
              <w:tab w:val="right" w:leader="dot" w:pos="9525"/>
            </w:tabs>
            <w:rPr>
              <w:rFonts w:cstheme="minorBidi"/>
              <w:noProof/>
            </w:rPr>
          </w:pPr>
          <w:hyperlink w:anchor="_Toc445308555" w:history="1">
            <w:r w:rsidR="007C772E" w:rsidRPr="00F93570">
              <w:rPr>
                <w:rStyle w:val="Hipervnculo"/>
                <w:rFonts w:ascii="Arial" w:hAnsi="Arial" w:cs="Arial"/>
                <w:b/>
                <w:noProof/>
              </w:rPr>
              <w:t>Anexo 3. Presentación en PowerPoint de la Estrategia de Reparación Integral a Mujeres Víctimas de Violencia Sexual.</w:t>
            </w:r>
            <w:r w:rsidR="007C772E">
              <w:rPr>
                <w:noProof/>
                <w:webHidden/>
              </w:rPr>
              <w:tab/>
            </w:r>
            <w:r w:rsidR="007C772E">
              <w:rPr>
                <w:noProof/>
                <w:webHidden/>
              </w:rPr>
              <w:fldChar w:fldCharType="begin"/>
            </w:r>
            <w:r w:rsidR="007C772E">
              <w:rPr>
                <w:noProof/>
                <w:webHidden/>
              </w:rPr>
              <w:instrText xml:space="preserve"> PAGEREF _Toc445308555 \h </w:instrText>
            </w:r>
            <w:r w:rsidR="007C772E">
              <w:rPr>
                <w:noProof/>
                <w:webHidden/>
              </w:rPr>
            </w:r>
            <w:r w:rsidR="007C772E">
              <w:rPr>
                <w:noProof/>
                <w:webHidden/>
              </w:rPr>
              <w:fldChar w:fldCharType="separate"/>
            </w:r>
            <w:r w:rsidR="007C772E">
              <w:rPr>
                <w:noProof/>
                <w:webHidden/>
              </w:rPr>
              <w:t>26</w:t>
            </w:r>
            <w:r w:rsidR="007C772E">
              <w:rPr>
                <w:noProof/>
                <w:webHidden/>
              </w:rPr>
              <w:fldChar w:fldCharType="end"/>
            </w:r>
          </w:hyperlink>
        </w:p>
        <w:p w:rsidR="007C772E" w:rsidRDefault="00C84E08">
          <w:pPr>
            <w:pStyle w:val="TDC1"/>
            <w:tabs>
              <w:tab w:val="right" w:leader="dot" w:pos="9525"/>
            </w:tabs>
            <w:rPr>
              <w:rFonts w:cstheme="minorBidi"/>
              <w:noProof/>
            </w:rPr>
          </w:pPr>
          <w:hyperlink w:anchor="_Toc445308556" w:history="1">
            <w:r w:rsidR="007C772E" w:rsidRPr="00F93570">
              <w:rPr>
                <w:rStyle w:val="Hipervnculo"/>
                <w:rFonts w:ascii="Arial" w:hAnsi="Arial" w:cs="Arial"/>
                <w:b/>
                <w:noProof/>
              </w:rPr>
              <w:t>Anexo 4. Guion Presentación e integración.</w:t>
            </w:r>
            <w:r w:rsidR="007C772E">
              <w:rPr>
                <w:noProof/>
                <w:webHidden/>
              </w:rPr>
              <w:tab/>
            </w:r>
            <w:r w:rsidR="007C772E">
              <w:rPr>
                <w:noProof/>
                <w:webHidden/>
              </w:rPr>
              <w:fldChar w:fldCharType="begin"/>
            </w:r>
            <w:r w:rsidR="007C772E">
              <w:rPr>
                <w:noProof/>
                <w:webHidden/>
              </w:rPr>
              <w:instrText xml:space="preserve"> PAGEREF _Toc445308556 \h </w:instrText>
            </w:r>
            <w:r w:rsidR="007C772E">
              <w:rPr>
                <w:noProof/>
                <w:webHidden/>
              </w:rPr>
            </w:r>
            <w:r w:rsidR="007C772E">
              <w:rPr>
                <w:noProof/>
                <w:webHidden/>
              </w:rPr>
              <w:fldChar w:fldCharType="separate"/>
            </w:r>
            <w:r w:rsidR="007C772E">
              <w:rPr>
                <w:noProof/>
                <w:webHidden/>
              </w:rPr>
              <w:t>26</w:t>
            </w:r>
            <w:r w:rsidR="007C772E">
              <w:rPr>
                <w:noProof/>
                <w:webHidden/>
              </w:rPr>
              <w:fldChar w:fldCharType="end"/>
            </w:r>
          </w:hyperlink>
        </w:p>
        <w:p w:rsidR="007C772E" w:rsidRDefault="00C84E08">
          <w:pPr>
            <w:pStyle w:val="TDC1"/>
            <w:tabs>
              <w:tab w:val="right" w:leader="dot" w:pos="9525"/>
            </w:tabs>
            <w:rPr>
              <w:rFonts w:cstheme="minorBidi"/>
              <w:noProof/>
            </w:rPr>
          </w:pPr>
          <w:hyperlink w:anchor="_Toc445308557" w:history="1">
            <w:r w:rsidR="007C772E" w:rsidRPr="00F93570">
              <w:rPr>
                <w:rStyle w:val="Hipervnculo"/>
                <w:rFonts w:ascii="Arial" w:hAnsi="Arial" w:cs="Arial"/>
                <w:b/>
                <w:noProof/>
              </w:rPr>
              <w:t>Anexo 5. Escuela del Cuerpo I PARTE</w:t>
            </w:r>
            <w:r w:rsidR="007C772E">
              <w:rPr>
                <w:noProof/>
                <w:webHidden/>
              </w:rPr>
              <w:tab/>
            </w:r>
            <w:r w:rsidR="007C772E">
              <w:rPr>
                <w:noProof/>
                <w:webHidden/>
              </w:rPr>
              <w:fldChar w:fldCharType="begin"/>
            </w:r>
            <w:r w:rsidR="007C772E">
              <w:rPr>
                <w:noProof/>
                <w:webHidden/>
              </w:rPr>
              <w:instrText xml:space="preserve"> PAGEREF _Toc445308557 \h </w:instrText>
            </w:r>
            <w:r w:rsidR="007C772E">
              <w:rPr>
                <w:noProof/>
                <w:webHidden/>
              </w:rPr>
            </w:r>
            <w:r w:rsidR="007C772E">
              <w:rPr>
                <w:noProof/>
                <w:webHidden/>
              </w:rPr>
              <w:fldChar w:fldCharType="separate"/>
            </w:r>
            <w:r w:rsidR="007C772E">
              <w:rPr>
                <w:noProof/>
                <w:webHidden/>
              </w:rPr>
              <w:t>32</w:t>
            </w:r>
            <w:r w:rsidR="007C772E">
              <w:rPr>
                <w:noProof/>
                <w:webHidden/>
              </w:rPr>
              <w:fldChar w:fldCharType="end"/>
            </w:r>
          </w:hyperlink>
        </w:p>
        <w:p w:rsidR="007C772E" w:rsidRDefault="00C84E08">
          <w:pPr>
            <w:pStyle w:val="TDC1"/>
            <w:tabs>
              <w:tab w:val="right" w:leader="dot" w:pos="9525"/>
            </w:tabs>
            <w:rPr>
              <w:rFonts w:cstheme="minorBidi"/>
              <w:noProof/>
            </w:rPr>
          </w:pPr>
          <w:hyperlink w:anchor="_Toc445308558" w:history="1">
            <w:r w:rsidR="007C772E" w:rsidRPr="00F93570">
              <w:rPr>
                <w:rStyle w:val="Hipervnculo"/>
                <w:rFonts w:ascii="Arial" w:hAnsi="Arial" w:cs="Arial"/>
                <w:b/>
                <w:noProof/>
              </w:rPr>
              <w:t>Anexo 6. Guion mensaje de Reivindicación de los Derechos de las mujeres y Carta de Dignificación.</w:t>
            </w:r>
            <w:r w:rsidR="007C772E">
              <w:rPr>
                <w:noProof/>
                <w:webHidden/>
              </w:rPr>
              <w:tab/>
            </w:r>
            <w:r w:rsidR="007C772E">
              <w:rPr>
                <w:noProof/>
                <w:webHidden/>
              </w:rPr>
              <w:fldChar w:fldCharType="begin"/>
            </w:r>
            <w:r w:rsidR="007C772E">
              <w:rPr>
                <w:noProof/>
                <w:webHidden/>
              </w:rPr>
              <w:instrText xml:space="preserve"> PAGEREF _Toc445308558 \h </w:instrText>
            </w:r>
            <w:r w:rsidR="007C772E">
              <w:rPr>
                <w:noProof/>
                <w:webHidden/>
              </w:rPr>
            </w:r>
            <w:r w:rsidR="007C772E">
              <w:rPr>
                <w:noProof/>
                <w:webHidden/>
              </w:rPr>
              <w:fldChar w:fldCharType="separate"/>
            </w:r>
            <w:r w:rsidR="007C772E">
              <w:rPr>
                <w:noProof/>
                <w:webHidden/>
              </w:rPr>
              <w:t>38</w:t>
            </w:r>
            <w:r w:rsidR="007C772E">
              <w:rPr>
                <w:noProof/>
                <w:webHidden/>
              </w:rPr>
              <w:fldChar w:fldCharType="end"/>
            </w:r>
          </w:hyperlink>
        </w:p>
        <w:p w:rsidR="007C772E" w:rsidRDefault="00C84E08">
          <w:pPr>
            <w:pStyle w:val="TDC1"/>
            <w:tabs>
              <w:tab w:val="right" w:leader="dot" w:pos="9525"/>
            </w:tabs>
            <w:rPr>
              <w:rFonts w:cstheme="minorBidi"/>
              <w:noProof/>
            </w:rPr>
          </w:pPr>
          <w:hyperlink w:anchor="_Toc445308559" w:history="1">
            <w:r w:rsidR="007C772E" w:rsidRPr="00F93570">
              <w:rPr>
                <w:rStyle w:val="Hipervnculo"/>
                <w:rFonts w:ascii="Arial" w:hAnsi="Arial" w:cs="Arial"/>
                <w:b/>
                <w:noProof/>
              </w:rPr>
              <w:t>Anexo 7. Presentación PowerPoint general de la Ruta de Reparación Integral.</w:t>
            </w:r>
            <w:r w:rsidR="007C772E">
              <w:rPr>
                <w:noProof/>
                <w:webHidden/>
              </w:rPr>
              <w:tab/>
            </w:r>
            <w:r w:rsidR="007C772E">
              <w:rPr>
                <w:noProof/>
                <w:webHidden/>
              </w:rPr>
              <w:fldChar w:fldCharType="begin"/>
            </w:r>
            <w:r w:rsidR="007C772E">
              <w:rPr>
                <w:noProof/>
                <w:webHidden/>
              </w:rPr>
              <w:instrText xml:space="preserve"> PAGEREF _Toc445308559 \h </w:instrText>
            </w:r>
            <w:r w:rsidR="007C772E">
              <w:rPr>
                <w:noProof/>
                <w:webHidden/>
              </w:rPr>
            </w:r>
            <w:r w:rsidR="007C772E">
              <w:rPr>
                <w:noProof/>
                <w:webHidden/>
              </w:rPr>
              <w:fldChar w:fldCharType="separate"/>
            </w:r>
            <w:r w:rsidR="007C772E">
              <w:rPr>
                <w:noProof/>
                <w:webHidden/>
              </w:rPr>
              <w:t>43</w:t>
            </w:r>
            <w:r w:rsidR="007C772E">
              <w:rPr>
                <w:noProof/>
                <w:webHidden/>
              </w:rPr>
              <w:fldChar w:fldCharType="end"/>
            </w:r>
          </w:hyperlink>
        </w:p>
        <w:p w:rsidR="007C772E" w:rsidRDefault="00C84E08">
          <w:pPr>
            <w:pStyle w:val="TDC1"/>
            <w:tabs>
              <w:tab w:val="right" w:leader="dot" w:pos="9525"/>
            </w:tabs>
            <w:rPr>
              <w:rFonts w:cstheme="minorBidi"/>
              <w:noProof/>
            </w:rPr>
          </w:pPr>
          <w:hyperlink w:anchor="_Toc445308560" w:history="1">
            <w:r w:rsidR="007C772E" w:rsidRPr="00F93570">
              <w:rPr>
                <w:rStyle w:val="Hipervnculo"/>
                <w:rFonts w:ascii="Arial" w:hAnsi="Arial" w:cs="Arial"/>
                <w:b/>
                <w:noProof/>
              </w:rPr>
              <w:t>ANEXOS SEGUNDO MOMENTO</w:t>
            </w:r>
            <w:r w:rsidR="007C772E">
              <w:rPr>
                <w:noProof/>
                <w:webHidden/>
              </w:rPr>
              <w:tab/>
            </w:r>
            <w:r w:rsidR="007C772E">
              <w:rPr>
                <w:noProof/>
                <w:webHidden/>
              </w:rPr>
              <w:fldChar w:fldCharType="begin"/>
            </w:r>
            <w:r w:rsidR="007C772E">
              <w:rPr>
                <w:noProof/>
                <w:webHidden/>
              </w:rPr>
              <w:instrText xml:space="preserve"> PAGEREF _Toc445308560 \h </w:instrText>
            </w:r>
            <w:r w:rsidR="007C772E">
              <w:rPr>
                <w:noProof/>
                <w:webHidden/>
              </w:rPr>
            </w:r>
            <w:r w:rsidR="007C772E">
              <w:rPr>
                <w:noProof/>
                <w:webHidden/>
              </w:rPr>
              <w:fldChar w:fldCharType="separate"/>
            </w:r>
            <w:r w:rsidR="007C772E">
              <w:rPr>
                <w:noProof/>
                <w:webHidden/>
              </w:rPr>
              <w:t>44</w:t>
            </w:r>
            <w:r w:rsidR="007C772E">
              <w:rPr>
                <w:noProof/>
                <w:webHidden/>
              </w:rPr>
              <w:fldChar w:fldCharType="end"/>
            </w:r>
          </w:hyperlink>
        </w:p>
        <w:p w:rsidR="007C772E" w:rsidRDefault="00C84E08">
          <w:pPr>
            <w:pStyle w:val="TDC1"/>
            <w:tabs>
              <w:tab w:val="right" w:leader="dot" w:pos="9525"/>
            </w:tabs>
            <w:rPr>
              <w:rFonts w:cstheme="minorBidi"/>
              <w:noProof/>
            </w:rPr>
          </w:pPr>
          <w:hyperlink w:anchor="_Toc445308561" w:history="1">
            <w:r w:rsidR="007C772E" w:rsidRPr="00F93570">
              <w:rPr>
                <w:rStyle w:val="Hipervnculo"/>
                <w:rFonts w:ascii="Arial" w:hAnsi="Arial" w:cs="Arial"/>
                <w:b/>
                <w:noProof/>
              </w:rPr>
              <w:t>Anexo 8. Escuela del Cuerpo, Nuestro Cuerpo territorio de Derechos.</w:t>
            </w:r>
            <w:r w:rsidR="007C772E">
              <w:rPr>
                <w:noProof/>
                <w:webHidden/>
              </w:rPr>
              <w:tab/>
            </w:r>
            <w:r w:rsidR="007C772E">
              <w:rPr>
                <w:noProof/>
                <w:webHidden/>
              </w:rPr>
              <w:fldChar w:fldCharType="begin"/>
            </w:r>
            <w:r w:rsidR="007C772E">
              <w:rPr>
                <w:noProof/>
                <w:webHidden/>
              </w:rPr>
              <w:instrText xml:space="preserve"> PAGEREF _Toc445308561 \h </w:instrText>
            </w:r>
            <w:r w:rsidR="007C772E">
              <w:rPr>
                <w:noProof/>
                <w:webHidden/>
              </w:rPr>
            </w:r>
            <w:r w:rsidR="007C772E">
              <w:rPr>
                <w:noProof/>
                <w:webHidden/>
              </w:rPr>
              <w:fldChar w:fldCharType="separate"/>
            </w:r>
            <w:r w:rsidR="007C772E">
              <w:rPr>
                <w:noProof/>
                <w:webHidden/>
              </w:rPr>
              <w:t>44</w:t>
            </w:r>
            <w:r w:rsidR="007C772E">
              <w:rPr>
                <w:noProof/>
                <w:webHidden/>
              </w:rPr>
              <w:fldChar w:fldCharType="end"/>
            </w:r>
          </w:hyperlink>
        </w:p>
        <w:p w:rsidR="007C772E" w:rsidRDefault="00C84E08">
          <w:pPr>
            <w:pStyle w:val="TDC1"/>
            <w:tabs>
              <w:tab w:val="right" w:leader="dot" w:pos="9525"/>
            </w:tabs>
            <w:rPr>
              <w:rFonts w:cstheme="minorBidi"/>
              <w:noProof/>
            </w:rPr>
          </w:pPr>
          <w:hyperlink w:anchor="_Toc445308562" w:history="1">
            <w:r w:rsidR="007C772E" w:rsidRPr="00F93570">
              <w:rPr>
                <w:rStyle w:val="Hipervnculo"/>
                <w:rFonts w:ascii="Arial" w:hAnsi="Arial" w:cs="Arial"/>
                <w:b/>
                <w:noProof/>
              </w:rPr>
              <w:t>Anexo 9. Derechos Sexuales y Derechos Reproductivos,</w:t>
            </w:r>
            <w:r w:rsidR="007C772E">
              <w:rPr>
                <w:noProof/>
                <w:webHidden/>
              </w:rPr>
              <w:tab/>
            </w:r>
            <w:r w:rsidR="007C772E">
              <w:rPr>
                <w:noProof/>
                <w:webHidden/>
              </w:rPr>
              <w:fldChar w:fldCharType="begin"/>
            </w:r>
            <w:r w:rsidR="007C772E">
              <w:rPr>
                <w:noProof/>
                <w:webHidden/>
              </w:rPr>
              <w:instrText xml:space="preserve"> PAGEREF _Toc445308562 \h </w:instrText>
            </w:r>
            <w:r w:rsidR="007C772E">
              <w:rPr>
                <w:noProof/>
                <w:webHidden/>
              </w:rPr>
            </w:r>
            <w:r w:rsidR="007C772E">
              <w:rPr>
                <w:noProof/>
                <w:webHidden/>
              </w:rPr>
              <w:fldChar w:fldCharType="separate"/>
            </w:r>
            <w:r w:rsidR="007C772E">
              <w:rPr>
                <w:noProof/>
                <w:webHidden/>
              </w:rPr>
              <w:t>54</w:t>
            </w:r>
            <w:r w:rsidR="007C772E">
              <w:rPr>
                <w:noProof/>
                <w:webHidden/>
              </w:rPr>
              <w:fldChar w:fldCharType="end"/>
            </w:r>
          </w:hyperlink>
        </w:p>
        <w:p w:rsidR="007C772E" w:rsidRDefault="00C84E08">
          <w:pPr>
            <w:pStyle w:val="TDC1"/>
            <w:tabs>
              <w:tab w:val="right" w:leader="dot" w:pos="9525"/>
            </w:tabs>
            <w:rPr>
              <w:rFonts w:cstheme="minorBidi"/>
              <w:noProof/>
            </w:rPr>
          </w:pPr>
          <w:hyperlink w:anchor="_Toc445308563" w:history="1">
            <w:r w:rsidR="007C772E" w:rsidRPr="00F93570">
              <w:rPr>
                <w:rStyle w:val="Hipervnculo"/>
                <w:rFonts w:ascii="Arial" w:hAnsi="Arial" w:cs="Arial"/>
                <w:b/>
                <w:noProof/>
              </w:rPr>
              <w:t>Anexo 10. Lotería de los Derechos Sexuales y Derechos Reproductivos.</w:t>
            </w:r>
            <w:r w:rsidR="007C772E">
              <w:rPr>
                <w:noProof/>
                <w:webHidden/>
              </w:rPr>
              <w:tab/>
            </w:r>
            <w:r w:rsidR="007C772E">
              <w:rPr>
                <w:noProof/>
                <w:webHidden/>
              </w:rPr>
              <w:fldChar w:fldCharType="begin"/>
            </w:r>
            <w:r w:rsidR="007C772E">
              <w:rPr>
                <w:noProof/>
                <w:webHidden/>
              </w:rPr>
              <w:instrText xml:space="preserve"> PAGEREF _Toc445308563 \h </w:instrText>
            </w:r>
            <w:r w:rsidR="007C772E">
              <w:rPr>
                <w:noProof/>
                <w:webHidden/>
              </w:rPr>
            </w:r>
            <w:r w:rsidR="007C772E">
              <w:rPr>
                <w:noProof/>
                <w:webHidden/>
              </w:rPr>
              <w:fldChar w:fldCharType="separate"/>
            </w:r>
            <w:r w:rsidR="007C772E">
              <w:rPr>
                <w:noProof/>
                <w:webHidden/>
              </w:rPr>
              <w:t>57</w:t>
            </w:r>
            <w:r w:rsidR="007C772E">
              <w:rPr>
                <w:noProof/>
                <w:webHidden/>
              </w:rPr>
              <w:fldChar w:fldCharType="end"/>
            </w:r>
          </w:hyperlink>
        </w:p>
        <w:p w:rsidR="007C772E" w:rsidRDefault="00C84E08">
          <w:pPr>
            <w:pStyle w:val="TDC1"/>
            <w:tabs>
              <w:tab w:val="right" w:leader="dot" w:pos="9525"/>
            </w:tabs>
            <w:rPr>
              <w:rFonts w:cstheme="minorBidi"/>
              <w:noProof/>
            </w:rPr>
          </w:pPr>
          <w:hyperlink w:anchor="_Toc445308564" w:history="1">
            <w:r w:rsidR="007C772E" w:rsidRPr="00F93570">
              <w:rPr>
                <w:rStyle w:val="Hipervnculo"/>
                <w:rFonts w:ascii="Arial" w:hAnsi="Arial" w:cs="Arial"/>
                <w:b/>
                <w:noProof/>
              </w:rPr>
              <w:t>Anexo 11. Fichas de Lotería de los Derechos Sexuales y Derechos Reproductivos.</w:t>
            </w:r>
            <w:r w:rsidR="007C772E">
              <w:rPr>
                <w:noProof/>
                <w:webHidden/>
              </w:rPr>
              <w:tab/>
            </w:r>
            <w:r w:rsidR="007C772E">
              <w:rPr>
                <w:noProof/>
                <w:webHidden/>
              </w:rPr>
              <w:fldChar w:fldCharType="begin"/>
            </w:r>
            <w:r w:rsidR="007C772E">
              <w:rPr>
                <w:noProof/>
                <w:webHidden/>
              </w:rPr>
              <w:instrText xml:space="preserve"> PAGEREF _Toc445308564 \h </w:instrText>
            </w:r>
            <w:r w:rsidR="007C772E">
              <w:rPr>
                <w:noProof/>
                <w:webHidden/>
              </w:rPr>
            </w:r>
            <w:r w:rsidR="007C772E">
              <w:rPr>
                <w:noProof/>
                <w:webHidden/>
              </w:rPr>
              <w:fldChar w:fldCharType="separate"/>
            </w:r>
            <w:r w:rsidR="007C772E">
              <w:rPr>
                <w:noProof/>
                <w:webHidden/>
              </w:rPr>
              <w:t>58</w:t>
            </w:r>
            <w:r w:rsidR="007C772E">
              <w:rPr>
                <w:noProof/>
                <w:webHidden/>
              </w:rPr>
              <w:fldChar w:fldCharType="end"/>
            </w:r>
          </w:hyperlink>
        </w:p>
        <w:p w:rsidR="007C772E" w:rsidRDefault="00C84E08">
          <w:pPr>
            <w:pStyle w:val="TDC1"/>
            <w:tabs>
              <w:tab w:val="right" w:leader="dot" w:pos="9525"/>
            </w:tabs>
            <w:rPr>
              <w:rFonts w:cstheme="minorBidi"/>
              <w:noProof/>
            </w:rPr>
          </w:pPr>
          <w:hyperlink w:anchor="_Toc445308565" w:history="1">
            <w:r w:rsidR="007C772E" w:rsidRPr="00F93570">
              <w:rPr>
                <w:rStyle w:val="Hipervnculo"/>
                <w:rFonts w:ascii="Arial" w:hAnsi="Arial" w:cs="Arial"/>
                <w:b/>
                <w:noProof/>
              </w:rPr>
              <w:t>Anexo 12. Medidas de Satisfacción y Garantías de no repetición.</w:t>
            </w:r>
            <w:r w:rsidR="007C772E">
              <w:rPr>
                <w:noProof/>
                <w:webHidden/>
              </w:rPr>
              <w:tab/>
            </w:r>
            <w:r w:rsidR="007C772E">
              <w:rPr>
                <w:noProof/>
                <w:webHidden/>
              </w:rPr>
              <w:fldChar w:fldCharType="begin"/>
            </w:r>
            <w:r w:rsidR="007C772E">
              <w:rPr>
                <w:noProof/>
                <w:webHidden/>
              </w:rPr>
              <w:instrText xml:space="preserve"> PAGEREF _Toc445308565 \h </w:instrText>
            </w:r>
            <w:r w:rsidR="007C772E">
              <w:rPr>
                <w:noProof/>
                <w:webHidden/>
              </w:rPr>
            </w:r>
            <w:r w:rsidR="007C772E">
              <w:rPr>
                <w:noProof/>
                <w:webHidden/>
              </w:rPr>
              <w:fldChar w:fldCharType="separate"/>
            </w:r>
            <w:r w:rsidR="007C772E">
              <w:rPr>
                <w:noProof/>
                <w:webHidden/>
              </w:rPr>
              <w:t>60</w:t>
            </w:r>
            <w:r w:rsidR="007C772E">
              <w:rPr>
                <w:noProof/>
                <w:webHidden/>
              </w:rPr>
              <w:fldChar w:fldCharType="end"/>
            </w:r>
          </w:hyperlink>
        </w:p>
        <w:p w:rsidR="007C772E" w:rsidRDefault="00C84E08">
          <w:pPr>
            <w:pStyle w:val="TDC1"/>
            <w:tabs>
              <w:tab w:val="right" w:leader="dot" w:pos="9525"/>
            </w:tabs>
            <w:rPr>
              <w:rFonts w:cstheme="minorBidi"/>
              <w:noProof/>
            </w:rPr>
          </w:pPr>
          <w:hyperlink w:anchor="_Toc445308566" w:history="1">
            <w:r w:rsidR="007C772E" w:rsidRPr="00F93570">
              <w:rPr>
                <w:rStyle w:val="Hipervnculo"/>
                <w:rFonts w:ascii="Arial" w:hAnsi="Arial" w:cs="Arial"/>
                <w:b/>
                <w:noProof/>
              </w:rPr>
              <w:t>Anexo 13. Presentación PowerPoint del Conpes 3784.</w:t>
            </w:r>
            <w:r w:rsidR="007C772E">
              <w:rPr>
                <w:noProof/>
                <w:webHidden/>
              </w:rPr>
              <w:tab/>
            </w:r>
            <w:r w:rsidR="007C772E">
              <w:rPr>
                <w:noProof/>
                <w:webHidden/>
              </w:rPr>
              <w:fldChar w:fldCharType="begin"/>
            </w:r>
            <w:r w:rsidR="007C772E">
              <w:rPr>
                <w:noProof/>
                <w:webHidden/>
              </w:rPr>
              <w:instrText xml:space="preserve"> PAGEREF _Toc445308566 \h </w:instrText>
            </w:r>
            <w:r w:rsidR="007C772E">
              <w:rPr>
                <w:noProof/>
                <w:webHidden/>
              </w:rPr>
            </w:r>
            <w:r w:rsidR="007C772E">
              <w:rPr>
                <w:noProof/>
                <w:webHidden/>
              </w:rPr>
              <w:fldChar w:fldCharType="separate"/>
            </w:r>
            <w:r w:rsidR="007C772E">
              <w:rPr>
                <w:noProof/>
                <w:webHidden/>
              </w:rPr>
              <w:t>64</w:t>
            </w:r>
            <w:r w:rsidR="007C772E">
              <w:rPr>
                <w:noProof/>
                <w:webHidden/>
              </w:rPr>
              <w:fldChar w:fldCharType="end"/>
            </w:r>
          </w:hyperlink>
        </w:p>
        <w:p w:rsidR="007C772E" w:rsidRDefault="00C84E08">
          <w:pPr>
            <w:pStyle w:val="TDC1"/>
            <w:tabs>
              <w:tab w:val="right" w:leader="dot" w:pos="9525"/>
            </w:tabs>
            <w:rPr>
              <w:rFonts w:cstheme="minorBidi"/>
              <w:noProof/>
            </w:rPr>
          </w:pPr>
          <w:hyperlink w:anchor="_Toc445308567" w:history="1">
            <w:r w:rsidR="007C772E" w:rsidRPr="00F93570">
              <w:rPr>
                <w:rStyle w:val="Hipervnculo"/>
                <w:rFonts w:ascii="Arial" w:hAnsi="Arial" w:cs="Arial"/>
                <w:b/>
                <w:noProof/>
              </w:rPr>
              <w:t>Anexo 14. Bolsa de Valores.</w:t>
            </w:r>
            <w:r w:rsidR="007C772E">
              <w:rPr>
                <w:noProof/>
                <w:webHidden/>
              </w:rPr>
              <w:tab/>
            </w:r>
            <w:r w:rsidR="007C772E">
              <w:rPr>
                <w:noProof/>
                <w:webHidden/>
              </w:rPr>
              <w:fldChar w:fldCharType="begin"/>
            </w:r>
            <w:r w:rsidR="007C772E">
              <w:rPr>
                <w:noProof/>
                <w:webHidden/>
              </w:rPr>
              <w:instrText xml:space="preserve"> PAGEREF _Toc445308567 \h </w:instrText>
            </w:r>
            <w:r w:rsidR="007C772E">
              <w:rPr>
                <w:noProof/>
                <w:webHidden/>
              </w:rPr>
            </w:r>
            <w:r w:rsidR="007C772E">
              <w:rPr>
                <w:noProof/>
                <w:webHidden/>
              </w:rPr>
              <w:fldChar w:fldCharType="separate"/>
            </w:r>
            <w:r w:rsidR="007C772E">
              <w:rPr>
                <w:noProof/>
                <w:webHidden/>
              </w:rPr>
              <w:t>64</w:t>
            </w:r>
            <w:r w:rsidR="007C772E">
              <w:rPr>
                <w:noProof/>
                <w:webHidden/>
              </w:rPr>
              <w:fldChar w:fldCharType="end"/>
            </w:r>
          </w:hyperlink>
        </w:p>
        <w:p w:rsidR="007C772E" w:rsidRDefault="00C84E08">
          <w:pPr>
            <w:pStyle w:val="TDC1"/>
            <w:tabs>
              <w:tab w:val="right" w:leader="dot" w:pos="9525"/>
            </w:tabs>
            <w:rPr>
              <w:rFonts w:cstheme="minorBidi"/>
              <w:noProof/>
            </w:rPr>
          </w:pPr>
          <w:hyperlink w:anchor="_Toc445308568" w:history="1">
            <w:r w:rsidR="007C772E" w:rsidRPr="00F93570">
              <w:rPr>
                <w:rStyle w:val="Hipervnculo"/>
                <w:rFonts w:ascii="Arial" w:hAnsi="Arial" w:cs="Arial"/>
                <w:b/>
                <w:noProof/>
              </w:rPr>
              <w:t>Anexo 15. Presentación PowerPoint de las líneas de inversión.</w:t>
            </w:r>
            <w:r w:rsidR="007C772E">
              <w:rPr>
                <w:noProof/>
                <w:webHidden/>
              </w:rPr>
              <w:tab/>
            </w:r>
            <w:r w:rsidR="007C772E">
              <w:rPr>
                <w:noProof/>
                <w:webHidden/>
              </w:rPr>
              <w:fldChar w:fldCharType="begin"/>
            </w:r>
            <w:r w:rsidR="007C772E">
              <w:rPr>
                <w:noProof/>
                <w:webHidden/>
              </w:rPr>
              <w:instrText xml:space="preserve"> PAGEREF _Toc445308568 \h </w:instrText>
            </w:r>
            <w:r w:rsidR="007C772E">
              <w:rPr>
                <w:noProof/>
                <w:webHidden/>
              </w:rPr>
            </w:r>
            <w:r w:rsidR="007C772E">
              <w:rPr>
                <w:noProof/>
                <w:webHidden/>
              </w:rPr>
              <w:fldChar w:fldCharType="separate"/>
            </w:r>
            <w:r w:rsidR="007C772E">
              <w:rPr>
                <w:noProof/>
                <w:webHidden/>
              </w:rPr>
              <w:t>66</w:t>
            </w:r>
            <w:r w:rsidR="007C772E">
              <w:rPr>
                <w:noProof/>
                <w:webHidden/>
              </w:rPr>
              <w:fldChar w:fldCharType="end"/>
            </w:r>
          </w:hyperlink>
        </w:p>
        <w:p w:rsidR="00A65A27" w:rsidRDefault="00A65A27">
          <w:r>
            <w:rPr>
              <w:b/>
              <w:bCs/>
              <w:lang w:val="es-ES"/>
            </w:rPr>
            <w:fldChar w:fldCharType="end"/>
          </w:r>
        </w:p>
      </w:sdtContent>
    </w:sdt>
    <w:p w:rsidR="000F2220" w:rsidRPr="00443C6E" w:rsidRDefault="000F2220" w:rsidP="000F2220">
      <w:pPr>
        <w:jc w:val="center"/>
        <w:rPr>
          <w:rFonts w:ascii="Arial" w:hAnsi="Arial" w:cs="Arial"/>
          <w:b/>
        </w:rPr>
      </w:pPr>
      <w:r w:rsidRPr="00443C6E">
        <w:rPr>
          <w:rFonts w:ascii="Arial" w:hAnsi="Arial" w:cs="Arial"/>
          <w:b/>
        </w:rPr>
        <w:lastRenderedPageBreak/>
        <w:t xml:space="preserve">ESTRATEGIA DE </w:t>
      </w:r>
      <w:r w:rsidR="00A50A9B">
        <w:rPr>
          <w:rFonts w:ascii="Arial" w:hAnsi="Arial" w:cs="Arial"/>
          <w:b/>
        </w:rPr>
        <w:t>REPARACIÓ</w:t>
      </w:r>
      <w:r w:rsidR="00A50A9B" w:rsidRPr="00443C6E">
        <w:rPr>
          <w:rFonts w:ascii="Arial" w:hAnsi="Arial" w:cs="Arial"/>
          <w:b/>
        </w:rPr>
        <w:t>N</w:t>
      </w:r>
      <w:r w:rsidRPr="00443C6E">
        <w:rPr>
          <w:rFonts w:ascii="Arial" w:hAnsi="Arial" w:cs="Arial"/>
          <w:b/>
        </w:rPr>
        <w:t xml:space="preserve"> INTEGRAL A MUJERES VÍCTIMAS DE VIOLENCIA SEXUAL</w:t>
      </w:r>
    </w:p>
    <w:p w:rsidR="003F44AA" w:rsidRDefault="003F44AA" w:rsidP="00C51AB1">
      <w:pPr>
        <w:tabs>
          <w:tab w:val="left" w:pos="284"/>
        </w:tabs>
        <w:spacing w:after="0"/>
        <w:rPr>
          <w:rFonts w:ascii="Arial" w:hAnsi="Arial" w:cs="Arial"/>
          <w:b/>
        </w:rPr>
      </w:pPr>
    </w:p>
    <w:p w:rsidR="00C51AB1" w:rsidRPr="001E2896" w:rsidRDefault="00C51AB1" w:rsidP="000B52F7">
      <w:pPr>
        <w:pStyle w:val="Ttulo1"/>
        <w:numPr>
          <w:ilvl w:val="0"/>
          <w:numId w:val="24"/>
        </w:numPr>
        <w:rPr>
          <w:rFonts w:ascii="Arial" w:hAnsi="Arial" w:cs="Arial"/>
          <w:b/>
          <w:color w:val="auto"/>
          <w:sz w:val="24"/>
          <w:szCs w:val="24"/>
        </w:rPr>
      </w:pPr>
      <w:bookmarkStart w:id="0" w:name="_Toc445308541"/>
      <w:r w:rsidRPr="001E2896">
        <w:rPr>
          <w:rFonts w:ascii="Arial" w:hAnsi="Arial" w:cs="Arial"/>
          <w:b/>
          <w:color w:val="auto"/>
          <w:sz w:val="24"/>
          <w:szCs w:val="24"/>
        </w:rPr>
        <w:t>INTRODUCCIÓN</w:t>
      </w:r>
      <w:r w:rsidR="001E2896" w:rsidRPr="001E2896">
        <w:rPr>
          <w:rFonts w:ascii="Arial" w:hAnsi="Arial" w:cs="Arial"/>
          <w:b/>
          <w:color w:val="auto"/>
          <w:sz w:val="24"/>
          <w:szCs w:val="24"/>
        </w:rPr>
        <w:t>:</w:t>
      </w:r>
      <w:bookmarkEnd w:id="0"/>
    </w:p>
    <w:p w:rsidR="00C51AB1" w:rsidRPr="00443C6E" w:rsidRDefault="00C51AB1" w:rsidP="00C51AB1">
      <w:pPr>
        <w:spacing w:after="0"/>
        <w:rPr>
          <w:rFonts w:ascii="Arial" w:hAnsi="Arial" w:cs="Arial"/>
          <w:b/>
        </w:rPr>
      </w:pPr>
    </w:p>
    <w:p w:rsidR="00C51AB1" w:rsidRPr="00443C6E" w:rsidRDefault="00C51AB1" w:rsidP="00C51AB1">
      <w:pPr>
        <w:spacing w:line="360" w:lineRule="auto"/>
        <w:jc w:val="both"/>
        <w:rPr>
          <w:rFonts w:ascii="Arial" w:hAnsi="Arial" w:cs="Arial"/>
          <w:color w:val="FF0000"/>
          <w:highlight w:val="yellow"/>
        </w:rPr>
      </w:pPr>
      <w:r w:rsidRPr="00443C6E">
        <w:rPr>
          <w:rFonts w:ascii="Arial" w:hAnsi="Arial" w:cs="Arial"/>
        </w:rPr>
        <w:t>En Colombia, la violencia sexual contra las mujeres ha sido una constante en el marco del conflicto armado. Esta violencia, aunque invisible, no es esporádica, sino generalizada y sistemática. Asimismo, los desarrollos del derecho internacional han reconocido que existen brechas de género en la ocurrencia de este tipo de violencia, dado que su naturaleza y magnitud se sustentan en el ordenamiento desigual de género entre hombres y mujeres, y por tanto, incorporan instrumentos de protección que tienden a garantizar y sancionar toda las formas de discriminación y violencia contra las mujeres, así como contra los niños, niñas y adolescentes</w:t>
      </w:r>
      <w:r w:rsidRPr="00443C6E">
        <w:rPr>
          <w:rStyle w:val="Refdenotaalpie"/>
          <w:rFonts w:ascii="Arial" w:hAnsi="Arial" w:cs="Arial"/>
        </w:rPr>
        <w:footnoteReference w:id="1"/>
      </w:r>
      <w:r w:rsidRPr="00443C6E">
        <w:rPr>
          <w:rFonts w:ascii="Arial" w:hAnsi="Arial" w:cs="Arial"/>
        </w:rPr>
        <w:t>.</w:t>
      </w:r>
      <w:r w:rsidRPr="00443C6E">
        <w:rPr>
          <w:rFonts w:ascii="Arial" w:hAnsi="Arial" w:cs="Arial"/>
          <w:color w:val="FF0000"/>
        </w:rPr>
        <w:t xml:space="preserve"> </w:t>
      </w:r>
    </w:p>
    <w:p w:rsidR="00C51AB1" w:rsidRPr="00443C6E" w:rsidRDefault="00C51AB1" w:rsidP="00C51AB1">
      <w:pPr>
        <w:spacing w:line="360" w:lineRule="auto"/>
        <w:jc w:val="both"/>
        <w:rPr>
          <w:rFonts w:ascii="Arial" w:hAnsi="Arial" w:cs="Arial"/>
        </w:rPr>
      </w:pPr>
      <w:r w:rsidRPr="00443C6E">
        <w:rPr>
          <w:rFonts w:ascii="Arial" w:hAnsi="Arial" w:cs="Arial"/>
        </w:rPr>
        <w:t xml:space="preserve">La comunidad internacional y las organizaciones defensoras de los derechos de las mujeres han planteado que la violencia sexual ha sido un arma de guerra utilizada por los actores armados con diferentes fines tales como, </w:t>
      </w:r>
      <w:r w:rsidRPr="000E37AB">
        <w:rPr>
          <w:rFonts w:ascii="Arial" w:hAnsi="Arial" w:cs="Arial"/>
          <w:b/>
        </w:rPr>
        <w:t>i)</w:t>
      </w:r>
      <w:r w:rsidR="000E37AB">
        <w:rPr>
          <w:rFonts w:ascii="Arial" w:hAnsi="Arial" w:cs="Arial"/>
          <w:b/>
        </w:rPr>
        <w:t xml:space="preserve"> </w:t>
      </w:r>
      <w:r w:rsidRPr="00443C6E">
        <w:rPr>
          <w:rFonts w:ascii="Arial" w:hAnsi="Arial" w:cs="Arial"/>
        </w:rPr>
        <w:t xml:space="preserve">dominar y reforzar su supremacía, </w:t>
      </w:r>
      <w:r w:rsidRPr="000E37AB">
        <w:rPr>
          <w:rFonts w:ascii="Arial" w:hAnsi="Arial" w:cs="Arial"/>
          <w:b/>
        </w:rPr>
        <w:t>ii)</w:t>
      </w:r>
      <w:r w:rsidRPr="00443C6E">
        <w:rPr>
          <w:rFonts w:ascii="Arial" w:hAnsi="Arial" w:cs="Arial"/>
        </w:rPr>
        <w:t xml:space="preserve"> regular y normar las relaciones y comportamientos erótico-afectivos y la vivencia misma de la sexualidad reforzando los estereotipos y roles de género, </w:t>
      </w:r>
      <w:r w:rsidRPr="000E37AB">
        <w:rPr>
          <w:rFonts w:ascii="Arial" w:hAnsi="Arial" w:cs="Arial"/>
          <w:b/>
        </w:rPr>
        <w:t>iii)</w:t>
      </w:r>
      <w:r w:rsidRPr="00443C6E">
        <w:rPr>
          <w:rFonts w:ascii="Arial" w:hAnsi="Arial" w:cs="Arial"/>
        </w:rPr>
        <w:t xml:space="preserve"> callar como mecanismo de disuasión frente al ejercicio de denuncia y exigibilidad de derechos individuales y colectivos, </w:t>
      </w:r>
      <w:r w:rsidRPr="000E37AB">
        <w:rPr>
          <w:rFonts w:ascii="Arial" w:hAnsi="Arial" w:cs="Arial"/>
          <w:b/>
        </w:rPr>
        <w:t>iv)</w:t>
      </w:r>
      <w:r w:rsidRPr="00443C6E">
        <w:rPr>
          <w:rFonts w:ascii="Arial" w:hAnsi="Arial" w:cs="Arial"/>
        </w:rPr>
        <w:t xml:space="preserve"> obtener información coaccionando a la víctima para que confiese, hable, o d</w:t>
      </w:r>
      <w:r w:rsidR="000E37AB">
        <w:rPr>
          <w:rFonts w:ascii="Arial" w:hAnsi="Arial" w:cs="Arial"/>
        </w:rPr>
        <w:t xml:space="preserve">iga algo o algo sobre alguien, </w:t>
      </w:r>
      <w:r w:rsidRPr="000E37AB">
        <w:rPr>
          <w:rFonts w:ascii="Arial" w:hAnsi="Arial" w:cs="Arial"/>
          <w:b/>
        </w:rPr>
        <w:t>v)</w:t>
      </w:r>
      <w:r w:rsidRPr="00443C6E">
        <w:rPr>
          <w:rFonts w:ascii="Arial" w:hAnsi="Arial" w:cs="Arial"/>
        </w:rPr>
        <w:t xml:space="preserve"> castigar a un grupo o una comunidad porque se le considera o vincula con el enemigo, o a aquellas mujeres que se les enfrentaron o desobedecieron, </w:t>
      </w:r>
      <w:r w:rsidRPr="000E37AB">
        <w:rPr>
          <w:rFonts w:ascii="Arial" w:hAnsi="Arial" w:cs="Arial"/>
          <w:b/>
        </w:rPr>
        <w:t>v</w:t>
      </w:r>
      <w:r w:rsidR="000E37AB" w:rsidRPr="000E37AB">
        <w:rPr>
          <w:rFonts w:ascii="Arial" w:hAnsi="Arial" w:cs="Arial"/>
          <w:b/>
        </w:rPr>
        <w:t>i</w:t>
      </w:r>
      <w:r w:rsidRPr="000E37AB">
        <w:rPr>
          <w:rFonts w:ascii="Arial" w:hAnsi="Arial" w:cs="Arial"/>
          <w:b/>
        </w:rPr>
        <w:t>)</w:t>
      </w:r>
      <w:r w:rsidRPr="00443C6E">
        <w:rPr>
          <w:rFonts w:ascii="Arial" w:hAnsi="Arial" w:cs="Arial"/>
        </w:rPr>
        <w:t xml:space="preserve"> expropiar tierras o bienes, garantizando así mayor control de una zona, </w:t>
      </w:r>
      <w:r w:rsidRPr="000E37AB">
        <w:rPr>
          <w:rFonts w:ascii="Arial" w:hAnsi="Arial" w:cs="Arial"/>
          <w:b/>
        </w:rPr>
        <w:t>vi</w:t>
      </w:r>
      <w:r w:rsidR="000E37AB" w:rsidRPr="000E37AB">
        <w:rPr>
          <w:rFonts w:ascii="Arial" w:hAnsi="Arial" w:cs="Arial"/>
          <w:b/>
        </w:rPr>
        <w:t>i</w:t>
      </w:r>
      <w:r w:rsidRPr="000E37AB">
        <w:rPr>
          <w:rFonts w:ascii="Arial" w:hAnsi="Arial" w:cs="Arial"/>
          <w:b/>
        </w:rPr>
        <w:t>)</w:t>
      </w:r>
      <w:r w:rsidRPr="00443C6E">
        <w:rPr>
          <w:rFonts w:ascii="Arial" w:hAnsi="Arial" w:cs="Arial"/>
        </w:rPr>
        <w:t xml:space="preserve"> exterminar, desapareciendo o disolviendo una organización, grupo social o político, </w:t>
      </w:r>
      <w:r w:rsidRPr="000E37AB">
        <w:rPr>
          <w:rFonts w:ascii="Arial" w:hAnsi="Arial" w:cs="Arial"/>
          <w:b/>
        </w:rPr>
        <w:t>vii</w:t>
      </w:r>
      <w:r w:rsidR="000E37AB" w:rsidRPr="000E37AB">
        <w:rPr>
          <w:rFonts w:ascii="Arial" w:hAnsi="Arial" w:cs="Arial"/>
          <w:b/>
        </w:rPr>
        <w:t>i</w:t>
      </w:r>
      <w:r w:rsidRPr="000E37AB">
        <w:rPr>
          <w:rFonts w:ascii="Arial" w:hAnsi="Arial" w:cs="Arial"/>
          <w:b/>
        </w:rPr>
        <w:t>)</w:t>
      </w:r>
      <w:r w:rsidRPr="00443C6E">
        <w:rPr>
          <w:rFonts w:ascii="Arial" w:hAnsi="Arial" w:cs="Arial"/>
        </w:rPr>
        <w:t xml:space="preserve"> recompensar a los integrantes del grupo armado a través del goce erótico como forma de subirles la moral y motivarles, y finalmente, viii) cohesionar para mantener </w:t>
      </w:r>
      <w:r w:rsidRPr="00443C6E">
        <w:rPr>
          <w:rFonts w:ascii="Arial" w:hAnsi="Arial" w:cs="Arial"/>
        </w:rPr>
        <w:lastRenderedPageBreak/>
        <w:t>la unidad y el control al interior del grupo armado, dirigida especialmente contra mujeres combatientes</w:t>
      </w:r>
      <w:r w:rsidRPr="00443C6E">
        <w:rPr>
          <w:rStyle w:val="Refdenotaalpie"/>
          <w:rFonts w:ascii="Arial" w:hAnsi="Arial" w:cs="Arial"/>
        </w:rPr>
        <w:footnoteReference w:id="2"/>
      </w:r>
      <w:r w:rsidRPr="00443C6E">
        <w:rPr>
          <w:rFonts w:ascii="Arial" w:hAnsi="Arial" w:cs="Arial"/>
        </w:rPr>
        <w:t xml:space="preserve">. </w:t>
      </w:r>
    </w:p>
    <w:p w:rsidR="00C51AB1" w:rsidRPr="00443C6E" w:rsidRDefault="00C51AB1" w:rsidP="00C51AB1">
      <w:pPr>
        <w:spacing w:line="360" w:lineRule="auto"/>
        <w:jc w:val="both"/>
        <w:rPr>
          <w:rFonts w:ascii="Arial" w:hAnsi="Arial" w:cs="Arial"/>
        </w:rPr>
      </w:pPr>
      <w:r w:rsidRPr="00443C6E">
        <w:rPr>
          <w:rFonts w:ascii="Arial" w:hAnsi="Arial" w:cs="Arial"/>
        </w:rPr>
        <w:t xml:space="preserve">La naturalización de estas violencias y la carga social y cultural que recae sobre las víctimas de violencia sexual, hacen que la estigmatización y la inadecuada atención por parte de las instituciones eleve el subregistro del hecho victimizante, convirtiéndolo en uno de los principales obstáculos que debe ser superado por parte del Estado.  Pese a lo anterior, a continuación resaltamos algunas de las cifras y análisis más significativos con base en la información suministrada por la Red Nacional de Información: </w:t>
      </w:r>
    </w:p>
    <w:p w:rsidR="00C51AB1" w:rsidRPr="00443C6E" w:rsidRDefault="00C51AB1" w:rsidP="00C51AB1">
      <w:pPr>
        <w:spacing w:after="0"/>
        <w:rPr>
          <w:rFonts w:ascii="Arial" w:hAnsi="Arial" w:cs="Arial"/>
        </w:rPr>
      </w:pPr>
    </w:p>
    <w:p w:rsidR="00C51AB1" w:rsidRPr="00443C6E" w:rsidRDefault="00C51AB1" w:rsidP="00C51AB1">
      <w:pPr>
        <w:spacing w:after="0" w:line="360" w:lineRule="auto"/>
        <w:jc w:val="both"/>
        <w:rPr>
          <w:rFonts w:ascii="Arial" w:hAnsi="Arial" w:cs="Arial"/>
        </w:rPr>
      </w:pPr>
      <w:r w:rsidRPr="00443C6E">
        <w:rPr>
          <w:rFonts w:ascii="Arial" w:hAnsi="Arial" w:cs="Arial"/>
        </w:rPr>
        <w:t>Con una historia de conflicto armado por largos años en nuestro país, hablar de la violencia contra las mujeres es parte fundamental para reconocer, que los hechos de violencia han afectado gravemente a las mujeres en sus proyectos de vida. Esto lo podemos constatar en el Registro Único de Víctimas que a mayo 1 de 2015, reporta que del total de 7.175.718 víctimas, 3.552.990 son mujeres, representando el 49.5%.</w:t>
      </w:r>
    </w:p>
    <w:p w:rsidR="00C51AB1" w:rsidRPr="00443C6E" w:rsidRDefault="00C51AB1" w:rsidP="00C51AB1">
      <w:pPr>
        <w:spacing w:after="0" w:line="360" w:lineRule="auto"/>
        <w:jc w:val="both"/>
        <w:rPr>
          <w:rFonts w:ascii="Arial" w:hAnsi="Arial" w:cs="Arial"/>
        </w:rPr>
      </w:pPr>
    </w:p>
    <w:p w:rsidR="00C51AB1" w:rsidRPr="00443C6E" w:rsidRDefault="00C51AB1" w:rsidP="00C51AB1">
      <w:pPr>
        <w:spacing w:after="0" w:line="360" w:lineRule="auto"/>
        <w:jc w:val="both"/>
        <w:rPr>
          <w:rFonts w:ascii="Arial" w:hAnsi="Arial" w:cs="Arial"/>
        </w:rPr>
      </w:pPr>
      <w:r w:rsidRPr="00443C6E">
        <w:rPr>
          <w:rFonts w:ascii="Arial" w:hAnsi="Arial" w:cs="Arial"/>
        </w:rPr>
        <w:t>La discriminación de género hacía las mujeres tiene como una de sus expresiones la violencia sexual, delito que se constituye en una grave violación a los derechos humanos, y que incluye una diversidad de afectaciones, entre las cuales se encuentran el acceso carnal violento, acoso sexual, aborto forzado, embarazo forzado, esclavitud sexual y explotación forzada.</w:t>
      </w:r>
    </w:p>
    <w:p w:rsidR="00C51AB1" w:rsidRPr="00443C6E" w:rsidRDefault="00C51AB1" w:rsidP="00C51AB1">
      <w:pPr>
        <w:spacing w:after="0" w:line="360" w:lineRule="auto"/>
        <w:jc w:val="both"/>
        <w:rPr>
          <w:rFonts w:ascii="Arial" w:hAnsi="Arial" w:cs="Arial"/>
        </w:rPr>
      </w:pPr>
    </w:p>
    <w:p w:rsidR="00C51AB1" w:rsidRPr="00443C6E" w:rsidRDefault="00C51AB1" w:rsidP="00C51AB1">
      <w:pPr>
        <w:spacing w:after="0" w:line="360" w:lineRule="auto"/>
        <w:jc w:val="both"/>
        <w:rPr>
          <w:rFonts w:ascii="Arial" w:hAnsi="Arial" w:cs="Arial"/>
        </w:rPr>
      </w:pPr>
      <w:r w:rsidRPr="00443C6E">
        <w:rPr>
          <w:rFonts w:ascii="Arial" w:hAnsi="Arial" w:cs="Arial"/>
        </w:rPr>
        <w:t>La violencia sexual es uno de los hechos victimizantes en el cual el mayor número  de personas que han sido afectadas son las mujeres, puesto que en el Registro Único de Víctimas -</w:t>
      </w:r>
      <w:r w:rsidR="004355FB">
        <w:rPr>
          <w:rFonts w:ascii="Arial" w:hAnsi="Arial" w:cs="Arial"/>
        </w:rPr>
        <w:t xml:space="preserve"> </w:t>
      </w:r>
      <w:r w:rsidRPr="00443C6E">
        <w:rPr>
          <w:rFonts w:ascii="Arial" w:hAnsi="Arial" w:cs="Arial"/>
        </w:rPr>
        <w:t xml:space="preserve">RUV se encuentran incluidas 10.042  personas, de las cuales 8.896 son mujeres, representando el  88.5% de la afectación. Sin embargo, persiste el subregistro </w:t>
      </w:r>
      <w:r w:rsidRPr="00443C6E">
        <w:rPr>
          <w:rFonts w:ascii="Arial" w:hAnsi="Arial" w:cs="Arial"/>
        </w:rPr>
        <w:lastRenderedPageBreak/>
        <w:t>debido a factores como el pudor frente al cuerpo, el temor al rechazo social y la re-victimización, los cuales dificultan que esta clase de hechos se declaren.</w:t>
      </w:r>
    </w:p>
    <w:p w:rsidR="00C51AB1" w:rsidRPr="00443C6E" w:rsidRDefault="00C51AB1" w:rsidP="00C51AB1">
      <w:pPr>
        <w:spacing w:after="0" w:line="360" w:lineRule="auto"/>
        <w:jc w:val="both"/>
        <w:rPr>
          <w:rFonts w:ascii="Arial" w:hAnsi="Arial" w:cs="Arial"/>
        </w:rPr>
      </w:pPr>
    </w:p>
    <w:p w:rsidR="00C51AB1" w:rsidRPr="00443C6E" w:rsidRDefault="00C51AB1" w:rsidP="00C51AB1">
      <w:pPr>
        <w:spacing w:after="0" w:line="360" w:lineRule="auto"/>
        <w:jc w:val="both"/>
        <w:rPr>
          <w:rFonts w:ascii="Arial" w:hAnsi="Arial" w:cs="Arial"/>
        </w:rPr>
      </w:pPr>
      <w:r w:rsidRPr="00443C6E">
        <w:rPr>
          <w:rFonts w:ascii="Arial" w:hAnsi="Arial" w:cs="Arial"/>
        </w:rPr>
        <w:t xml:space="preserve">Este hecho tiene hondas repercusiones a nivel familiar, social y comunitario, pues en muchas oportunidades las mujeres son rechazadas por sus compañeros sentimentales o la comunidad, se generan sentimientos de resentimiento frente a los niños y niñas producto de la violencia sexual y se reduce el ejercicio de liderazgo de las mujeres en defensa de sus derechos y los derechos colectivos. </w:t>
      </w:r>
    </w:p>
    <w:p w:rsidR="004355FB" w:rsidRDefault="004355FB" w:rsidP="00C51AB1">
      <w:pPr>
        <w:spacing w:after="0" w:line="360" w:lineRule="auto"/>
        <w:jc w:val="both"/>
        <w:rPr>
          <w:rFonts w:ascii="Arial" w:hAnsi="Arial" w:cs="Arial"/>
        </w:rPr>
      </w:pPr>
    </w:p>
    <w:p w:rsidR="00C51AB1" w:rsidRPr="00443C6E" w:rsidRDefault="00C51AB1" w:rsidP="00C51AB1">
      <w:pPr>
        <w:spacing w:after="0" w:line="360" w:lineRule="auto"/>
        <w:jc w:val="both"/>
        <w:rPr>
          <w:rFonts w:ascii="Arial" w:hAnsi="Arial" w:cs="Arial"/>
        </w:rPr>
      </w:pPr>
      <w:r w:rsidRPr="00443C6E">
        <w:rPr>
          <w:rFonts w:ascii="Arial" w:hAnsi="Arial" w:cs="Arial"/>
        </w:rPr>
        <w:t>Es por esto que la Unidad para la Atención y Reparación Integral a las Víctimas ha participado en las jornadas de declaración y denuncia que impulsa el Ministerio del Interior, en las cuales se brinda el apoyo psicosocial para fortalecer la capacidad de las mujeres para la toma de decisiones, y está implementando la Estrategia de Reparación Integral a mujeres víctimas de violencia sexual, la cual ha llegado a 555 mujeres, en 14 ciudades del país, a través de tres encuentros (momentos) que permiten una atención diferencial, integral y adecuada a las mujeres.</w:t>
      </w:r>
    </w:p>
    <w:p w:rsidR="00C51AB1" w:rsidRPr="00443C6E" w:rsidRDefault="00C51AB1" w:rsidP="00C51AB1">
      <w:pPr>
        <w:spacing w:after="0"/>
        <w:jc w:val="both"/>
        <w:rPr>
          <w:rFonts w:ascii="Arial" w:hAnsi="Arial" w:cs="Arial"/>
        </w:rPr>
      </w:pPr>
    </w:p>
    <w:p w:rsidR="00C51AB1" w:rsidRPr="00443C6E" w:rsidRDefault="00C51AB1" w:rsidP="00C51AB1">
      <w:pPr>
        <w:spacing w:after="0" w:line="360" w:lineRule="auto"/>
        <w:jc w:val="both"/>
        <w:rPr>
          <w:rFonts w:ascii="Arial" w:hAnsi="Arial" w:cs="Arial"/>
        </w:rPr>
      </w:pPr>
      <w:r w:rsidRPr="00443C6E">
        <w:rPr>
          <w:rFonts w:ascii="Arial" w:hAnsi="Arial" w:cs="Arial"/>
        </w:rPr>
        <w:t>Además, la violencia sexual contra las mujeres es uno de los criterios de priorización de la medida de indemnización contenidos en la resolución 0090 de 2015, lo que permitirá materializar esa medida a aproximadamente 1500 mujeres en lo que resta del año. Muchas de esas mujeres serán incluidas en la Estrategia de Reparación Integral a mujeres víctimas de violencia sexual.</w:t>
      </w:r>
    </w:p>
    <w:p w:rsidR="00C51AB1" w:rsidRDefault="00C51AB1" w:rsidP="00C51AB1">
      <w:pPr>
        <w:spacing w:after="0" w:line="360" w:lineRule="auto"/>
        <w:jc w:val="both"/>
        <w:rPr>
          <w:rFonts w:ascii="Arial" w:hAnsi="Arial" w:cs="Arial"/>
          <w:b/>
        </w:rPr>
      </w:pPr>
    </w:p>
    <w:p w:rsidR="00C51AB1" w:rsidRPr="00443C6E" w:rsidRDefault="00C51AB1" w:rsidP="00C51AB1">
      <w:pPr>
        <w:spacing w:line="276" w:lineRule="auto"/>
        <w:jc w:val="both"/>
        <w:rPr>
          <w:rFonts w:ascii="Arial" w:hAnsi="Arial" w:cs="Arial"/>
          <w:b/>
          <w:color w:val="000000"/>
          <w:u w:val="single"/>
        </w:rPr>
      </w:pPr>
      <w:r w:rsidRPr="00443C6E">
        <w:rPr>
          <w:rFonts w:ascii="Arial" w:hAnsi="Arial" w:cs="Arial"/>
          <w:b/>
          <w:color w:val="000000"/>
          <w:u w:val="single"/>
        </w:rPr>
        <w:t>Marco normativo</w:t>
      </w:r>
    </w:p>
    <w:p w:rsidR="00C51AB1" w:rsidRPr="00443C6E" w:rsidRDefault="00C51AB1" w:rsidP="00C51AB1">
      <w:pPr>
        <w:spacing w:line="360" w:lineRule="auto"/>
        <w:jc w:val="both"/>
        <w:rPr>
          <w:rFonts w:ascii="Arial" w:hAnsi="Arial" w:cs="Arial"/>
          <w:color w:val="000000"/>
        </w:rPr>
      </w:pPr>
      <w:r w:rsidRPr="00443C6E">
        <w:rPr>
          <w:rFonts w:ascii="Arial" w:hAnsi="Arial" w:cs="Arial"/>
          <w:color w:val="000000"/>
        </w:rPr>
        <w:t xml:space="preserve">La violencia sexual ha sido reconocida como una violación a los derechos humanos por el Derecho Internacional de los Derechos Humanos – DIDH, como un delito de lesa humanidad y crimen de guerra por el Derecho Internacional Humanitario – DIH. En términos del artículo 7 del Estatuto de Roma, este se constituye como un delito de lesa humanidad siempre y cuando se demuestre: - su carácter sistemático y generalizado, - que dichos actos están dirigidos contra la población civil y – que el autor tenga </w:t>
      </w:r>
      <w:r w:rsidRPr="00443C6E">
        <w:rPr>
          <w:rFonts w:ascii="Arial" w:hAnsi="Arial" w:cs="Arial"/>
          <w:color w:val="000000"/>
        </w:rPr>
        <w:lastRenderedPageBreak/>
        <w:t xml:space="preserve">conocimiento de que la conducta es parte de un ataque generalizado y sistemático. Asimismo, según el artículo 8 del Estatuto de Roma, puede configurar un crimen de guerra siempre y cuando se cometa como parte de un plan o política  de un Estado u organización o como parte de la comisión a escala de dichos crímenes. </w:t>
      </w:r>
    </w:p>
    <w:p w:rsidR="00C51AB1" w:rsidRPr="00443C6E" w:rsidRDefault="00C51AB1" w:rsidP="00C51AB1">
      <w:pPr>
        <w:spacing w:line="360" w:lineRule="auto"/>
        <w:jc w:val="both"/>
        <w:rPr>
          <w:rFonts w:ascii="Arial" w:hAnsi="Arial" w:cs="Arial"/>
          <w:color w:val="000000"/>
        </w:rPr>
      </w:pPr>
      <w:r w:rsidRPr="00443C6E">
        <w:rPr>
          <w:rFonts w:ascii="Arial" w:hAnsi="Arial" w:cs="Arial"/>
          <w:color w:val="000000"/>
        </w:rPr>
        <w:t>Es decir, la violencia sexual por su sola denominación, bajo determinadas circunstancias, puede constituir delito de lesa humanidad como bien lo determinó la Corte Constitucional en el Auto 092 de 2008</w:t>
      </w:r>
      <w:r w:rsidRPr="00443C6E">
        <w:rPr>
          <w:rStyle w:val="Refdenotaalpie"/>
          <w:rFonts w:ascii="Arial" w:hAnsi="Arial" w:cs="Arial"/>
          <w:color w:val="000000"/>
        </w:rPr>
        <w:footnoteReference w:id="3"/>
      </w:r>
      <w:r w:rsidRPr="00443C6E">
        <w:rPr>
          <w:rFonts w:ascii="Arial" w:hAnsi="Arial" w:cs="Arial"/>
          <w:color w:val="000000"/>
        </w:rPr>
        <w:t xml:space="preserve"> y las sentencias proferidas por el Tribunal Superior del Distrito Judicial de Bogotá en diciembre de 2011 contra José Rubén Tobón (Bloque Vencedores de Arauca) y contra Edgar Ignacio Fierro Flores, alias “Don Antonio”, (Bloque Norte), o puede constituir crimen de guerra si se prueba que constituía un plan o una política de las organizaciones criminales y adicionalmente puede llegar a ser constitutiva de Tortura. </w:t>
      </w:r>
    </w:p>
    <w:p w:rsidR="00C51AB1" w:rsidRPr="00443C6E" w:rsidRDefault="00C51AB1" w:rsidP="00C51AB1">
      <w:pPr>
        <w:spacing w:line="360" w:lineRule="auto"/>
        <w:jc w:val="both"/>
        <w:rPr>
          <w:rFonts w:ascii="Arial" w:hAnsi="Arial" w:cs="Arial"/>
          <w:color w:val="000000"/>
        </w:rPr>
      </w:pPr>
      <w:r w:rsidRPr="00443C6E">
        <w:rPr>
          <w:rFonts w:ascii="Arial" w:hAnsi="Arial" w:cs="Arial"/>
          <w:color w:val="000000"/>
        </w:rPr>
        <w:t xml:space="preserve">El goce efectivo de derechos para las personas víctimas de la violencia sexual parte del reconocimiento de los derechos sexuales y los derechos reproductivos como derechos humanos, y por tanto, su conexidad e interdependencia en cuanto a los bienes jurídicos tutelados no puede ser desconocida. </w:t>
      </w:r>
    </w:p>
    <w:p w:rsidR="00C51AB1" w:rsidRDefault="00C51AB1" w:rsidP="00C51AB1">
      <w:pPr>
        <w:spacing w:line="360" w:lineRule="auto"/>
        <w:jc w:val="both"/>
        <w:rPr>
          <w:rFonts w:ascii="Arial" w:hAnsi="Arial" w:cs="Arial"/>
          <w:color w:val="000000"/>
        </w:rPr>
      </w:pPr>
      <w:r w:rsidRPr="00443C6E">
        <w:rPr>
          <w:rFonts w:ascii="Arial" w:hAnsi="Arial" w:cs="Arial"/>
          <w:color w:val="000000"/>
        </w:rPr>
        <w:t xml:space="preserve">Es así como el Estatuto de Roma en sus artículos 7 y 8 ha considerado que se configuran delitos de lesa humanidad y crímenes de guerra, delitos que afectan directamente los derechos sexuales y reproductivos tales como: “cometer actos de violación, esclavitud sexual, embarazo forzado, esterilización forzada y cualquier otra forma de violencia sexual que también constituya una infracción grave a los convenios de Ginebra (literal b, xxiii, numeral 2, art 8). </w:t>
      </w:r>
    </w:p>
    <w:p w:rsidR="006F1781" w:rsidRDefault="006F1781" w:rsidP="00C51AB1">
      <w:pPr>
        <w:spacing w:line="360" w:lineRule="auto"/>
        <w:jc w:val="both"/>
        <w:rPr>
          <w:rFonts w:ascii="Arial" w:hAnsi="Arial" w:cs="Arial"/>
          <w:color w:val="000000"/>
        </w:rPr>
      </w:pPr>
    </w:p>
    <w:p w:rsidR="009E1712" w:rsidRDefault="009E1712" w:rsidP="00C51AB1">
      <w:pPr>
        <w:spacing w:line="360" w:lineRule="auto"/>
        <w:jc w:val="both"/>
        <w:rPr>
          <w:rFonts w:ascii="Arial" w:hAnsi="Arial" w:cs="Arial"/>
          <w:color w:val="000000"/>
        </w:rPr>
      </w:pPr>
    </w:p>
    <w:p w:rsidR="009E1712" w:rsidRDefault="009E1712" w:rsidP="00C51AB1">
      <w:pPr>
        <w:spacing w:line="360" w:lineRule="auto"/>
        <w:jc w:val="both"/>
        <w:rPr>
          <w:rFonts w:ascii="Arial" w:hAnsi="Arial" w:cs="Arial"/>
          <w:color w:val="000000"/>
        </w:rPr>
      </w:pPr>
    </w:p>
    <w:p w:rsidR="00C51AB1" w:rsidRPr="00443C6E" w:rsidRDefault="00C51AB1" w:rsidP="006F1781">
      <w:pPr>
        <w:spacing w:line="276" w:lineRule="auto"/>
        <w:jc w:val="center"/>
        <w:rPr>
          <w:rFonts w:ascii="Arial" w:hAnsi="Arial" w:cs="Arial"/>
          <w:b/>
          <w:color w:val="000000"/>
        </w:rPr>
      </w:pPr>
      <w:r w:rsidRPr="00443C6E">
        <w:rPr>
          <w:rFonts w:ascii="Arial" w:hAnsi="Arial" w:cs="Arial"/>
          <w:b/>
          <w:color w:val="000000"/>
        </w:rPr>
        <w:lastRenderedPageBreak/>
        <w:t>Tabla No 1. Antecedentes legales internacionales relacionados con delitos contra la libertad e integridad sexual</w:t>
      </w:r>
    </w:p>
    <w:tbl>
      <w:tblPr>
        <w:tblW w:w="10168" w:type="dxa"/>
        <w:jc w:val="center"/>
        <w:tblBorders>
          <w:top w:val="single" w:sz="8" w:space="0" w:color="A28E6A"/>
          <w:left w:val="single" w:sz="8" w:space="0" w:color="A28E6A"/>
          <w:bottom w:val="single" w:sz="8" w:space="0" w:color="A28E6A"/>
          <w:right w:val="single" w:sz="8" w:space="0" w:color="A28E6A"/>
        </w:tblBorders>
        <w:tblLook w:val="04A0" w:firstRow="1" w:lastRow="0" w:firstColumn="1" w:lastColumn="0" w:noHBand="0" w:noVBand="1"/>
      </w:tblPr>
      <w:tblGrid>
        <w:gridCol w:w="10168"/>
      </w:tblGrid>
      <w:tr w:rsidR="00C51AB1" w:rsidRPr="00443C6E" w:rsidTr="00443C6E">
        <w:trPr>
          <w:trHeight w:val="348"/>
          <w:jc w:val="center"/>
        </w:trPr>
        <w:tc>
          <w:tcPr>
            <w:tcW w:w="10168" w:type="dxa"/>
            <w:shd w:val="clear" w:color="auto" w:fill="A28E6A"/>
            <w:hideMark/>
          </w:tcPr>
          <w:p w:rsidR="00C51AB1" w:rsidRPr="00443C6E" w:rsidRDefault="00C51AB1" w:rsidP="00443C6E">
            <w:pPr>
              <w:spacing w:line="276" w:lineRule="auto"/>
              <w:jc w:val="center"/>
              <w:rPr>
                <w:rFonts w:ascii="Arial" w:hAnsi="Arial" w:cs="Arial"/>
                <w:b/>
                <w:color w:val="000000"/>
              </w:rPr>
            </w:pPr>
            <w:r w:rsidRPr="00443C6E">
              <w:rPr>
                <w:rFonts w:ascii="Arial" w:hAnsi="Arial" w:cs="Arial"/>
                <w:b/>
                <w:color w:val="000000"/>
              </w:rPr>
              <w:t>ANTECEDENTES INTERNACIONALES</w:t>
            </w:r>
          </w:p>
        </w:tc>
      </w:tr>
      <w:tr w:rsidR="00C51AB1" w:rsidRPr="00443C6E" w:rsidTr="00443C6E">
        <w:trPr>
          <w:trHeight w:val="310"/>
          <w:jc w:val="center"/>
        </w:trPr>
        <w:tc>
          <w:tcPr>
            <w:tcW w:w="10168" w:type="dxa"/>
            <w:tcBorders>
              <w:top w:val="single" w:sz="8" w:space="0" w:color="A28E6A"/>
              <w:left w:val="single" w:sz="8" w:space="0" w:color="A28E6A"/>
              <w:bottom w:val="single" w:sz="8" w:space="0" w:color="A28E6A"/>
              <w:right w:val="single" w:sz="8" w:space="0" w:color="A28E6A"/>
            </w:tcBorders>
            <w:hideMark/>
          </w:tcPr>
          <w:p w:rsidR="00C51AB1" w:rsidRPr="00443C6E" w:rsidRDefault="00C51AB1" w:rsidP="00443C6E">
            <w:pPr>
              <w:spacing w:line="276" w:lineRule="auto"/>
              <w:rPr>
                <w:rFonts w:ascii="Arial" w:hAnsi="Arial" w:cs="Arial"/>
                <w:bCs/>
                <w:color w:val="000000"/>
              </w:rPr>
            </w:pPr>
            <w:r w:rsidRPr="00443C6E">
              <w:rPr>
                <w:rFonts w:ascii="Arial" w:hAnsi="Arial" w:cs="Arial"/>
                <w:bCs/>
                <w:color w:val="000000"/>
              </w:rPr>
              <w:t>Convención sobre la eliminación de todas las formas de discriminación contra la mujer CEDAW</w:t>
            </w:r>
          </w:p>
        </w:tc>
      </w:tr>
      <w:tr w:rsidR="00C51AB1" w:rsidRPr="00443C6E" w:rsidTr="00443C6E">
        <w:trPr>
          <w:trHeight w:val="258"/>
          <w:jc w:val="center"/>
        </w:trPr>
        <w:tc>
          <w:tcPr>
            <w:tcW w:w="10168" w:type="dxa"/>
            <w:hideMark/>
          </w:tcPr>
          <w:p w:rsidR="00C51AB1" w:rsidRPr="00443C6E" w:rsidRDefault="00C51AB1" w:rsidP="00443C6E">
            <w:pPr>
              <w:spacing w:line="276" w:lineRule="auto"/>
              <w:rPr>
                <w:rFonts w:ascii="Arial" w:hAnsi="Arial" w:cs="Arial"/>
                <w:bCs/>
                <w:color w:val="000000"/>
              </w:rPr>
            </w:pPr>
            <w:r w:rsidRPr="00443C6E">
              <w:rPr>
                <w:rFonts w:ascii="Arial" w:hAnsi="Arial" w:cs="Arial"/>
                <w:bCs/>
                <w:color w:val="000000"/>
              </w:rPr>
              <w:t>Convención Interamericana para prevenir, sancionar y erradicar la violencia contra la mujer- Belém do Pará</w:t>
            </w:r>
          </w:p>
        </w:tc>
      </w:tr>
      <w:tr w:rsidR="00C51AB1" w:rsidRPr="00443C6E" w:rsidTr="00443C6E">
        <w:trPr>
          <w:trHeight w:val="395"/>
          <w:jc w:val="center"/>
        </w:trPr>
        <w:tc>
          <w:tcPr>
            <w:tcW w:w="10168" w:type="dxa"/>
            <w:tcBorders>
              <w:top w:val="single" w:sz="8" w:space="0" w:color="A28E6A"/>
              <w:left w:val="single" w:sz="8" w:space="0" w:color="A28E6A"/>
              <w:bottom w:val="single" w:sz="8" w:space="0" w:color="A28E6A"/>
              <w:right w:val="single" w:sz="8" w:space="0" w:color="A28E6A"/>
            </w:tcBorders>
            <w:hideMark/>
          </w:tcPr>
          <w:p w:rsidR="00C51AB1" w:rsidRPr="00443C6E" w:rsidRDefault="00C51AB1" w:rsidP="00443C6E">
            <w:pPr>
              <w:spacing w:line="276" w:lineRule="auto"/>
              <w:rPr>
                <w:rFonts w:ascii="Arial" w:hAnsi="Arial" w:cs="Arial"/>
                <w:bCs/>
                <w:color w:val="000000"/>
              </w:rPr>
            </w:pPr>
            <w:r w:rsidRPr="00443C6E">
              <w:rPr>
                <w:rFonts w:ascii="Arial" w:hAnsi="Arial" w:cs="Arial"/>
                <w:bCs/>
                <w:color w:val="000000"/>
              </w:rPr>
              <w:t>Protocolo facultativo de la Convención sobre Eliminación de todas las Formas de Discriminación contra la Mujer</w:t>
            </w:r>
          </w:p>
        </w:tc>
      </w:tr>
      <w:tr w:rsidR="00C51AB1" w:rsidRPr="00443C6E" w:rsidTr="00443C6E">
        <w:trPr>
          <w:trHeight w:val="395"/>
          <w:jc w:val="center"/>
        </w:trPr>
        <w:tc>
          <w:tcPr>
            <w:tcW w:w="10168" w:type="dxa"/>
            <w:tcBorders>
              <w:top w:val="single" w:sz="8" w:space="0" w:color="A28E6A"/>
              <w:left w:val="single" w:sz="8" w:space="0" w:color="A28E6A"/>
              <w:bottom w:val="single" w:sz="8" w:space="0" w:color="A28E6A"/>
              <w:right w:val="single" w:sz="8" w:space="0" w:color="A28E6A"/>
            </w:tcBorders>
            <w:hideMark/>
          </w:tcPr>
          <w:p w:rsidR="00C51AB1" w:rsidRPr="00443C6E" w:rsidRDefault="00C51AB1" w:rsidP="00443C6E">
            <w:pPr>
              <w:spacing w:line="276" w:lineRule="auto"/>
              <w:rPr>
                <w:rFonts w:ascii="Arial" w:hAnsi="Arial" w:cs="Arial"/>
                <w:b/>
                <w:bCs/>
                <w:color w:val="000000"/>
              </w:rPr>
            </w:pPr>
            <w:r w:rsidRPr="00443C6E">
              <w:rPr>
                <w:rFonts w:ascii="Arial" w:hAnsi="Arial" w:cs="Arial"/>
                <w:b/>
                <w:bCs/>
                <w:color w:val="000000"/>
              </w:rPr>
              <w:t xml:space="preserve">Resolución 1325 de 2000.  </w:t>
            </w:r>
            <w:r w:rsidRPr="00443C6E">
              <w:rPr>
                <w:rFonts w:ascii="Arial" w:hAnsi="Arial" w:cs="Arial"/>
                <w:bCs/>
                <w:color w:val="000000"/>
              </w:rPr>
              <w:t>Llama la atención sobre la necesidad de consagrar la perspectiva de género en la búsqueda de la paz, de poner fin a la impunidad por crímenes contra la humanidad y los crímenes de guerra, especialmente en los casos de violencia sexual y otras formas de violencias contra las mujeres y niñas. Además insta a los Estado tener en cuenta a las mujeres en los procesos de negociación.</w:t>
            </w:r>
          </w:p>
        </w:tc>
      </w:tr>
      <w:tr w:rsidR="00C51AB1" w:rsidRPr="00443C6E" w:rsidTr="00443C6E">
        <w:trPr>
          <w:trHeight w:val="341"/>
          <w:jc w:val="center"/>
        </w:trPr>
        <w:tc>
          <w:tcPr>
            <w:tcW w:w="10168" w:type="dxa"/>
            <w:tcBorders>
              <w:top w:val="single" w:sz="8" w:space="0" w:color="A28E6A"/>
              <w:left w:val="single" w:sz="8" w:space="0" w:color="A28E6A"/>
              <w:bottom w:val="single" w:sz="8" w:space="0" w:color="A28E6A"/>
              <w:right w:val="single" w:sz="8" w:space="0" w:color="A28E6A"/>
            </w:tcBorders>
            <w:hideMark/>
          </w:tcPr>
          <w:p w:rsidR="00C51AB1" w:rsidRPr="00443C6E" w:rsidRDefault="00C51AB1" w:rsidP="00443C6E">
            <w:pPr>
              <w:spacing w:line="276" w:lineRule="auto"/>
              <w:rPr>
                <w:rFonts w:ascii="Arial" w:hAnsi="Arial" w:cs="Arial"/>
                <w:b/>
                <w:bCs/>
                <w:color w:val="000000"/>
              </w:rPr>
            </w:pPr>
            <w:r w:rsidRPr="00443C6E">
              <w:rPr>
                <w:rFonts w:ascii="Arial" w:hAnsi="Arial" w:cs="Arial"/>
                <w:b/>
                <w:bCs/>
                <w:color w:val="000000"/>
              </w:rPr>
              <w:t>Convención sobre los derechos del niño. 1989</w:t>
            </w:r>
          </w:p>
        </w:tc>
      </w:tr>
      <w:tr w:rsidR="00C51AB1" w:rsidRPr="00443C6E" w:rsidTr="00443C6E">
        <w:trPr>
          <w:trHeight w:val="395"/>
          <w:jc w:val="center"/>
        </w:trPr>
        <w:tc>
          <w:tcPr>
            <w:tcW w:w="10168" w:type="dxa"/>
            <w:tcBorders>
              <w:top w:val="single" w:sz="8" w:space="0" w:color="A28E6A"/>
              <w:left w:val="single" w:sz="8" w:space="0" w:color="A28E6A"/>
              <w:bottom w:val="single" w:sz="8" w:space="0" w:color="A28E6A"/>
              <w:right w:val="single" w:sz="8" w:space="0" w:color="A28E6A"/>
            </w:tcBorders>
            <w:hideMark/>
          </w:tcPr>
          <w:p w:rsidR="00C51AB1" w:rsidRPr="00443C6E" w:rsidRDefault="00C51AB1" w:rsidP="00443C6E">
            <w:pPr>
              <w:spacing w:line="276" w:lineRule="auto"/>
              <w:rPr>
                <w:rFonts w:ascii="Arial" w:hAnsi="Arial" w:cs="Arial"/>
                <w:bCs/>
                <w:color w:val="000000"/>
              </w:rPr>
            </w:pPr>
            <w:r w:rsidRPr="00443C6E">
              <w:rPr>
                <w:rFonts w:ascii="Arial" w:hAnsi="Arial" w:cs="Arial"/>
                <w:b/>
                <w:bCs/>
                <w:color w:val="000000"/>
              </w:rPr>
              <w:t xml:space="preserve">Plan de Acción de la Conferencia sobre derechos Humanos de Viena. 1993 </w:t>
            </w:r>
            <w:r w:rsidRPr="00443C6E">
              <w:rPr>
                <w:rFonts w:ascii="Arial" w:hAnsi="Arial" w:cs="Arial"/>
                <w:bCs/>
                <w:color w:val="000000"/>
              </w:rPr>
              <w:t xml:space="preserve">Reconoció que los derechos humanos de las mujeres y niñas forman parte integral e indivisible de los derechos humanos. Señaló que los derechos humanos se deberían aplicar a la sexualidad y reproducción de todas las personas. </w:t>
            </w:r>
          </w:p>
        </w:tc>
      </w:tr>
      <w:tr w:rsidR="00C51AB1" w:rsidRPr="00443C6E" w:rsidTr="00443C6E">
        <w:trPr>
          <w:trHeight w:val="395"/>
          <w:jc w:val="center"/>
        </w:trPr>
        <w:tc>
          <w:tcPr>
            <w:tcW w:w="10168" w:type="dxa"/>
            <w:tcBorders>
              <w:top w:val="single" w:sz="8" w:space="0" w:color="A28E6A"/>
              <w:left w:val="single" w:sz="8" w:space="0" w:color="A28E6A"/>
              <w:bottom w:val="single" w:sz="8" w:space="0" w:color="A28E6A"/>
              <w:right w:val="single" w:sz="8" w:space="0" w:color="A28E6A"/>
            </w:tcBorders>
            <w:hideMark/>
          </w:tcPr>
          <w:p w:rsidR="00C51AB1" w:rsidRPr="00443C6E" w:rsidRDefault="00C51AB1" w:rsidP="00443C6E">
            <w:pPr>
              <w:spacing w:line="276" w:lineRule="auto"/>
              <w:rPr>
                <w:rFonts w:ascii="Arial" w:hAnsi="Arial" w:cs="Arial"/>
                <w:b/>
                <w:bCs/>
                <w:color w:val="000000"/>
              </w:rPr>
            </w:pPr>
            <w:r w:rsidRPr="00443C6E">
              <w:rPr>
                <w:rFonts w:ascii="Arial" w:hAnsi="Arial" w:cs="Arial"/>
                <w:b/>
                <w:bCs/>
                <w:color w:val="000000"/>
              </w:rPr>
              <w:t xml:space="preserve">Conferencia Internacional de Naciones Unidades sobre Población y Desarrollo. Cairo, 1994.  </w:t>
            </w:r>
            <w:r w:rsidRPr="00443C6E">
              <w:rPr>
                <w:rFonts w:ascii="Arial" w:hAnsi="Arial" w:cs="Arial"/>
                <w:bCs/>
                <w:color w:val="000000"/>
              </w:rPr>
              <w:t>Definió salud sexual y reproductiva y derechos reproductivos; además, promovió la necesidad del empoderamiento de las mujeres, la igualdad y el respeto de los derechos reproductivos como paso básico para lograr la salud reproductiva.</w:t>
            </w:r>
          </w:p>
        </w:tc>
      </w:tr>
      <w:tr w:rsidR="00C51AB1" w:rsidRPr="00443C6E" w:rsidTr="00443C6E">
        <w:trPr>
          <w:trHeight w:val="395"/>
          <w:jc w:val="center"/>
        </w:trPr>
        <w:tc>
          <w:tcPr>
            <w:tcW w:w="10168" w:type="dxa"/>
            <w:tcBorders>
              <w:top w:val="single" w:sz="8" w:space="0" w:color="A28E6A"/>
              <w:left w:val="single" w:sz="8" w:space="0" w:color="A28E6A"/>
              <w:bottom w:val="single" w:sz="8" w:space="0" w:color="A28E6A"/>
              <w:right w:val="single" w:sz="8" w:space="0" w:color="A28E6A"/>
            </w:tcBorders>
            <w:hideMark/>
          </w:tcPr>
          <w:p w:rsidR="00C51AB1" w:rsidRPr="00443C6E" w:rsidRDefault="00C51AB1" w:rsidP="00443C6E">
            <w:pPr>
              <w:spacing w:line="276" w:lineRule="auto"/>
              <w:rPr>
                <w:rFonts w:ascii="Arial" w:hAnsi="Arial" w:cs="Arial"/>
                <w:bCs/>
                <w:color w:val="000000"/>
              </w:rPr>
            </w:pPr>
            <w:r w:rsidRPr="00443C6E">
              <w:rPr>
                <w:rFonts w:ascii="Arial" w:hAnsi="Arial" w:cs="Arial"/>
                <w:b/>
                <w:bCs/>
                <w:color w:val="000000"/>
              </w:rPr>
              <w:t xml:space="preserve">4ta Conferencia de la ONU. Beijing. 1995.  </w:t>
            </w:r>
            <w:r w:rsidRPr="00443C6E">
              <w:rPr>
                <w:rFonts w:ascii="Arial" w:hAnsi="Arial" w:cs="Arial"/>
                <w:bCs/>
                <w:color w:val="000000"/>
              </w:rPr>
              <w:t xml:space="preserve">Precisó la noción de los derechos sexuales y la salud sexual. </w:t>
            </w:r>
          </w:p>
        </w:tc>
      </w:tr>
      <w:tr w:rsidR="00C51AB1" w:rsidRPr="00443C6E" w:rsidTr="00443C6E">
        <w:trPr>
          <w:trHeight w:val="395"/>
          <w:jc w:val="center"/>
        </w:trPr>
        <w:tc>
          <w:tcPr>
            <w:tcW w:w="10168" w:type="dxa"/>
            <w:tcBorders>
              <w:top w:val="single" w:sz="8" w:space="0" w:color="A28E6A"/>
              <w:left w:val="single" w:sz="8" w:space="0" w:color="A28E6A"/>
              <w:bottom w:val="single" w:sz="8" w:space="0" w:color="A28E6A"/>
              <w:right w:val="single" w:sz="8" w:space="0" w:color="A28E6A"/>
            </w:tcBorders>
            <w:hideMark/>
          </w:tcPr>
          <w:p w:rsidR="00C51AB1" w:rsidRPr="00443C6E" w:rsidRDefault="00C51AB1" w:rsidP="00443C6E">
            <w:pPr>
              <w:spacing w:line="276" w:lineRule="auto"/>
              <w:rPr>
                <w:rFonts w:ascii="Arial" w:hAnsi="Arial" w:cs="Arial"/>
                <w:b/>
                <w:bCs/>
                <w:color w:val="000000"/>
              </w:rPr>
            </w:pPr>
            <w:r w:rsidRPr="00443C6E">
              <w:rPr>
                <w:rFonts w:ascii="Arial" w:hAnsi="Arial" w:cs="Arial"/>
                <w:b/>
                <w:bCs/>
                <w:color w:val="000000"/>
              </w:rPr>
              <w:t xml:space="preserve">Estatuto de Roma del 17 de julio de 1998: </w:t>
            </w:r>
            <w:r w:rsidRPr="00443C6E">
              <w:rPr>
                <w:rFonts w:ascii="Arial" w:hAnsi="Arial" w:cs="Arial"/>
                <w:color w:val="000000"/>
              </w:rPr>
              <w:t>Por el cual se regula la jurisdicción y competencia de la Corte Penal Internacional, y se desarrolla la progresividad en derechos frente al DIH</w:t>
            </w:r>
          </w:p>
        </w:tc>
      </w:tr>
    </w:tbl>
    <w:p w:rsidR="00C51AB1" w:rsidRPr="00443C6E" w:rsidRDefault="00C51AB1" w:rsidP="00C51AB1">
      <w:pPr>
        <w:spacing w:line="276" w:lineRule="auto"/>
        <w:jc w:val="both"/>
        <w:rPr>
          <w:rFonts w:ascii="Arial" w:hAnsi="Arial" w:cs="Arial"/>
          <w:b/>
          <w:color w:val="000000"/>
        </w:rPr>
      </w:pPr>
    </w:p>
    <w:p w:rsidR="00875288" w:rsidRPr="00443C6E" w:rsidRDefault="00875288" w:rsidP="00C51AB1">
      <w:pPr>
        <w:spacing w:line="276" w:lineRule="auto"/>
        <w:jc w:val="both"/>
        <w:rPr>
          <w:rFonts w:ascii="Arial" w:hAnsi="Arial" w:cs="Arial"/>
          <w:b/>
          <w:color w:val="000000"/>
        </w:rPr>
      </w:pPr>
    </w:p>
    <w:p w:rsidR="00C51AB1" w:rsidRPr="00443C6E" w:rsidRDefault="00C51AB1" w:rsidP="00C51AB1">
      <w:pPr>
        <w:spacing w:line="276" w:lineRule="auto"/>
        <w:jc w:val="center"/>
        <w:rPr>
          <w:rFonts w:ascii="Arial" w:hAnsi="Arial" w:cs="Arial"/>
          <w:b/>
          <w:color w:val="000000"/>
        </w:rPr>
      </w:pPr>
      <w:r w:rsidRPr="00443C6E">
        <w:rPr>
          <w:rFonts w:ascii="Arial" w:hAnsi="Arial" w:cs="Arial"/>
          <w:b/>
          <w:color w:val="000000"/>
        </w:rPr>
        <w:lastRenderedPageBreak/>
        <w:t>Tabla No 2. Antecedentes legales a nivel nacional relacionados con delitos contra la libertad e integridad sexual</w:t>
      </w:r>
    </w:p>
    <w:tbl>
      <w:tblPr>
        <w:tblW w:w="10243" w:type="dxa"/>
        <w:jc w:val="center"/>
        <w:tblBorders>
          <w:top w:val="single" w:sz="8" w:space="0" w:color="A28E6A"/>
          <w:left w:val="single" w:sz="8" w:space="0" w:color="A28E6A"/>
          <w:bottom w:val="single" w:sz="8" w:space="0" w:color="A28E6A"/>
          <w:right w:val="single" w:sz="8" w:space="0" w:color="A28E6A"/>
        </w:tblBorders>
        <w:tblLook w:val="04A0" w:firstRow="1" w:lastRow="0" w:firstColumn="1" w:lastColumn="0" w:noHBand="0" w:noVBand="1"/>
      </w:tblPr>
      <w:tblGrid>
        <w:gridCol w:w="2349"/>
        <w:gridCol w:w="7894"/>
      </w:tblGrid>
      <w:tr w:rsidR="00C51AB1" w:rsidRPr="00443C6E" w:rsidTr="00443C6E">
        <w:trPr>
          <w:trHeight w:val="228"/>
          <w:jc w:val="center"/>
        </w:trPr>
        <w:tc>
          <w:tcPr>
            <w:tcW w:w="2349" w:type="dxa"/>
            <w:shd w:val="clear" w:color="auto" w:fill="A28E6A"/>
            <w:hideMark/>
          </w:tcPr>
          <w:p w:rsidR="00C51AB1" w:rsidRPr="00443C6E" w:rsidRDefault="00C51AB1" w:rsidP="00443C6E">
            <w:pPr>
              <w:spacing w:line="276" w:lineRule="auto"/>
              <w:jc w:val="center"/>
              <w:rPr>
                <w:rFonts w:ascii="Arial" w:hAnsi="Arial" w:cs="Arial"/>
                <w:b/>
                <w:bCs/>
                <w:color w:val="000000"/>
              </w:rPr>
            </w:pPr>
            <w:r w:rsidRPr="00443C6E">
              <w:rPr>
                <w:rFonts w:ascii="Arial" w:hAnsi="Arial" w:cs="Arial"/>
                <w:b/>
                <w:color w:val="000000"/>
              </w:rPr>
              <w:t>NORMATIVIDAD</w:t>
            </w:r>
          </w:p>
        </w:tc>
        <w:tc>
          <w:tcPr>
            <w:tcW w:w="7894" w:type="dxa"/>
            <w:shd w:val="clear" w:color="auto" w:fill="A28E6A"/>
            <w:hideMark/>
          </w:tcPr>
          <w:p w:rsidR="00C51AB1" w:rsidRPr="00443C6E" w:rsidRDefault="00C51AB1" w:rsidP="00443C6E">
            <w:pPr>
              <w:spacing w:line="276" w:lineRule="auto"/>
              <w:jc w:val="center"/>
              <w:rPr>
                <w:rFonts w:ascii="Arial" w:hAnsi="Arial" w:cs="Arial"/>
                <w:b/>
                <w:bCs/>
                <w:color w:val="000000"/>
              </w:rPr>
            </w:pPr>
            <w:r w:rsidRPr="00443C6E">
              <w:rPr>
                <w:rFonts w:ascii="Arial" w:hAnsi="Arial" w:cs="Arial"/>
                <w:b/>
                <w:bCs/>
                <w:color w:val="000000"/>
              </w:rPr>
              <w:t>DESCRIPCIÓ</w:t>
            </w:r>
            <w:r w:rsidRPr="00443C6E">
              <w:rPr>
                <w:rFonts w:ascii="Arial" w:hAnsi="Arial" w:cs="Arial"/>
                <w:b/>
                <w:color w:val="000000"/>
              </w:rPr>
              <w:t>N</w:t>
            </w:r>
          </w:p>
        </w:tc>
      </w:tr>
      <w:tr w:rsidR="00C51AB1" w:rsidRPr="00443C6E" w:rsidTr="00443C6E">
        <w:trPr>
          <w:trHeight w:val="429"/>
          <w:jc w:val="center"/>
        </w:trPr>
        <w:tc>
          <w:tcPr>
            <w:tcW w:w="2349" w:type="dxa"/>
            <w:tcBorders>
              <w:top w:val="single" w:sz="8" w:space="0" w:color="A28E6A"/>
              <w:left w:val="single" w:sz="8" w:space="0" w:color="A28E6A"/>
              <w:bottom w:val="single" w:sz="8" w:space="0" w:color="A28E6A"/>
            </w:tcBorders>
            <w:hideMark/>
          </w:tcPr>
          <w:p w:rsidR="00C51AB1" w:rsidRPr="00443C6E" w:rsidRDefault="00C51AB1" w:rsidP="00443C6E">
            <w:pPr>
              <w:spacing w:line="276" w:lineRule="auto"/>
              <w:rPr>
                <w:rFonts w:ascii="Arial" w:hAnsi="Arial" w:cs="Arial"/>
                <w:b/>
                <w:bCs/>
                <w:color w:val="000000"/>
              </w:rPr>
            </w:pPr>
            <w:r w:rsidRPr="00443C6E">
              <w:rPr>
                <w:rFonts w:ascii="Arial" w:hAnsi="Arial" w:cs="Arial"/>
                <w:b/>
                <w:bCs/>
                <w:color w:val="000000"/>
              </w:rPr>
              <w:t>Leyes 51 de 1981 y 984 de 2005</w:t>
            </w:r>
          </w:p>
        </w:tc>
        <w:tc>
          <w:tcPr>
            <w:tcW w:w="7894" w:type="dxa"/>
            <w:tcBorders>
              <w:top w:val="single" w:sz="8" w:space="0" w:color="A28E6A"/>
              <w:bottom w:val="single" w:sz="8" w:space="0" w:color="A28E6A"/>
              <w:right w:val="single" w:sz="8" w:space="0" w:color="A28E6A"/>
            </w:tcBorders>
            <w:hideMark/>
          </w:tcPr>
          <w:p w:rsidR="00C51AB1" w:rsidRPr="00443C6E" w:rsidRDefault="00C51AB1" w:rsidP="00443C6E">
            <w:pPr>
              <w:spacing w:line="276" w:lineRule="auto"/>
              <w:jc w:val="both"/>
              <w:rPr>
                <w:rFonts w:ascii="Arial" w:hAnsi="Arial" w:cs="Arial"/>
                <w:color w:val="000000"/>
              </w:rPr>
            </w:pPr>
            <w:r w:rsidRPr="00443C6E">
              <w:rPr>
                <w:rFonts w:ascii="Arial" w:hAnsi="Arial" w:cs="Arial"/>
                <w:color w:val="000000"/>
              </w:rPr>
              <w:t>Adopción de la Convención sobre la eliminación de todas las formas de discriminación contra la mujer CEDAW.</w:t>
            </w:r>
          </w:p>
        </w:tc>
      </w:tr>
      <w:tr w:rsidR="00C51AB1" w:rsidRPr="00443C6E" w:rsidTr="00443C6E">
        <w:trPr>
          <w:trHeight w:val="550"/>
          <w:jc w:val="center"/>
        </w:trPr>
        <w:tc>
          <w:tcPr>
            <w:tcW w:w="2349" w:type="dxa"/>
            <w:hideMark/>
          </w:tcPr>
          <w:p w:rsidR="00C51AB1" w:rsidRPr="00443C6E" w:rsidRDefault="00C51AB1" w:rsidP="00443C6E">
            <w:pPr>
              <w:spacing w:line="276" w:lineRule="auto"/>
              <w:rPr>
                <w:rFonts w:ascii="Arial" w:hAnsi="Arial" w:cs="Arial"/>
                <w:b/>
                <w:bCs/>
                <w:color w:val="000000"/>
              </w:rPr>
            </w:pPr>
            <w:r w:rsidRPr="00443C6E">
              <w:rPr>
                <w:rFonts w:ascii="Arial" w:hAnsi="Arial" w:cs="Arial"/>
                <w:b/>
                <w:bCs/>
                <w:color w:val="000000"/>
              </w:rPr>
              <w:t>Ley 248 de 1995</w:t>
            </w:r>
          </w:p>
        </w:tc>
        <w:tc>
          <w:tcPr>
            <w:tcW w:w="7894" w:type="dxa"/>
            <w:hideMark/>
          </w:tcPr>
          <w:p w:rsidR="00C51AB1" w:rsidRPr="00443C6E" w:rsidRDefault="00C51AB1" w:rsidP="00443C6E">
            <w:pPr>
              <w:spacing w:line="276" w:lineRule="auto"/>
              <w:jc w:val="both"/>
              <w:rPr>
                <w:rFonts w:ascii="Arial" w:hAnsi="Arial" w:cs="Arial"/>
                <w:color w:val="000000"/>
              </w:rPr>
            </w:pPr>
            <w:r w:rsidRPr="00443C6E">
              <w:rPr>
                <w:rFonts w:ascii="Arial" w:hAnsi="Arial" w:cs="Arial"/>
                <w:color w:val="000000"/>
              </w:rPr>
              <w:t>Adopción de la Convención Interamericana para prevenir, sancionar y erradicar la violencia contra la mujer- Belém do Pará.</w:t>
            </w:r>
          </w:p>
        </w:tc>
      </w:tr>
      <w:tr w:rsidR="00C51AB1" w:rsidRPr="00443C6E" w:rsidTr="00443C6E">
        <w:trPr>
          <w:trHeight w:val="544"/>
          <w:jc w:val="center"/>
        </w:trPr>
        <w:tc>
          <w:tcPr>
            <w:tcW w:w="2349" w:type="dxa"/>
            <w:tcBorders>
              <w:top w:val="single" w:sz="8" w:space="0" w:color="A28E6A"/>
              <w:left w:val="single" w:sz="8" w:space="0" w:color="A28E6A"/>
              <w:bottom w:val="single" w:sz="8" w:space="0" w:color="A28E6A"/>
            </w:tcBorders>
            <w:hideMark/>
          </w:tcPr>
          <w:p w:rsidR="00C51AB1" w:rsidRPr="00443C6E" w:rsidRDefault="00C51AB1" w:rsidP="00443C6E">
            <w:pPr>
              <w:spacing w:line="276" w:lineRule="auto"/>
              <w:rPr>
                <w:rFonts w:ascii="Arial" w:hAnsi="Arial" w:cs="Arial"/>
                <w:b/>
                <w:bCs/>
                <w:color w:val="000000"/>
              </w:rPr>
            </w:pPr>
            <w:r w:rsidRPr="00443C6E">
              <w:rPr>
                <w:rFonts w:ascii="Arial" w:hAnsi="Arial" w:cs="Arial"/>
                <w:b/>
                <w:bCs/>
                <w:color w:val="000000"/>
              </w:rPr>
              <w:t>Ley 599 de 2000 Título II y IV</w:t>
            </w:r>
          </w:p>
        </w:tc>
        <w:tc>
          <w:tcPr>
            <w:tcW w:w="7894" w:type="dxa"/>
            <w:tcBorders>
              <w:top w:val="single" w:sz="8" w:space="0" w:color="A28E6A"/>
              <w:bottom w:val="single" w:sz="8" w:space="0" w:color="A28E6A"/>
              <w:right w:val="single" w:sz="8" w:space="0" w:color="A28E6A"/>
            </w:tcBorders>
            <w:hideMark/>
          </w:tcPr>
          <w:p w:rsidR="00C51AB1" w:rsidRPr="00443C6E" w:rsidRDefault="00C51AB1" w:rsidP="00443C6E">
            <w:pPr>
              <w:spacing w:line="276" w:lineRule="auto"/>
              <w:jc w:val="both"/>
              <w:rPr>
                <w:rFonts w:ascii="Arial" w:hAnsi="Arial" w:cs="Arial"/>
                <w:color w:val="000000"/>
              </w:rPr>
            </w:pPr>
            <w:r w:rsidRPr="00443C6E">
              <w:rPr>
                <w:rFonts w:ascii="Arial" w:hAnsi="Arial" w:cs="Arial"/>
                <w:color w:val="000000"/>
              </w:rPr>
              <w:t>Incurre en la conducta penal: El que realice acceso carnal o acto sexual por medio de violencia.</w:t>
            </w:r>
          </w:p>
        </w:tc>
      </w:tr>
      <w:tr w:rsidR="00C51AB1" w:rsidRPr="00443C6E" w:rsidTr="00443C6E">
        <w:trPr>
          <w:trHeight w:val="544"/>
          <w:jc w:val="center"/>
        </w:trPr>
        <w:tc>
          <w:tcPr>
            <w:tcW w:w="2349" w:type="dxa"/>
            <w:tcBorders>
              <w:top w:val="single" w:sz="8" w:space="0" w:color="A28E6A"/>
              <w:left w:val="single" w:sz="8" w:space="0" w:color="A28E6A"/>
              <w:bottom w:val="single" w:sz="8" w:space="0" w:color="A28E6A"/>
            </w:tcBorders>
            <w:hideMark/>
          </w:tcPr>
          <w:p w:rsidR="00C51AB1" w:rsidRPr="00443C6E" w:rsidRDefault="00C51AB1" w:rsidP="00443C6E">
            <w:pPr>
              <w:spacing w:line="276" w:lineRule="auto"/>
              <w:rPr>
                <w:rFonts w:ascii="Arial" w:hAnsi="Arial" w:cs="Arial"/>
                <w:b/>
                <w:bCs/>
                <w:color w:val="000000"/>
              </w:rPr>
            </w:pPr>
            <w:r w:rsidRPr="00443C6E">
              <w:rPr>
                <w:rFonts w:ascii="Arial" w:hAnsi="Arial" w:cs="Arial"/>
                <w:b/>
                <w:bCs/>
                <w:color w:val="000000"/>
              </w:rPr>
              <w:t>Sentencia 0355 de 2006</w:t>
            </w:r>
          </w:p>
        </w:tc>
        <w:tc>
          <w:tcPr>
            <w:tcW w:w="7894" w:type="dxa"/>
            <w:tcBorders>
              <w:top w:val="single" w:sz="8" w:space="0" w:color="A28E6A"/>
              <w:bottom w:val="single" w:sz="8" w:space="0" w:color="A28E6A"/>
              <w:right w:val="single" w:sz="8" w:space="0" w:color="A28E6A"/>
            </w:tcBorders>
            <w:hideMark/>
          </w:tcPr>
          <w:p w:rsidR="00C51AB1" w:rsidRPr="00443C6E" w:rsidRDefault="00C51AB1" w:rsidP="00443C6E">
            <w:pPr>
              <w:spacing w:line="276" w:lineRule="auto"/>
              <w:jc w:val="both"/>
              <w:rPr>
                <w:rFonts w:ascii="Arial" w:hAnsi="Arial" w:cs="Arial"/>
                <w:color w:val="000000"/>
              </w:rPr>
            </w:pPr>
            <w:r w:rsidRPr="00443C6E">
              <w:rPr>
                <w:rFonts w:ascii="Arial" w:hAnsi="Arial" w:cs="Arial"/>
                <w:color w:val="000000"/>
              </w:rPr>
              <w:t xml:space="preserve">Por medio de la cual se despenaliza la interrupción voluntaria del embarazo en tres casos, y se reconoce como un derecho, dentro de los que se encuentra los casos de violencia sexual. </w:t>
            </w:r>
          </w:p>
        </w:tc>
      </w:tr>
      <w:tr w:rsidR="00C51AB1" w:rsidRPr="00443C6E" w:rsidTr="00443C6E">
        <w:trPr>
          <w:trHeight w:val="273"/>
          <w:jc w:val="center"/>
        </w:trPr>
        <w:tc>
          <w:tcPr>
            <w:tcW w:w="2349" w:type="dxa"/>
            <w:hideMark/>
          </w:tcPr>
          <w:p w:rsidR="00C51AB1" w:rsidRPr="00443C6E" w:rsidRDefault="00C51AB1" w:rsidP="00443C6E">
            <w:pPr>
              <w:spacing w:line="276" w:lineRule="auto"/>
              <w:rPr>
                <w:rFonts w:ascii="Arial" w:hAnsi="Arial" w:cs="Arial"/>
                <w:b/>
                <w:bCs/>
                <w:color w:val="000000"/>
              </w:rPr>
            </w:pPr>
            <w:r w:rsidRPr="00443C6E">
              <w:rPr>
                <w:rFonts w:ascii="Arial" w:hAnsi="Arial" w:cs="Arial"/>
                <w:b/>
                <w:bCs/>
                <w:color w:val="000000"/>
              </w:rPr>
              <w:t>Ley 1257 de 2008</w:t>
            </w:r>
          </w:p>
        </w:tc>
        <w:tc>
          <w:tcPr>
            <w:tcW w:w="7894" w:type="dxa"/>
            <w:hideMark/>
          </w:tcPr>
          <w:p w:rsidR="00C51AB1" w:rsidRPr="00443C6E" w:rsidRDefault="00C51AB1" w:rsidP="00443C6E">
            <w:pPr>
              <w:spacing w:line="276" w:lineRule="auto"/>
              <w:jc w:val="both"/>
              <w:rPr>
                <w:rFonts w:ascii="Arial" w:hAnsi="Arial" w:cs="Arial"/>
                <w:color w:val="000000"/>
              </w:rPr>
            </w:pPr>
            <w:r w:rsidRPr="00443C6E">
              <w:rPr>
                <w:rFonts w:ascii="Arial" w:hAnsi="Arial" w:cs="Arial"/>
                <w:color w:val="000000"/>
              </w:rPr>
              <w:t xml:space="preserve">Por la cual se dictan normas para prevenir, sancionar y erradicar todas las formas de violencia contra las mujeres. </w:t>
            </w:r>
          </w:p>
        </w:tc>
      </w:tr>
      <w:tr w:rsidR="00C51AB1" w:rsidRPr="00443C6E" w:rsidTr="00443C6E">
        <w:trPr>
          <w:trHeight w:val="415"/>
          <w:jc w:val="center"/>
        </w:trPr>
        <w:tc>
          <w:tcPr>
            <w:tcW w:w="2349" w:type="dxa"/>
            <w:tcBorders>
              <w:top w:val="single" w:sz="8" w:space="0" w:color="A28E6A"/>
              <w:left w:val="single" w:sz="8" w:space="0" w:color="A28E6A"/>
              <w:bottom w:val="single" w:sz="8" w:space="0" w:color="A28E6A"/>
            </w:tcBorders>
          </w:tcPr>
          <w:p w:rsidR="00C51AB1" w:rsidRPr="00443C6E" w:rsidRDefault="00C51AB1" w:rsidP="00443C6E">
            <w:pPr>
              <w:spacing w:line="276" w:lineRule="auto"/>
              <w:rPr>
                <w:rFonts w:ascii="Arial" w:hAnsi="Arial" w:cs="Arial"/>
                <w:b/>
                <w:bCs/>
                <w:color w:val="000000"/>
              </w:rPr>
            </w:pPr>
            <w:r w:rsidRPr="00443C6E">
              <w:rPr>
                <w:rFonts w:ascii="Arial" w:hAnsi="Arial" w:cs="Arial"/>
                <w:b/>
                <w:bCs/>
                <w:color w:val="000000"/>
              </w:rPr>
              <w:t>Conpes 3784 de 2013</w:t>
            </w:r>
          </w:p>
        </w:tc>
        <w:tc>
          <w:tcPr>
            <w:tcW w:w="7894" w:type="dxa"/>
            <w:tcBorders>
              <w:top w:val="single" w:sz="8" w:space="0" w:color="A28E6A"/>
              <w:bottom w:val="single" w:sz="8" w:space="0" w:color="A28E6A"/>
              <w:right w:val="single" w:sz="8" w:space="0" w:color="A28E6A"/>
            </w:tcBorders>
          </w:tcPr>
          <w:p w:rsidR="00C51AB1" w:rsidRPr="00443C6E" w:rsidRDefault="00C51AB1" w:rsidP="00443C6E">
            <w:pPr>
              <w:spacing w:line="276" w:lineRule="auto"/>
              <w:jc w:val="both"/>
              <w:rPr>
                <w:rFonts w:ascii="Arial" w:hAnsi="Arial" w:cs="Arial"/>
                <w:color w:val="000000"/>
              </w:rPr>
            </w:pPr>
            <w:r w:rsidRPr="00443C6E">
              <w:rPr>
                <w:rFonts w:ascii="Arial" w:hAnsi="Arial" w:cs="Arial"/>
                <w:color w:val="000000"/>
              </w:rPr>
              <w:t>Lineamientos de Política Pública para la prevención de riesgos, la protección y garantía de los derechos de las mujeres víctimas del conflicto armado.</w:t>
            </w:r>
          </w:p>
        </w:tc>
      </w:tr>
      <w:tr w:rsidR="00C51AB1" w:rsidRPr="00443C6E" w:rsidTr="00443C6E">
        <w:trPr>
          <w:trHeight w:val="415"/>
          <w:jc w:val="center"/>
        </w:trPr>
        <w:tc>
          <w:tcPr>
            <w:tcW w:w="2349" w:type="dxa"/>
            <w:tcBorders>
              <w:top w:val="single" w:sz="8" w:space="0" w:color="A28E6A"/>
              <w:left w:val="single" w:sz="8" w:space="0" w:color="A28E6A"/>
              <w:bottom w:val="single" w:sz="8" w:space="0" w:color="A28E6A"/>
            </w:tcBorders>
          </w:tcPr>
          <w:p w:rsidR="00C51AB1" w:rsidRPr="00443C6E" w:rsidRDefault="00C51AB1" w:rsidP="00443C6E">
            <w:pPr>
              <w:spacing w:line="276" w:lineRule="auto"/>
              <w:rPr>
                <w:rFonts w:ascii="Arial" w:hAnsi="Arial" w:cs="Arial"/>
                <w:b/>
                <w:bCs/>
                <w:color w:val="000000"/>
              </w:rPr>
            </w:pPr>
            <w:r w:rsidRPr="00443C6E">
              <w:rPr>
                <w:rFonts w:ascii="Arial" w:hAnsi="Arial" w:cs="Arial"/>
                <w:b/>
                <w:bCs/>
                <w:color w:val="000000"/>
              </w:rPr>
              <w:t>Ley 1719 de 2014</w:t>
            </w:r>
          </w:p>
        </w:tc>
        <w:tc>
          <w:tcPr>
            <w:tcW w:w="7894" w:type="dxa"/>
            <w:tcBorders>
              <w:top w:val="single" w:sz="8" w:space="0" w:color="A28E6A"/>
              <w:bottom w:val="single" w:sz="8" w:space="0" w:color="A28E6A"/>
              <w:right w:val="single" w:sz="8" w:space="0" w:color="A28E6A"/>
            </w:tcBorders>
          </w:tcPr>
          <w:p w:rsidR="00C51AB1" w:rsidRPr="00443C6E" w:rsidRDefault="00C51AB1" w:rsidP="00443C6E">
            <w:pPr>
              <w:spacing w:line="276" w:lineRule="auto"/>
              <w:jc w:val="both"/>
              <w:rPr>
                <w:rFonts w:ascii="Arial" w:hAnsi="Arial" w:cs="Arial"/>
                <w:color w:val="000000"/>
              </w:rPr>
            </w:pPr>
            <w:r w:rsidRPr="00443C6E">
              <w:rPr>
                <w:rFonts w:ascii="Arial" w:hAnsi="Arial" w:cs="Arial"/>
                <w:color w:val="000000"/>
              </w:rPr>
              <w:t>Por el cual se modifican algunos artículos de las leyes 599 de 2000, 906 de 2004 y se adoptan medidas para garantizar el acceso de justicia a las víctimas de violencia sexual, en especial la violencia sexual con ocasión del conflicto armado y se dictan otras disposiciones.</w:t>
            </w:r>
          </w:p>
        </w:tc>
      </w:tr>
    </w:tbl>
    <w:p w:rsidR="00875288" w:rsidRDefault="00875288" w:rsidP="00C51AB1">
      <w:pPr>
        <w:spacing w:after="0" w:line="360" w:lineRule="auto"/>
        <w:jc w:val="both"/>
        <w:rPr>
          <w:rFonts w:ascii="Arial" w:hAnsi="Arial" w:cs="Arial"/>
        </w:rPr>
      </w:pPr>
    </w:p>
    <w:p w:rsidR="006F1781" w:rsidRDefault="006F1781" w:rsidP="00C51AB1">
      <w:pPr>
        <w:spacing w:after="0" w:line="360" w:lineRule="auto"/>
        <w:jc w:val="both"/>
        <w:rPr>
          <w:rFonts w:ascii="Arial" w:hAnsi="Arial" w:cs="Arial"/>
        </w:rPr>
      </w:pPr>
    </w:p>
    <w:p w:rsidR="006F1781" w:rsidRDefault="006F1781" w:rsidP="00C51AB1">
      <w:pPr>
        <w:spacing w:after="0" w:line="360" w:lineRule="auto"/>
        <w:jc w:val="both"/>
        <w:rPr>
          <w:rFonts w:ascii="Arial" w:hAnsi="Arial" w:cs="Arial"/>
        </w:rPr>
      </w:pPr>
    </w:p>
    <w:p w:rsidR="006F1781" w:rsidRDefault="006F1781" w:rsidP="00C51AB1">
      <w:pPr>
        <w:spacing w:after="0" w:line="360" w:lineRule="auto"/>
        <w:jc w:val="both"/>
        <w:rPr>
          <w:rFonts w:ascii="Arial" w:hAnsi="Arial" w:cs="Arial"/>
        </w:rPr>
      </w:pPr>
    </w:p>
    <w:p w:rsidR="006F1781" w:rsidRDefault="006F1781" w:rsidP="00C51AB1">
      <w:pPr>
        <w:spacing w:after="0" w:line="360" w:lineRule="auto"/>
        <w:jc w:val="both"/>
        <w:rPr>
          <w:rFonts w:ascii="Arial" w:hAnsi="Arial" w:cs="Arial"/>
        </w:rPr>
      </w:pPr>
    </w:p>
    <w:p w:rsidR="006F1781" w:rsidRPr="00443C6E" w:rsidRDefault="006F1781" w:rsidP="00C51AB1">
      <w:pPr>
        <w:spacing w:after="0" w:line="360" w:lineRule="auto"/>
        <w:jc w:val="both"/>
        <w:rPr>
          <w:rFonts w:ascii="Arial" w:hAnsi="Arial" w:cs="Arial"/>
        </w:rPr>
      </w:pPr>
    </w:p>
    <w:p w:rsidR="009B1BC3" w:rsidRDefault="001E2896" w:rsidP="009B1BC3">
      <w:pPr>
        <w:pStyle w:val="Ttulo1"/>
        <w:numPr>
          <w:ilvl w:val="0"/>
          <w:numId w:val="24"/>
        </w:numPr>
        <w:rPr>
          <w:rFonts w:ascii="Arial" w:hAnsi="Arial" w:cs="Arial"/>
          <w:b/>
          <w:color w:val="auto"/>
          <w:sz w:val="24"/>
          <w:szCs w:val="24"/>
        </w:rPr>
      </w:pPr>
      <w:bookmarkStart w:id="1" w:name="_Toc445308542"/>
      <w:r>
        <w:rPr>
          <w:rFonts w:ascii="Arial" w:hAnsi="Arial" w:cs="Arial"/>
          <w:b/>
          <w:color w:val="auto"/>
          <w:sz w:val="24"/>
          <w:szCs w:val="24"/>
        </w:rPr>
        <w:lastRenderedPageBreak/>
        <w:t>OBJETIVOS:</w:t>
      </w:r>
      <w:bookmarkEnd w:id="1"/>
    </w:p>
    <w:p w:rsidR="009B1BC3" w:rsidRPr="006F1781" w:rsidRDefault="003F301D" w:rsidP="009B1BC3">
      <w:pPr>
        <w:pStyle w:val="Ttulo1"/>
        <w:numPr>
          <w:ilvl w:val="1"/>
          <w:numId w:val="24"/>
        </w:numPr>
        <w:rPr>
          <w:rFonts w:ascii="Arial" w:hAnsi="Arial" w:cs="Arial"/>
          <w:color w:val="auto"/>
          <w:sz w:val="24"/>
          <w:szCs w:val="24"/>
        </w:rPr>
      </w:pPr>
      <w:bookmarkStart w:id="2" w:name="_Toc445308543"/>
      <w:r w:rsidRPr="006F1781">
        <w:rPr>
          <w:rFonts w:ascii="Arial" w:hAnsi="Arial" w:cs="Arial"/>
          <w:color w:val="auto"/>
          <w:sz w:val="24"/>
          <w:szCs w:val="24"/>
        </w:rPr>
        <w:t>Objetivo General</w:t>
      </w:r>
      <w:bookmarkEnd w:id="2"/>
    </w:p>
    <w:p w:rsidR="00A65A27" w:rsidRDefault="00A65A27" w:rsidP="00A65A27">
      <w:pPr>
        <w:spacing w:after="0" w:line="360" w:lineRule="auto"/>
        <w:jc w:val="both"/>
        <w:rPr>
          <w:rFonts w:ascii="Arial" w:eastAsia="PMingLiU" w:hAnsi="Arial" w:cs="Arial"/>
          <w:bCs/>
        </w:rPr>
      </w:pPr>
    </w:p>
    <w:p w:rsidR="00C51AB1" w:rsidRPr="00A65A27" w:rsidRDefault="00C51AB1" w:rsidP="00A65A27">
      <w:pPr>
        <w:spacing w:after="0" w:line="360" w:lineRule="auto"/>
        <w:jc w:val="both"/>
        <w:rPr>
          <w:rFonts w:ascii="Arial" w:eastAsia="PMingLiU" w:hAnsi="Arial" w:cs="Arial"/>
          <w:bCs/>
        </w:rPr>
      </w:pPr>
      <w:r w:rsidRPr="00A65A27">
        <w:rPr>
          <w:rFonts w:ascii="Arial" w:eastAsia="PMingLiU" w:hAnsi="Arial" w:cs="Arial"/>
          <w:bCs/>
        </w:rPr>
        <w:t>Garantizar la reparación integral a las mujeres víctimas de violencia sexual en el marco del conflicto armado, a través de la formulación e implementación de acciones articuladas intra e interinstitucionalmente, que permita el acceso prioritario, diferencial, y especializado a los componentes establecidos en la Ley 1448 de 2011 en las medidas de asistencia y reparación.</w:t>
      </w:r>
    </w:p>
    <w:p w:rsidR="009B1BC3" w:rsidRPr="009B1BC3" w:rsidRDefault="009B1BC3" w:rsidP="009B1BC3"/>
    <w:p w:rsidR="00C51AB1" w:rsidRPr="006F1781" w:rsidRDefault="003F301D" w:rsidP="009B1BC3">
      <w:pPr>
        <w:pStyle w:val="Ttulo1"/>
        <w:numPr>
          <w:ilvl w:val="1"/>
          <w:numId w:val="24"/>
        </w:numPr>
        <w:rPr>
          <w:rFonts w:ascii="Arial" w:hAnsi="Arial" w:cs="Arial"/>
          <w:color w:val="auto"/>
          <w:sz w:val="24"/>
          <w:szCs w:val="24"/>
        </w:rPr>
      </w:pPr>
      <w:bookmarkStart w:id="3" w:name="_Toc445308544"/>
      <w:r w:rsidRPr="006F1781">
        <w:rPr>
          <w:rFonts w:ascii="Arial" w:hAnsi="Arial" w:cs="Arial"/>
          <w:color w:val="auto"/>
          <w:sz w:val="24"/>
          <w:szCs w:val="24"/>
        </w:rPr>
        <w:t>Objetivos Específicos</w:t>
      </w:r>
      <w:bookmarkEnd w:id="3"/>
    </w:p>
    <w:p w:rsidR="009B1BC3" w:rsidRPr="009B1BC3" w:rsidRDefault="009B1BC3" w:rsidP="009B1BC3"/>
    <w:p w:rsidR="00C51AB1" w:rsidRPr="00443C6E" w:rsidRDefault="00C51AB1" w:rsidP="001807BC">
      <w:pPr>
        <w:pStyle w:val="Prrafodelista"/>
        <w:numPr>
          <w:ilvl w:val="0"/>
          <w:numId w:val="9"/>
        </w:numPr>
        <w:spacing w:after="0" w:line="360" w:lineRule="auto"/>
        <w:ind w:left="360"/>
        <w:jc w:val="both"/>
        <w:rPr>
          <w:rFonts w:ascii="Arial" w:eastAsia="PMingLiU" w:hAnsi="Arial" w:cs="Arial"/>
          <w:bCs/>
        </w:rPr>
      </w:pPr>
      <w:r w:rsidRPr="00443C6E">
        <w:rPr>
          <w:rFonts w:ascii="Arial" w:eastAsia="PMingLiU" w:hAnsi="Arial" w:cs="Arial"/>
          <w:bCs/>
        </w:rPr>
        <w:t xml:space="preserve">Generar  espacios de confianza para que las mujeres puedan hablar abiertamente de su hecho victimizante, siendo para muchas de ellas la primera vez que sienten un entorno favorable para expresarse sobre lo ocurrido y los impactos que ese hecho tuvo en su vida, su familia y su entorno. </w:t>
      </w:r>
    </w:p>
    <w:p w:rsidR="00C51AB1" w:rsidRPr="00443C6E" w:rsidRDefault="00C51AB1" w:rsidP="001807BC">
      <w:pPr>
        <w:spacing w:after="0" w:line="360" w:lineRule="auto"/>
        <w:jc w:val="both"/>
        <w:rPr>
          <w:rFonts w:ascii="Arial" w:eastAsia="PMingLiU" w:hAnsi="Arial" w:cs="Arial"/>
          <w:bCs/>
        </w:rPr>
      </w:pPr>
    </w:p>
    <w:p w:rsidR="00C51AB1" w:rsidRPr="00443C6E" w:rsidRDefault="00C51AB1" w:rsidP="001807BC">
      <w:pPr>
        <w:pStyle w:val="Prrafodelista"/>
        <w:numPr>
          <w:ilvl w:val="0"/>
          <w:numId w:val="9"/>
        </w:numPr>
        <w:spacing w:after="0" w:line="360" w:lineRule="auto"/>
        <w:ind w:left="360"/>
        <w:jc w:val="both"/>
        <w:rPr>
          <w:rFonts w:ascii="Arial" w:eastAsia="PMingLiU" w:hAnsi="Arial" w:cs="Arial"/>
          <w:bCs/>
        </w:rPr>
      </w:pPr>
      <w:r w:rsidRPr="00443C6E">
        <w:rPr>
          <w:rFonts w:ascii="Arial" w:eastAsia="PMingLiU" w:hAnsi="Arial" w:cs="Arial"/>
          <w:bCs/>
        </w:rPr>
        <w:t xml:space="preserve">Fortalecer  lazos de confianza entre las mujeres y la institucionalidad, generando un espacio de diálogo directo entre las mujeres con la institucionalidad local, regional y nacional con oferta específica para ellas. </w:t>
      </w:r>
    </w:p>
    <w:p w:rsidR="00C51AB1" w:rsidRPr="00443C6E" w:rsidRDefault="00C51AB1" w:rsidP="001807BC">
      <w:pPr>
        <w:spacing w:after="0" w:line="360" w:lineRule="auto"/>
        <w:jc w:val="both"/>
        <w:rPr>
          <w:rFonts w:ascii="Arial" w:eastAsia="PMingLiU" w:hAnsi="Arial" w:cs="Arial"/>
          <w:bCs/>
        </w:rPr>
      </w:pPr>
    </w:p>
    <w:p w:rsidR="00C51AB1" w:rsidRPr="00443C6E" w:rsidRDefault="00C51AB1" w:rsidP="001807BC">
      <w:pPr>
        <w:pStyle w:val="Prrafodelista"/>
        <w:numPr>
          <w:ilvl w:val="0"/>
          <w:numId w:val="9"/>
        </w:numPr>
        <w:spacing w:after="0" w:line="360" w:lineRule="auto"/>
        <w:ind w:left="360"/>
        <w:jc w:val="both"/>
        <w:rPr>
          <w:rFonts w:ascii="Arial" w:eastAsia="PMingLiU" w:hAnsi="Arial" w:cs="Arial"/>
          <w:bCs/>
        </w:rPr>
      </w:pPr>
      <w:r w:rsidRPr="00443C6E">
        <w:rPr>
          <w:rFonts w:ascii="Arial" w:eastAsia="PMingLiU" w:hAnsi="Arial" w:cs="Arial"/>
          <w:bCs/>
        </w:rPr>
        <w:t xml:space="preserve">Empoderar a las mujeres víctimas de violencia sexual frente a sus derechos y el marco constitucional que las cobija, para el restablecimiento del ejercicio pleno de su ciudadanía. </w:t>
      </w:r>
    </w:p>
    <w:p w:rsidR="004355FB" w:rsidRDefault="004355FB" w:rsidP="004355FB">
      <w:pPr>
        <w:pStyle w:val="Prrafodelista"/>
        <w:spacing w:after="0" w:line="360" w:lineRule="auto"/>
        <w:ind w:left="360"/>
        <w:jc w:val="both"/>
        <w:rPr>
          <w:rFonts w:ascii="Arial" w:eastAsia="PMingLiU" w:hAnsi="Arial" w:cs="Arial"/>
          <w:bCs/>
        </w:rPr>
      </w:pPr>
    </w:p>
    <w:p w:rsidR="00C51AB1" w:rsidRDefault="00C51AB1" w:rsidP="001807BC">
      <w:pPr>
        <w:pStyle w:val="Prrafodelista"/>
        <w:numPr>
          <w:ilvl w:val="0"/>
          <w:numId w:val="9"/>
        </w:numPr>
        <w:spacing w:after="0" w:line="360" w:lineRule="auto"/>
        <w:ind w:left="360"/>
        <w:jc w:val="both"/>
        <w:rPr>
          <w:rFonts w:ascii="Arial" w:eastAsia="PMingLiU" w:hAnsi="Arial" w:cs="Arial"/>
          <w:bCs/>
        </w:rPr>
      </w:pPr>
      <w:r w:rsidRPr="00443C6E">
        <w:rPr>
          <w:rFonts w:ascii="Arial" w:eastAsia="PMingLiU" w:hAnsi="Arial" w:cs="Arial"/>
          <w:bCs/>
        </w:rPr>
        <w:t>Realizar seguimiento y evaluación al proceso de reparación integral a las mujer</w:t>
      </w:r>
      <w:r w:rsidR="003D3A37" w:rsidRPr="00443C6E">
        <w:rPr>
          <w:rFonts w:ascii="Arial" w:eastAsia="PMingLiU" w:hAnsi="Arial" w:cs="Arial"/>
          <w:bCs/>
        </w:rPr>
        <w:t>es víctimas de violencia sexual.</w:t>
      </w:r>
    </w:p>
    <w:p w:rsidR="001807BC" w:rsidRDefault="001807BC" w:rsidP="001807BC">
      <w:pPr>
        <w:spacing w:after="0" w:line="360" w:lineRule="auto"/>
        <w:jc w:val="both"/>
        <w:rPr>
          <w:rFonts w:ascii="Arial" w:eastAsia="PMingLiU" w:hAnsi="Arial" w:cs="Arial"/>
          <w:bCs/>
        </w:rPr>
      </w:pPr>
    </w:p>
    <w:p w:rsidR="001807BC" w:rsidRDefault="001807BC" w:rsidP="001807BC">
      <w:pPr>
        <w:spacing w:after="0" w:line="360" w:lineRule="auto"/>
        <w:jc w:val="both"/>
        <w:rPr>
          <w:rFonts w:ascii="Arial" w:eastAsia="PMingLiU" w:hAnsi="Arial" w:cs="Arial"/>
          <w:bCs/>
        </w:rPr>
      </w:pPr>
    </w:p>
    <w:p w:rsidR="009B1BC3" w:rsidRDefault="00C51AB1" w:rsidP="009B1BC3">
      <w:pPr>
        <w:pStyle w:val="Ttulo1"/>
        <w:numPr>
          <w:ilvl w:val="0"/>
          <w:numId w:val="24"/>
        </w:numPr>
        <w:rPr>
          <w:rFonts w:ascii="Arial" w:hAnsi="Arial" w:cs="Arial"/>
          <w:b/>
          <w:color w:val="auto"/>
          <w:sz w:val="24"/>
          <w:szCs w:val="24"/>
        </w:rPr>
      </w:pPr>
      <w:bookmarkStart w:id="4" w:name="_Toc445308545"/>
      <w:r w:rsidRPr="009B1BC3">
        <w:rPr>
          <w:rFonts w:ascii="Arial" w:hAnsi="Arial" w:cs="Arial"/>
          <w:b/>
          <w:color w:val="auto"/>
          <w:sz w:val="24"/>
          <w:szCs w:val="24"/>
        </w:rPr>
        <w:lastRenderedPageBreak/>
        <w:t>DEFINICIONES</w:t>
      </w:r>
      <w:r w:rsidR="009B1BC3">
        <w:rPr>
          <w:rFonts w:ascii="Arial" w:hAnsi="Arial" w:cs="Arial"/>
          <w:b/>
          <w:color w:val="auto"/>
          <w:sz w:val="24"/>
          <w:szCs w:val="24"/>
        </w:rPr>
        <w:t>:</w:t>
      </w:r>
      <w:bookmarkEnd w:id="4"/>
    </w:p>
    <w:p w:rsidR="00C51AB1" w:rsidRPr="009B1BC3" w:rsidRDefault="00C51AB1" w:rsidP="009B1BC3">
      <w:pPr>
        <w:pStyle w:val="Ttulo1"/>
        <w:ind w:left="720"/>
        <w:rPr>
          <w:rFonts w:ascii="Arial" w:hAnsi="Arial" w:cs="Arial"/>
          <w:b/>
          <w:color w:val="auto"/>
          <w:sz w:val="24"/>
          <w:szCs w:val="24"/>
        </w:rPr>
      </w:pPr>
      <w:r w:rsidRPr="009B1BC3">
        <w:rPr>
          <w:rFonts w:ascii="Arial" w:hAnsi="Arial" w:cs="Arial"/>
          <w:b/>
          <w:color w:val="auto"/>
          <w:sz w:val="24"/>
          <w:szCs w:val="24"/>
        </w:rPr>
        <w:t xml:space="preserve"> </w:t>
      </w:r>
    </w:p>
    <w:p w:rsidR="00C51AB1" w:rsidRPr="00C51464" w:rsidRDefault="00C51AB1" w:rsidP="00C51464">
      <w:pPr>
        <w:pStyle w:val="Prrafodelista"/>
        <w:numPr>
          <w:ilvl w:val="0"/>
          <w:numId w:val="21"/>
        </w:numPr>
        <w:spacing w:after="0" w:line="360" w:lineRule="auto"/>
        <w:jc w:val="both"/>
        <w:rPr>
          <w:rFonts w:ascii="Arial" w:eastAsia="Times New Roman" w:hAnsi="Arial" w:cs="Arial"/>
          <w:lang w:val="es-CO" w:eastAsia="es-CO"/>
        </w:rPr>
      </w:pPr>
      <w:r w:rsidRPr="00C51464">
        <w:rPr>
          <w:rFonts w:ascii="Arial" w:eastAsia="Times New Roman" w:hAnsi="Arial" w:cs="Arial"/>
          <w:b/>
          <w:lang w:val="es-CO" w:eastAsia="es-CO"/>
        </w:rPr>
        <w:t>Discriminación contra la Mujer</w:t>
      </w:r>
      <w:r w:rsidRPr="00C51464">
        <w:rPr>
          <w:rFonts w:ascii="Arial" w:eastAsia="Times New Roman" w:hAnsi="Arial" w:cs="Arial"/>
          <w:lang w:val="es-CO" w:eastAsia="es-CO"/>
        </w:rPr>
        <w:t>: “Toda distinción, diferenciación, exclusión o restricción basada en el sexo por razones de género que tenga por objeto o resultado menoscabar o anular el reconocimiento, goce, ejercicio o derecho de las mujeres, independientemente de su estado civil; de disfrutar los derechos humanos y las libertades fundamentales en las esferas política, económica, social, cultural y civil o en cualquier otra esfera”</w:t>
      </w:r>
    </w:p>
    <w:p w:rsidR="00C51AB1" w:rsidRPr="00443C6E" w:rsidRDefault="00C51AB1" w:rsidP="00C51AB1">
      <w:pPr>
        <w:spacing w:after="0"/>
        <w:rPr>
          <w:rFonts w:ascii="Arial" w:eastAsia="Times New Roman" w:hAnsi="Arial" w:cs="Arial"/>
          <w:lang w:val="es-CO" w:eastAsia="es-CO"/>
        </w:rPr>
      </w:pPr>
    </w:p>
    <w:p w:rsidR="00C51AB1" w:rsidRPr="00C51464" w:rsidRDefault="00C51AB1" w:rsidP="00C51464">
      <w:pPr>
        <w:pStyle w:val="Prrafodelista"/>
        <w:numPr>
          <w:ilvl w:val="0"/>
          <w:numId w:val="21"/>
        </w:numPr>
        <w:spacing w:after="0" w:line="360" w:lineRule="auto"/>
        <w:jc w:val="both"/>
        <w:rPr>
          <w:rFonts w:ascii="Arial" w:eastAsia="Times New Roman" w:hAnsi="Arial" w:cs="Arial"/>
          <w:lang w:val="es-CO" w:eastAsia="es-CO"/>
        </w:rPr>
      </w:pPr>
      <w:r w:rsidRPr="00C51464">
        <w:rPr>
          <w:rFonts w:ascii="Arial" w:eastAsia="Times New Roman" w:hAnsi="Arial" w:cs="Arial"/>
          <w:b/>
          <w:lang w:val="es-CO" w:eastAsia="es-CO"/>
        </w:rPr>
        <w:t>Enfoque Diferencial de Género</w:t>
      </w:r>
      <w:r w:rsidRPr="00C51464">
        <w:rPr>
          <w:rFonts w:ascii="Arial" w:eastAsia="Times New Roman" w:hAnsi="Arial" w:cs="Arial"/>
          <w:lang w:val="es-CO" w:eastAsia="es-CO"/>
        </w:rPr>
        <w:t xml:space="preserve">: Se refiere al análisis de las relaciones sociales que parte del reconocimiento de las necesidades específicas de las mujeres y que tiene por objeto permitir la igualdad real y efectiva entre hombres y mujeres. </w:t>
      </w:r>
    </w:p>
    <w:p w:rsidR="00C51AB1" w:rsidRPr="00443C6E" w:rsidRDefault="00C51AB1" w:rsidP="00C51AB1">
      <w:pPr>
        <w:spacing w:after="0"/>
        <w:jc w:val="both"/>
        <w:rPr>
          <w:rFonts w:ascii="Arial" w:eastAsia="Times New Roman" w:hAnsi="Arial" w:cs="Arial"/>
          <w:lang w:val="es-CO" w:eastAsia="es-CO"/>
        </w:rPr>
      </w:pPr>
    </w:p>
    <w:p w:rsidR="00C51AB1" w:rsidRPr="00C51464" w:rsidRDefault="00C51AB1" w:rsidP="00C51464">
      <w:pPr>
        <w:pStyle w:val="Prrafodelista"/>
        <w:numPr>
          <w:ilvl w:val="0"/>
          <w:numId w:val="21"/>
        </w:numPr>
        <w:spacing w:after="0" w:line="360" w:lineRule="auto"/>
        <w:jc w:val="both"/>
        <w:rPr>
          <w:rFonts w:ascii="Arial" w:eastAsia="Times New Roman" w:hAnsi="Arial" w:cs="Arial"/>
          <w:lang w:val="es-CO" w:eastAsia="es-CO"/>
        </w:rPr>
      </w:pPr>
      <w:r w:rsidRPr="00C51464">
        <w:rPr>
          <w:rFonts w:ascii="Arial" w:eastAsia="Times New Roman" w:hAnsi="Arial" w:cs="Arial"/>
          <w:b/>
          <w:lang w:val="es-CO" w:eastAsia="es-CO"/>
        </w:rPr>
        <w:t>Violencia contra la Mujer</w:t>
      </w:r>
      <w:r w:rsidRPr="00C51464">
        <w:rPr>
          <w:rFonts w:ascii="Arial" w:eastAsia="Times New Roman" w:hAnsi="Arial" w:cs="Arial"/>
          <w:lang w:val="es-CO" w:eastAsia="es-CO"/>
        </w:rPr>
        <w:t>: “Cualquier acción u omisión, que le cause muerte, daño o sufrimiento físico, sexual, psicológico, económico o patrimonial por su condición de mujer, así como las amenazas de tales actos, la coacción o la privación arbitraria de la libertad, bien sea que se presente en el ámbito público o en el privado”. Ley 1257 de 2008, Artículo 2º.</w:t>
      </w:r>
    </w:p>
    <w:p w:rsidR="00C51AB1" w:rsidRPr="00443C6E" w:rsidRDefault="00C51AB1" w:rsidP="00C51AB1">
      <w:pPr>
        <w:spacing w:after="0"/>
        <w:rPr>
          <w:rFonts w:ascii="Arial" w:eastAsia="Times New Roman" w:hAnsi="Arial" w:cs="Arial"/>
          <w:lang w:val="es-CO" w:eastAsia="es-CO"/>
        </w:rPr>
      </w:pPr>
    </w:p>
    <w:p w:rsidR="00C51AB1" w:rsidRPr="00C51464" w:rsidRDefault="00C51AB1" w:rsidP="00C51464">
      <w:pPr>
        <w:pStyle w:val="Prrafodelista"/>
        <w:numPr>
          <w:ilvl w:val="0"/>
          <w:numId w:val="21"/>
        </w:numPr>
        <w:spacing w:after="0" w:line="360" w:lineRule="auto"/>
        <w:jc w:val="both"/>
        <w:rPr>
          <w:rFonts w:ascii="Arial" w:eastAsia="Times New Roman" w:hAnsi="Arial" w:cs="Arial"/>
          <w:lang w:val="es-CO" w:eastAsia="es-CO"/>
        </w:rPr>
      </w:pPr>
      <w:r w:rsidRPr="00C51464">
        <w:rPr>
          <w:rFonts w:ascii="Arial" w:eastAsia="Times New Roman" w:hAnsi="Arial" w:cs="Arial"/>
          <w:b/>
          <w:lang w:val="es-CO" w:eastAsia="es-CO"/>
        </w:rPr>
        <w:t>Violencia basada en Género:</w:t>
      </w:r>
      <w:r w:rsidRPr="00C51464">
        <w:rPr>
          <w:rFonts w:ascii="Arial" w:eastAsia="Times New Roman" w:hAnsi="Arial" w:cs="Arial"/>
          <w:lang w:val="es-CO" w:eastAsia="es-CO"/>
        </w:rPr>
        <w:t xml:space="preserve"> Es un tipo de violencia física o psicológica ejercida contra cualquier persona sobre la base de su sexo o género que impacta de manera negativa su identidad y bienestar social, físico y psicológico. De acuerdo con las Naciones Unidas, el término es utilizado «para distinguir la violencia común de aquella que se dirige a individuos o grupos sobre la base de su género». Una de las mayores evidencias de la violencia basada en género es la discriminación. </w:t>
      </w:r>
    </w:p>
    <w:p w:rsidR="00C51AB1" w:rsidRPr="00443C6E" w:rsidRDefault="00C51AB1" w:rsidP="00C51AB1">
      <w:pPr>
        <w:spacing w:after="0"/>
        <w:rPr>
          <w:rFonts w:ascii="Arial" w:eastAsia="Times New Roman" w:hAnsi="Arial" w:cs="Arial"/>
          <w:lang w:val="es-CO" w:eastAsia="es-CO"/>
        </w:rPr>
      </w:pPr>
    </w:p>
    <w:p w:rsidR="00C51AB1" w:rsidRPr="00443C6E" w:rsidRDefault="00C51AB1" w:rsidP="00C51AB1">
      <w:pPr>
        <w:spacing w:after="0"/>
        <w:rPr>
          <w:rFonts w:ascii="Arial" w:eastAsia="Times New Roman" w:hAnsi="Arial" w:cs="Arial"/>
          <w:lang w:val="es-CO" w:eastAsia="es-CO"/>
        </w:rPr>
      </w:pPr>
    </w:p>
    <w:p w:rsidR="00C51AB1" w:rsidRPr="00C51464" w:rsidRDefault="00C51AB1" w:rsidP="00C51464">
      <w:pPr>
        <w:pStyle w:val="Prrafodelista"/>
        <w:numPr>
          <w:ilvl w:val="0"/>
          <w:numId w:val="21"/>
        </w:numPr>
        <w:spacing w:after="0" w:line="360" w:lineRule="auto"/>
        <w:jc w:val="both"/>
        <w:rPr>
          <w:rFonts w:ascii="Arial" w:eastAsia="Times New Roman" w:hAnsi="Arial" w:cs="Arial"/>
          <w:lang w:val="es-CO" w:eastAsia="es-CO"/>
        </w:rPr>
      </w:pPr>
      <w:r w:rsidRPr="00C51464">
        <w:rPr>
          <w:rFonts w:ascii="Arial" w:eastAsia="Times New Roman" w:hAnsi="Arial" w:cs="Arial"/>
          <w:b/>
          <w:lang w:val="es-CO" w:eastAsia="es-CO"/>
        </w:rPr>
        <w:t>Violencia Sexual</w:t>
      </w:r>
      <w:r w:rsidRPr="00C51464">
        <w:rPr>
          <w:rFonts w:ascii="Arial" w:eastAsia="Times New Roman" w:hAnsi="Arial" w:cs="Arial"/>
          <w:lang w:val="es-CO" w:eastAsia="es-CO"/>
        </w:rPr>
        <w:t xml:space="preserve">: Daño o sufrimiento sexual: Acción que consiste en obligar a una persona a mantener contacto sexualizado, físico o verbal, o a participar en otras interacciones sexuales mediante el uso de fuerza, intimidación, coerción, chantaje, soborno, manipulación, amenaza según la Ley 1257 de 2008 - Artículo 3°. </w:t>
      </w:r>
    </w:p>
    <w:p w:rsidR="00C51AB1" w:rsidRDefault="00C51AB1" w:rsidP="009B1BC3">
      <w:pPr>
        <w:pStyle w:val="Ttulo1"/>
        <w:numPr>
          <w:ilvl w:val="0"/>
          <w:numId w:val="24"/>
        </w:numPr>
        <w:rPr>
          <w:rFonts w:ascii="Arial" w:hAnsi="Arial" w:cs="Arial"/>
          <w:b/>
          <w:color w:val="auto"/>
          <w:sz w:val="24"/>
          <w:szCs w:val="24"/>
        </w:rPr>
      </w:pPr>
      <w:bookmarkStart w:id="5" w:name="_Toc445308546"/>
      <w:r w:rsidRPr="009B1BC3">
        <w:rPr>
          <w:rFonts w:ascii="Arial" w:hAnsi="Arial" w:cs="Arial"/>
          <w:b/>
          <w:color w:val="auto"/>
          <w:sz w:val="24"/>
          <w:szCs w:val="24"/>
        </w:rPr>
        <w:lastRenderedPageBreak/>
        <w:t>DESARROLLO</w:t>
      </w:r>
      <w:r w:rsidR="009B1BC3">
        <w:rPr>
          <w:rFonts w:ascii="Arial" w:hAnsi="Arial" w:cs="Arial"/>
          <w:b/>
          <w:color w:val="auto"/>
          <w:sz w:val="24"/>
          <w:szCs w:val="24"/>
        </w:rPr>
        <w:t>:</w:t>
      </w:r>
      <w:bookmarkEnd w:id="5"/>
    </w:p>
    <w:p w:rsidR="009B1BC3" w:rsidRPr="009B1BC3" w:rsidRDefault="009B1BC3" w:rsidP="009B1BC3"/>
    <w:p w:rsidR="00C51AB1" w:rsidRPr="00443C6E" w:rsidRDefault="00C51AB1" w:rsidP="00C51AB1">
      <w:pPr>
        <w:spacing w:after="0" w:line="360" w:lineRule="auto"/>
        <w:jc w:val="both"/>
        <w:rPr>
          <w:rFonts w:ascii="Arial" w:eastAsia="PMingLiU" w:hAnsi="Arial" w:cs="Arial"/>
          <w:bCs/>
        </w:rPr>
      </w:pPr>
      <w:r w:rsidRPr="00443C6E">
        <w:rPr>
          <w:rFonts w:ascii="Arial" w:eastAsia="PMingLiU" w:hAnsi="Arial" w:cs="Arial"/>
          <w:bCs/>
        </w:rPr>
        <w:t>La estrategia se dirige a las mujeres víctimas de violencia sexual incluidas en el Registro Único de Víctimas, que deciden voluntariamente participar en el proceso y que están en proceso de recibir la medida de indemnización administrativa. Se lleva a cabo a través de ciclos, que comprenden tres momentos (jornadas de día y medio) en los municipios donde las mujeres residen o en lugares cercanos, en los cuales se desarrollan diferentes temas de importancia para las mujeres en el marco de su proceso de reparación integral de la siguiente manera:</w:t>
      </w:r>
    </w:p>
    <w:p w:rsidR="00C51AB1" w:rsidRPr="00443C6E" w:rsidRDefault="00C51AB1" w:rsidP="00C51AB1">
      <w:pPr>
        <w:spacing w:after="0"/>
        <w:jc w:val="both"/>
        <w:rPr>
          <w:rFonts w:ascii="Arial" w:eastAsia="PMingLiU" w:hAnsi="Arial" w:cs="Arial"/>
          <w:bCs/>
        </w:rPr>
      </w:pPr>
    </w:p>
    <w:p w:rsidR="00C51AB1" w:rsidRPr="006F1781" w:rsidRDefault="00C51AB1" w:rsidP="00787AB7">
      <w:pPr>
        <w:pStyle w:val="Prrafodelista"/>
        <w:numPr>
          <w:ilvl w:val="0"/>
          <w:numId w:val="8"/>
        </w:numPr>
        <w:spacing w:after="0"/>
        <w:jc w:val="both"/>
        <w:rPr>
          <w:rFonts w:ascii="Arial" w:eastAsia="PMingLiU" w:hAnsi="Arial" w:cs="Arial"/>
          <w:bCs/>
        </w:rPr>
      </w:pPr>
      <w:r w:rsidRPr="006F1781">
        <w:rPr>
          <w:rFonts w:ascii="Arial" w:eastAsia="PMingLiU" w:hAnsi="Arial" w:cs="Arial"/>
          <w:bCs/>
        </w:rPr>
        <w:t>Momento de acercamiento y orientación</w:t>
      </w:r>
      <w:r w:rsidR="006F1781" w:rsidRPr="006F1781">
        <w:rPr>
          <w:rFonts w:ascii="Arial" w:eastAsia="PMingLiU" w:hAnsi="Arial" w:cs="Arial"/>
          <w:bCs/>
        </w:rPr>
        <w:t>.</w:t>
      </w:r>
    </w:p>
    <w:p w:rsidR="00C51AB1" w:rsidRPr="006F1781" w:rsidRDefault="00C51AB1" w:rsidP="00787AB7">
      <w:pPr>
        <w:pStyle w:val="Prrafodelista"/>
        <w:numPr>
          <w:ilvl w:val="0"/>
          <w:numId w:val="8"/>
        </w:numPr>
        <w:spacing w:after="0"/>
        <w:jc w:val="both"/>
        <w:rPr>
          <w:rFonts w:ascii="Arial" w:eastAsia="PMingLiU" w:hAnsi="Arial" w:cs="Arial"/>
          <w:bCs/>
        </w:rPr>
      </w:pPr>
      <w:r w:rsidRPr="006F1781">
        <w:rPr>
          <w:rFonts w:ascii="Arial" w:eastAsia="PMingLiU" w:hAnsi="Arial" w:cs="Arial"/>
          <w:bCs/>
        </w:rPr>
        <w:t>Momento de perspectiva de derechos de las mujeres</w:t>
      </w:r>
      <w:r w:rsidR="006F1781" w:rsidRPr="006F1781">
        <w:rPr>
          <w:rFonts w:ascii="Arial" w:eastAsia="PMingLiU" w:hAnsi="Arial" w:cs="Arial"/>
          <w:bCs/>
        </w:rPr>
        <w:t>.</w:t>
      </w:r>
    </w:p>
    <w:p w:rsidR="00C51AB1" w:rsidRPr="006F1781" w:rsidRDefault="00C51AB1" w:rsidP="00787AB7">
      <w:pPr>
        <w:pStyle w:val="Prrafodelista"/>
        <w:numPr>
          <w:ilvl w:val="0"/>
          <w:numId w:val="8"/>
        </w:numPr>
        <w:spacing w:after="0"/>
        <w:jc w:val="both"/>
        <w:rPr>
          <w:rFonts w:ascii="Arial" w:eastAsia="PMingLiU" w:hAnsi="Arial" w:cs="Arial"/>
          <w:bCs/>
        </w:rPr>
      </w:pPr>
      <w:r w:rsidRPr="006F1781">
        <w:rPr>
          <w:rFonts w:ascii="Arial" w:eastAsia="PMingLiU" w:hAnsi="Arial" w:cs="Arial"/>
          <w:bCs/>
        </w:rPr>
        <w:t>Momento de intercambio de saberes y acto simbólico</w:t>
      </w:r>
      <w:r w:rsidR="006F1781" w:rsidRPr="006F1781">
        <w:rPr>
          <w:rFonts w:ascii="Arial" w:eastAsia="PMingLiU" w:hAnsi="Arial" w:cs="Arial"/>
          <w:bCs/>
        </w:rPr>
        <w:t>.</w:t>
      </w:r>
    </w:p>
    <w:p w:rsidR="00C51AB1" w:rsidRPr="00443C6E" w:rsidRDefault="00C51AB1" w:rsidP="00C51AB1">
      <w:pPr>
        <w:spacing w:after="0"/>
        <w:jc w:val="both"/>
        <w:rPr>
          <w:rFonts w:ascii="Arial" w:eastAsia="PMingLiU" w:hAnsi="Arial" w:cs="Arial"/>
          <w:bCs/>
        </w:rPr>
      </w:pPr>
    </w:p>
    <w:p w:rsidR="00C51AB1" w:rsidRPr="00443C6E" w:rsidRDefault="00C51AB1" w:rsidP="00C51AB1">
      <w:pPr>
        <w:shd w:val="clear" w:color="auto" w:fill="FFFFFF"/>
        <w:spacing w:before="225" w:after="225" w:line="360" w:lineRule="auto"/>
        <w:jc w:val="both"/>
        <w:rPr>
          <w:rFonts w:ascii="Arial" w:hAnsi="Arial" w:cs="Arial"/>
          <w:bCs/>
          <w:lang w:val="es-ES"/>
        </w:rPr>
      </w:pPr>
      <w:r w:rsidRPr="00443C6E">
        <w:rPr>
          <w:rFonts w:ascii="Arial" w:hAnsi="Arial" w:cs="Arial"/>
        </w:rPr>
        <w:t>Hay que resaltar que la  Estrategia es un trabajo articulado con diferentes áreas de la Unidad para las Víctimas y</w:t>
      </w:r>
      <w:r w:rsidRPr="00443C6E">
        <w:rPr>
          <w:rFonts w:ascii="Arial" w:hAnsi="Arial" w:cs="Arial"/>
          <w:bCs/>
          <w:lang w:val="es-ES"/>
        </w:rPr>
        <w:t xml:space="preserve"> es   un compromiso y construcción colectiva de la Dirección General de la Unidad, con los  equipos de Reparación como: El equipo  de Enfoque Diferencial, el equipo de Reparación Colectiva, el equipo de Medidas de Satisfacción, el equipo  Psicosocial y el Equipo técnico del Grupo de Mujeres y Género para que en todas las medidas de atención, asistencia y reparación integral se incorporen claramente la perspectiva de género y de los derechos de las mujeres, atendiendo las particularidades de este hecho victimizante.</w:t>
      </w:r>
    </w:p>
    <w:p w:rsidR="00C51AB1" w:rsidRPr="00443C6E" w:rsidRDefault="00C51AB1" w:rsidP="00C51AB1">
      <w:pPr>
        <w:pStyle w:val="Sinespaciado"/>
        <w:spacing w:line="360" w:lineRule="auto"/>
        <w:jc w:val="both"/>
        <w:rPr>
          <w:rFonts w:ascii="Arial" w:hAnsi="Arial" w:cs="Arial"/>
          <w:sz w:val="24"/>
          <w:szCs w:val="24"/>
        </w:rPr>
      </w:pPr>
      <w:r w:rsidRPr="00443C6E">
        <w:rPr>
          <w:rFonts w:ascii="Arial" w:hAnsi="Arial" w:cs="Arial"/>
          <w:sz w:val="24"/>
          <w:szCs w:val="24"/>
        </w:rPr>
        <w:t>Para la Unidad es</w:t>
      </w:r>
      <w:r w:rsidRPr="00443C6E">
        <w:rPr>
          <w:rFonts w:ascii="Arial" w:hAnsi="Arial" w:cs="Arial"/>
          <w:b/>
          <w:sz w:val="24"/>
          <w:szCs w:val="24"/>
        </w:rPr>
        <w:t xml:space="preserve"> </w:t>
      </w:r>
      <w:r w:rsidRPr="00443C6E">
        <w:rPr>
          <w:rFonts w:ascii="Arial" w:hAnsi="Arial" w:cs="Arial"/>
          <w:sz w:val="24"/>
          <w:szCs w:val="24"/>
        </w:rPr>
        <w:t>importante abordar de manera diferencial y con enfoque de género la afectación del hecho victimizante “Delitos contra la libertad e integridad sexual” de acuerdo al Registro Único de Víctimas –</w:t>
      </w:r>
      <w:r w:rsidR="000B4253">
        <w:rPr>
          <w:rFonts w:ascii="Arial" w:hAnsi="Arial" w:cs="Arial"/>
          <w:sz w:val="24"/>
          <w:szCs w:val="24"/>
        </w:rPr>
        <w:t xml:space="preserve"> </w:t>
      </w:r>
      <w:r w:rsidRPr="00443C6E">
        <w:rPr>
          <w:rFonts w:ascii="Arial" w:hAnsi="Arial" w:cs="Arial"/>
          <w:sz w:val="24"/>
          <w:szCs w:val="24"/>
        </w:rPr>
        <w:t>RUV</w:t>
      </w:r>
      <w:r w:rsidR="000B4253">
        <w:rPr>
          <w:rFonts w:ascii="Arial" w:hAnsi="Arial" w:cs="Arial"/>
          <w:sz w:val="24"/>
          <w:szCs w:val="24"/>
        </w:rPr>
        <w:t xml:space="preserve"> </w:t>
      </w:r>
      <w:r w:rsidR="000B4253" w:rsidRPr="00443C6E">
        <w:rPr>
          <w:rFonts w:ascii="Arial" w:hAnsi="Arial" w:cs="Arial"/>
          <w:sz w:val="24"/>
          <w:szCs w:val="24"/>
        </w:rPr>
        <w:t>–</w:t>
      </w:r>
      <w:r w:rsidRPr="00443C6E">
        <w:rPr>
          <w:rFonts w:ascii="Arial" w:hAnsi="Arial" w:cs="Arial"/>
          <w:sz w:val="24"/>
          <w:szCs w:val="24"/>
        </w:rPr>
        <w:t xml:space="preserve"> a </w:t>
      </w:r>
      <w:r w:rsidR="001807BC">
        <w:rPr>
          <w:rFonts w:ascii="Arial" w:hAnsi="Arial" w:cs="Arial"/>
          <w:sz w:val="24"/>
          <w:szCs w:val="24"/>
        </w:rPr>
        <w:t>Noviembre</w:t>
      </w:r>
      <w:r w:rsidRPr="00443C6E">
        <w:rPr>
          <w:rFonts w:ascii="Arial" w:hAnsi="Arial" w:cs="Arial"/>
          <w:sz w:val="24"/>
          <w:szCs w:val="24"/>
        </w:rPr>
        <w:t xml:space="preserve"> 30 de 2015, se encuentran incluidas </w:t>
      </w:r>
      <w:r w:rsidR="001807BC">
        <w:rPr>
          <w:rFonts w:ascii="Arial" w:hAnsi="Arial" w:cs="Arial"/>
          <w:sz w:val="24"/>
          <w:szCs w:val="24"/>
        </w:rPr>
        <w:t>12</w:t>
      </w:r>
      <w:r w:rsidR="000B4253">
        <w:rPr>
          <w:rFonts w:ascii="Arial" w:hAnsi="Arial" w:cs="Arial"/>
          <w:sz w:val="24"/>
          <w:szCs w:val="24"/>
        </w:rPr>
        <w:t>.</w:t>
      </w:r>
      <w:r w:rsidR="001807BC">
        <w:rPr>
          <w:rFonts w:ascii="Arial" w:hAnsi="Arial" w:cs="Arial"/>
          <w:sz w:val="24"/>
          <w:szCs w:val="24"/>
        </w:rPr>
        <w:t xml:space="preserve">092 </w:t>
      </w:r>
      <w:r w:rsidRPr="00443C6E">
        <w:rPr>
          <w:rFonts w:ascii="Arial" w:hAnsi="Arial" w:cs="Arial"/>
          <w:sz w:val="24"/>
          <w:szCs w:val="24"/>
        </w:rPr>
        <w:t xml:space="preserve">personas, de las cuales </w:t>
      </w:r>
      <w:r w:rsidR="001807BC">
        <w:rPr>
          <w:rFonts w:ascii="Arial" w:hAnsi="Arial" w:cs="Arial"/>
          <w:sz w:val="24"/>
          <w:szCs w:val="24"/>
        </w:rPr>
        <w:t xml:space="preserve">10.850 </w:t>
      </w:r>
      <w:r w:rsidRPr="00443C6E">
        <w:rPr>
          <w:rFonts w:ascii="Arial" w:hAnsi="Arial" w:cs="Arial"/>
          <w:sz w:val="24"/>
          <w:szCs w:val="24"/>
        </w:rPr>
        <w:t xml:space="preserve"> son mujeres, representando el </w:t>
      </w:r>
      <w:r w:rsidR="001807BC">
        <w:rPr>
          <w:rFonts w:ascii="Arial" w:hAnsi="Arial" w:cs="Arial"/>
          <w:sz w:val="24"/>
          <w:szCs w:val="24"/>
        </w:rPr>
        <w:t>90</w:t>
      </w:r>
      <w:r w:rsidRPr="00443C6E">
        <w:rPr>
          <w:rFonts w:ascii="Arial" w:hAnsi="Arial" w:cs="Arial"/>
          <w:sz w:val="24"/>
          <w:szCs w:val="24"/>
        </w:rPr>
        <w:t>% de las víctimas.</w:t>
      </w:r>
    </w:p>
    <w:p w:rsidR="00C51AB1" w:rsidRPr="00443C6E" w:rsidRDefault="00C51AB1" w:rsidP="00C51AB1">
      <w:pPr>
        <w:pStyle w:val="Sinespaciado"/>
        <w:spacing w:line="360" w:lineRule="auto"/>
        <w:jc w:val="both"/>
        <w:rPr>
          <w:rFonts w:ascii="Arial" w:hAnsi="Arial" w:cs="Arial"/>
          <w:sz w:val="24"/>
          <w:szCs w:val="24"/>
        </w:rPr>
      </w:pPr>
    </w:p>
    <w:p w:rsidR="00C51AB1" w:rsidRDefault="00C51AB1" w:rsidP="00C51AB1">
      <w:pPr>
        <w:pStyle w:val="Sinespaciado"/>
        <w:spacing w:line="360" w:lineRule="auto"/>
        <w:jc w:val="both"/>
        <w:rPr>
          <w:rFonts w:ascii="Arial" w:hAnsi="Arial" w:cs="Arial"/>
          <w:sz w:val="24"/>
          <w:szCs w:val="24"/>
        </w:rPr>
      </w:pPr>
      <w:r w:rsidRPr="00443C6E">
        <w:rPr>
          <w:rFonts w:ascii="Arial" w:hAnsi="Arial" w:cs="Arial"/>
          <w:sz w:val="24"/>
          <w:szCs w:val="24"/>
        </w:rPr>
        <w:t xml:space="preserve">Por lo anterior y ante esta realidad, adelantar una ruta de reparación integral individual específicamente para las mujeres que han enfrentado esta vulneración de sus derechos </w:t>
      </w:r>
      <w:r w:rsidRPr="00443C6E">
        <w:rPr>
          <w:rFonts w:ascii="Arial" w:hAnsi="Arial" w:cs="Arial"/>
          <w:sz w:val="24"/>
          <w:szCs w:val="24"/>
        </w:rPr>
        <w:lastRenderedPageBreak/>
        <w:t>humanos, cobra un valor incalculable el desarrollo de la Estrategia de Reparación Integral a Mujeres Víctimas de Violencia Sexual.</w:t>
      </w:r>
    </w:p>
    <w:p w:rsidR="003851B5" w:rsidRPr="006B1B76" w:rsidRDefault="003851B5" w:rsidP="006F1781">
      <w:pPr>
        <w:pStyle w:val="NormalWeb"/>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uppressAutoHyphens/>
        <w:autoSpaceDN w:val="0"/>
        <w:spacing w:line="360" w:lineRule="auto"/>
        <w:jc w:val="both"/>
        <w:textAlignment w:val="baseline"/>
        <w:rPr>
          <w:rFonts w:ascii="Arial" w:eastAsia="Calibri" w:hAnsi="Arial" w:cs="Arial"/>
          <w:lang w:eastAsia="en-US"/>
        </w:rPr>
      </w:pPr>
    </w:p>
    <w:p w:rsidR="00E13202" w:rsidRDefault="00E13202" w:rsidP="003F44AA">
      <w:pPr>
        <w:rPr>
          <w:rFonts w:ascii="Arial" w:hAnsi="Arial" w:cs="Arial"/>
          <w:b/>
        </w:rPr>
      </w:pPr>
      <w:r>
        <w:rPr>
          <w:rFonts w:ascii="Arial" w:hAnsi="Arial" w:cs="Arial"/>
          <w:b/>
        </w:rPr>
        <w:t>Recomendaciones y aspectos a tener en cuenta previo el desarrollo de la jornada en cada uno de los momentos de la Estrategia de Reparacion integral a Mujeres Víctimas de Violencia Sexual.</w:t>
      </w:r>
    </w:p>
    <w:p w:rsidR="00E13202" w:rsidRPr="003F44AA" w:rsidRDefault="00E13202" w:rsidP="003F44AA">
      <w:pPr>
        <w:pStyle w:val="Prrafodelista"/>
        <w:numPr>
          <w:ilvl w:val="0"/>
          <w:numId w:val="22"/>
        </w:numPr>
        <w:spacing w:line="360" w:lineRule="auto"/>
        <w:jc w:val="both"/>
        <w:rPr>
          <w:rFonts w:ascii="Arial" w:hAnsi="Arial" w:cs="Arial"/>
        </w:rPr>
      </w:pPr>
      <w:r w:rsidRPr="003F44AA">
        <w:rPr>
          <w:rFonts w:ascii="Arial" w:hAnsi="Arial" w:cs="Arial"/>
        </w:rPr>
        <w:t>Es necesario lograr un espacio de capacitación para los profesionales de acompañamiento integral, Profesionales Psicosociales y los profesionales de Oferta  que acompañaran la jornada, en el cual se brinde elementos básicos desde el equipo de Enfoque Diferencial de Mujer y Género, recomendaciones de lenguaje con las mujeres víctimas de violencia sexual, enfoque de derechos, política pública para las mujeres, Conpes 3784 en general reglamentación actual.  (Video conferencia)</w:t>
      </w:r>
    </w:p>
    <w:p w:rsidR="00180E32" w:rsidRPr="003F44AA" w:rsidRDefault="00180E32" w:rsidP="003F44AA">
      <w:pPr>
        <w:pStyle w:val="Prrafodelista"/>
        <w:numPr>
          <w:ilvl w:val="0"/>
          <w:numId w:val="22"/>
        </w:numPr>
        <w:spacing w:line="360" w:lineRule="auto"/>
        <w:jc w:val="both"/>
        <w:rPr>
          <w:rFonts w:ascii="Arial" w:hAnsi="Arial" w:cs="Arial"/>
        </w:rPr>
      </w:pPr>
      <w:r w:rsidRPr="003F44AA">
        <w:rPr>
          <w:rFonts w:ascii="Arial" w:hAnsi="Arial" w:cs="Arial"/>
        </w:rPr>
        <w:t xml:space="preserve">Como también una apuesta de articulación de los enfoques diferenciales y de género, entendiéndose que en el grupo así como hay mujeres jóvenes, adultas, también hay mujeres mayores, mujeres </w:t>
      </w:r>
      <w:r w:rsidR="00040D74" w:rsidRPr="003F44AA">
        <w:rPr>
          <w:rFonts w:ascii="Arial" w:hAnsi="Arial" w:cs="Arial"/>
        </w:rPr>
        <w:t>con algún tipo de discapacidad,</w:t>
      </w:r>
      <w:r w:rsidRPr="003F44AA">
        <w:rPr>
          <w:rFonts w:ascii="Arial" w:hAnsi="Arial" w:cs="Arial"/>
        </w:rPr>
        <w:t xml:space="preserve"> mujeres</w:t>
      </w:r>
      <w:r w:rsidR="00040D74" w:rsidRPr="003F44AA">
        <w:rPr>
          <w:rFonts w:ascii="Arial" w:hAnsi="Arial" w:cs="Arial"/>
        </w:rPr>
        <w:t xml:space="preserve"> con orientación sexual diversa y mujeres </w:t>
      </w:r>
      <w:r w:rsidR="009D0740" w:rsidRPr="003F44AA">
        <w:rPr>
          <w:rFonts w:ascii="Arial" w:hAnsi="Arial" w:cs="Arial"/>
        </w:rPr>
        <w:t xml:space="preserve">que pertenezcan algún grupo étnico, </w:t>
      </w:r>
      <w:r w:rsidRPr="003F44AA">
        <w:rPr>
          <w:rFonts w:ascii="Arial" w:hAnsi="Arial" w:cs="Arial"/>
        </w:rPr>
        <w:t xml:space="preserve"> en ese sentido es necesario que las personas facilitadoras no pierdan de vista estos elementos a la hora de abordar el grupo a través de las diversas técnicas usadas al materializar la metodología. </w:t>
      </w:r>
    </w:p>
    <w:p w:rsidR="00180E32" w:rsidRPr="003F44AA" w:rsidRDefault="00180E32" w:rsidP="003F44AA">
      <w:pPr>
        <w:pStyle w:val="Prrafodelista"/>
        <w:numPr>
          <w:ilvl w:val="0"/>
          <w:numId w:val="22"/>
        </w:numPr>
        <w:spacing w:line="360" w:lineRule="auto"/>
        <w:jc w:val="both"/>
        <w:rPr>
          <w:rFonts w:ascii="Arial" w:hAnsi="Arial" w:cs="Arial"/>
        </w:rPr>
      </w:pPr>
      <w:r w:rsidRPr="003F44AA">
        <w:rPr>
          <w:rFonts w:ascii="Arial" w:hAnsi="Arial" w:cs="Arial"/>
        </w:rPr>
        <w:t xml:space="preserve">Por tanto ser requiere en el caso de las personas mayores estar muy receptivos y receptivas en identificas personas que no saben leer o escribir y solicitarles el premiso en colaborar en aquellos ejercicios que tienen que ver con dibujar, escribir o pintar o que por sus proceso de envejecimiento la realización de estas actividades serán a un ritmo más pausado y se requiere de más tiempo para su realización, en este acompañamiento respetar su autonomía </w:t>
      </w:r>
    </w:p>
    <w:p w:rsidR="00E13202" w:rsidRPr="003F44AA" w:rsidRDefault="00E13202" w:rsidP="003F44AA">
      <w:pPr>
        <w:pStyle w:val="Prrafodelista"/>
        <w:numPr>
          <w:ilvl w:val="0"/>
          <w:numId w:val="22"/>
        </w:numPr>
        <w:spacing w:line="360" w:lineRule="auto"/>
        <w:jc w:val="both"/>
        <w:rPr>
          <w:rFonts w:ascii="Arial" w:hAnsi="Arial" w:cs="Arial"/>
        </w:rPr>
      </w:pPr>
      <w:r w:rsidRPr="003F44AA">
        <w:rPr>
          <w:rFonts w:ascii="Arial" w:hAnsi="Arial" w:cs="Arial"/>
        </w:rPr>
        <w:t xml:space="preserve">Coordinar espacio de conversación previa entre el equipo de acompañamiento de  las DT e implementadores a nivel nacional donde se van a desarrollar las jornadas con el fin de lograr articular proceso de cada uno de los momento de la Estrategia. </w:t>
      </w:r>
    </w:p>
    <w:p w:rsidR="00E13202" w:rsidRPr="003F44AA" w:rsidRDefault="00E13202" w:rsidP="003F44AA">
      <w:pPr>
        <w:pStyle w:val="Prrafodelista"/>
        <w:numPr>
          <w:ilvl w:val="0"/>
          <w:numId w:val="22"/>
        </w:numPr>
        <w:spacing w:line="360" w:lineRule="auto"/>
        <w:jc w:val="both"/>
        <w:rPr>
          <w:rFonts w:ascii="Arial" w:hAnsi="Arial" w:cs="Arial"/>
        </w:rPr>
      </w:pPr>
      <w:r w:rsidRPr="003F44AA">
        <w:rPr>
          <w:rFonts w:ascii="Arial" w:hAnsi="Arial" w:cs="Arial"/>
        </w:rPr>
        <w:lastRenderedPageBreak/>
        <w:t xml:space="preserve">En la medida de las posibilidades Identificar un lugar para la realización de la jornada, que cuente con las condiciones mínimas sobre todo porque se requiere de un espacio apropiado para desarrollar las actividades psicosociales de las mujeres, prever posibles situaciones de victimas con discapacidad, </w:t>
      </w:r>
      <w:r w:rsidR="001A6BEC" w:rsidRPr="003F44AA">
        <w:rPr>
          <w:rFonts w:ascii="Arial" w:hAnsi="Arial" w:cs="Arial"/>
        </w:rPr>
        <w:t xml:space="preserve">mujeres mayores con movilidad reducida, este espacio debe tener </w:t>
      </w:r>
      <w:r w:rsidRPr="003F44AA">
        <w:rPr>
          <w:rFonts w:ascii="Arial" w:hAnsi="Arial" w:cs="Arial"/>
        </w:rPr>
        <w:t>rampas, ascensor y fácil acceso a baños.</w:t>
      </w:r>
    </w:p>
    <w:p w:rsidR="00E13202" w:rsidRPr="003F44AA" w:rsidRDefault="00E13202" w:rsidP="003F44AA">
      <w:pPr>
        <w:pStyle w:val="Prrafodelista"/>
        <w:numPr>
          <w:ilvl w:val="0"/>
          <w:numId w:val="22"/>
        </w:numPr>
        <w:spacing w:line="360" w:lineRule="auto"/>
        <w:jc w:val="both"/>
        <w:rPr>
          <w:rFonts w:ascii="Arial" w:hAnsi="Arial" w:cs="Arial"/>
        </w:rPr>
      </w:pPr>
      <w:r w:rsidRPr="003F44AA">
        <w:rPr>
          <w:rFonts w:ascii="Arial" w:hAnsi="Arial" w:cs="Arial"/>
        </w:rPr>
        <w:t>Articular de manera previa con el equipo de oferta de nivel nacional y con entidades territoriales que cuenten con oferta disponible para las mujeres víctimas de violencia sexual  y lograr contar con su participación en la jornada del tercer momento. (Gobernación, Alcaldía Local, DNP,  SENA, Secretarias de Desarrollo Social, Secretarias de Salud, Secretaria de Educación, secretaria de vivienda  demás entidades del SNARIV, entre otros)</w:t>
      </w:r>
    </w:p>
    <w:p w:rsidR="00E13202" w:rsidRDefault="00E13202" w:rsidP="003F44AA">
      <w:pPr>
        <w:pStyle w:val="NormalWeb"/>
        <w:numPr>
          <w:ilvl w:val="0"/>
          <w:numId w:val="22"/>
        </w:numPr>
        <w:shd w:val="clear" w:color="auto" w:fill="FFFFFF"/>
        <w:spacing w:line="360" w:lineRule="auto"/>
        <w:jc w:val="both"/>
        <w:rPr>
          <w:rFonts w:ascii="Arial" w:hAnsi="Arial" w:cs="Arial"/>
        </w:rPr>
      </w:pPr>
      <w:r>
        <w:rPr>
          <w:rFonts w:ascii="Arial" w:eastAsia="Calibri" w:hAnsi="Arial" w:cs="Arial"/>
          <w:lang w:eastAsia="en-US"/>
        </w:rPr>
        <w:t>En la medida de lo posible, si se cuenta con la caracterización de las mujeres víctimas de violencia sexual, se realizarán verificaciones en bases internas de la Unidad para conocer los trámites solicitados y estados actuales de los casos; lo anterior con el fin de disponer previamente con respuestas o soluciones a los requerimientos de las víctimas a atender.</w:t>
      </w:r>
    </w:p>
    <w:p w:rsidR="00E13202" w:rsidRPr="003F44AA" w:rsidRDefault="00E13202" w:rsidP="003F44AA">
      <w:pPr>
        <w:pStyle w:val="Prrafodelista"/>
        <w:numPr>
          <w:ilvl w:val="0"/>
          <w:numId w:val="22"/>
        </w:numPr>
        <w:spacing w:line="360" w:lineRule="auto"/>
        <w:jc w:val="both"/>
        <w:rPr>
          <w:rFonts w:ascii="Arial" w:hAnsi="Arial" w:cs="Arial"/>
        </w:rPr>
      </w:pPr>
      <w:r w:rsidRPr="003F44AA">
        <w:rPr>
          <w:rFonts w:ascii="Arial" w:hAnsi="Arial" w:cs="Arial"/>
        </w:rPr>
        <w:t>El equipo de profesionales asistentes a la jornada deberán portar el chaleco distintivo de la unidad como también un rotulo autoadhesivo donde se indique el nombre, esto con el objetivo de lograr una comunicación efectiva y de confianza.</w:t>
      </w:r>
    </w:p>
    <w:p w:rsidR="00E13202" w:rsidRDefault="003F44AA" w:rsidP="003F44AA">
      <w:pPr>
        <w:pStyle w:val="NormalWeb"/>
        <w:shd w:val="clear" w:color="auto" w:fill="FFFFFF"/>
        <w:spacing w:line="360" w:lineRule="auto"/>
        <w:rPr>
          <w:rFonts w:ascii="Arial" w:eastAsia="Calibri" w:hAnsi="Arial" w:cs="Arial"/>
          <w:b/>
          <w:lang w:eastAsia="en-US"/>
        </w:rPr>
      </w:pPr>
      <w:r>
        <w:rPr>
          <w:rFonts w:ascii="Arial" w:eastAsia="Calibri" w:hAnsi="Arial" w:cs="Arial"/>
          <w:b/>
          <w:lang w:eastAsia="en-US"/>
        </w:rPr>
        <w:t>Aspectos logísticos a tener en cuenta</w:t>
      </w:r>
      <w:r w:rsidR="006F1781">
        <w:rPr>
          <w:rFonts w:ascii="Arial" w:eastAsia="Calibri" w:hAnsi="Arial" w:cs="Arial"/>
          <w:b/>
          <w:lang w:eastAsia="en-US"/>
        </w:rPr>
        <w:t>:</w:t>
      </w:r>
    </w:p>
    <w:p w:rsidR="00E13202" w:rsidRDefault="00E13202" w:rsidP="00E13202">
      <w:pPr>
        <w:pStyle w:val="NormalWeb"/>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uppressAutoHyphens/>
        <w:autoSpaceDN w:val="0"/>
        <w:spacing w:line="360" w:lineRule="auto"/>
        <w:jc w:val="both"/>
        <w:textAlignment w:val="baseline"/>
        <w:rPr>
          <w:rFonts w:ascii="Arial" w:eastAsia="Calibri" w:hAnsi="Arial" w:cs="Arial"/>
          <w:lang w:eastAsia="en-US"/>
        </w:rPr>
      </w:pPr>
      <w:r>
        <w:rPr>
          <w:rFonts w:ascii="Arial" w:eastAsia="Calibri" w:hAnsi="Arial" w:cs="Arial"/>
          <w:lang w:eastAsia="en-US"/>
        </w:rPr>
        <w:t xml:space="preserve">La solicitud del operador debe enviarse con </w:t>
      </w:r>
      <w:r>
        <w:rPr>
          <w:rFonts w:ascii="Arial" w:eastAsia="Calibri" w:hAnsi="Arial" w:cs="Arial"/>
          <w:b/>
          <w:lang w:eastAsia="en-US"/>
        </w:rPr>
        <w:t>10 días hábiles</w:t>
      </w:r>
      <w:r>
        <w:rPr>
          <w:rFonts w:ascii="Arial" w:eastAsia="Calibri" w:hAnsi="Arial" w:cs="Arial"/>
          <w:lang w:eastAsia="en-US"/>
        </w:rPr>
        <w:t xml:space="preserve"> antes de la realización de la jornada.</w:t>
      </w:r>
    </w:p>
    <w:p w:rsidR="00E13202" w:rsidRDefault="00E13202" w:rsidP="00E13202">
      <w:pPr>
        <w:pStyle w:val="NormalWeb"/>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uppressAutoHyphens/>
        <w:autoSpaceDN w:val="0"/>
        <w:spacing w:line="360" w:lineRule="auto"/>
        <w:jc w:val="both"/>
        <w:textAlignment w:val="baseline"/>
        <w:rPr>
          <w:rFonts w:ascii="Arial" w:eastAsia="Calibri" w:hAnsi="Arial" w:cs="Arial"/>
          <w:lang w:eastAsia="en-US"/>
        </w:rPr>
      </w:pPr>
      <w:r>
        <w:rPr>
          <w:rFonts w:ascii="Arial" w:eastAsia="Calibri" w:hAnsi="Arial" w:cs="Arial"/>
          <w:lang w:eastAsia="en-US"/>
        </w:rPr>
        <w:t xml:space="preserve">Es necesario </w:t>
      </w:r>
      <w:r w:rsidR="005240E6">
        <w:rPr>
          <w:rFonts w:ascii="Arial" w:eastAsia="Calibri" w:hAnsi="Arial" w:cs="Arial"/>
          <w:lang w:eastAsia="en-US"/>
        </w:rPr>
        <w:t xml:space="preserve">que </w:t>
      </w:r>
      <w:r>
        <w:rPr>
          <w:rFonts w:ascii="Arial" w:eastAsia="Calibri" w:hAnsi="Arial" w:cs="Arial"/>
          <w:lang w:eastAsia="en-US"/>
        </w:rPr>
        <w:t xml:space="preserve"> lo solicitado en el requerimiento respecto a: Materiales, transporte, alojamiento, alimentación (desayunos, almuerzos, cenas y refrigerio) de acuerdo a las personas que van a pa</w:t>
      </w:r>
      <w:r w:rsidR="005240E6">
        <w:rPr>
          <w:rFonts w:ascii="Arial" w:eastAsia="Calibri" w:hAnsi="Arial" w:cs="Arial"/>
          <w:lang w:eastAsia="en-US"/>
        </w:rPr>
        <w:t>rticipar en la jornada, que esté</w:t>
      </w:r>
      <w:r>
        <w:rPr>
          <w:rFonts w:ascii="Arial" w:eastAsia="Calibri" w:hAnsi="Arial" w:cs="Arial"/>
          <w:lang w:eastAsia="en-US"/>
        </w:rPr>
        <w:t xml:space="preserve"> todo claramente  relacionado en el formato.</w:t>
      </w:r>
    </w:p>
    <w:p w:rsidR="00E13202" w:rsidRDefault="00E13202" w:rsidP="00E13202">
      <w:pPr>
        <w:pStyle w:val="NormalWeb"/>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uppressAutoHyphens/>
        <w:autoSpaceDN w:val="0"/>
        <w:spacing w:line="360" w:lineRule="auto"/>
        <w:jc w:val="both"/>
        <w:textAlignment w:val="baseline"/>
        <w:rPr>
          <w:rFonts w:ascii="Arial" w:eastAsia="Calibri" w:hAnsi="Arial" w:cs="Arial"/>
          <w:lang w:eastAsia="en-US"/>
        </w:rPr>
      </w:pPr>
      <w:r>
        <w:rPr>
          <w:rFonts w:ascii="Arial" w:eastAsia="Calibri" w:hAnsi="Arial" w:cs="Arial"/>
          <w:lang w:eastAsia="en-US"/>
        </w:rPr>
        <w:lastRenderedPageBreak/>
        <w:t xml:space="preserve">El profesional de acompañamiento debe tener comunicación con la persona asignada por el operador en cada DT para que este pendiente del  lugar sugerido donde se va a desarrolla la jornada, que cuente con todas las especificaciones logísticas que se solicitó en el requerimiento y sobre todo que el lugar sea cómodo y apropiado para el desarrollo de la jornada. </w:t>
      </w:r>
    </w:p>
    <w:p w:rsidR="00E13202" w:rsidRDefault="00E13202" w:rsidP="00E13202">
      <w:pPr>
        <w:pStyle w:val="NormalWeb"/>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uppressAutoHyphens/>
        <w:autoSpaceDN w:val="0"/>
        <w:spacing w:line="360" w:lineRule="auto"/>
        <w:jc w:val="both"/>
        <w:textAlignment w:val="baseline"/>
        <w:rPr>
          <w:rFonts w:ascii="Arial" w:eastAsia="Calibri" w:hAnsi="Arial" w:cs="Arial"/>
          <w:lang w:eastAsia="en-US"/>
        </w:rPr>
      </w:pPr>
      <w:r>
        <w:rPr>
          <w:rFonts w:ascii="Arial" w:eastAsia="Calibri" w:hAnsi="Arial" w:cs="Arial"/>
          <w:lang w:eastAsia="en-US"/>
        </w:rPr>
        <w:t xml:space="preserve">Es necesario </w:t>
      </w:r>
      <w:r w:rsidR="00347D6C">
        <w:rPr>
          <w:rFonts w:ascii="Arial" w:eastAsia="Calibri" w:hAnsi="Arial" w:cs="Arial"/>
          <w:lang w:eastAsia="en-US"/>
        </w:rPr>
        <w:t xml:space="preserve">desde las DT </w:t>
      </w:r>
      <w:r>
        <w:rPr>
          <w:rFonts w:ascii="Arial" w:eastAsia="Calibri" w:hAnsi="Arial" w:cs="Arial"/>
          <w:lang w:eastAsia="en-US"/>
        </w:rPr>
        <w:t xml:space="preserve">realizar la convocatoria al evento que les permitirá tener un primer acercamiento con una atención acertada y acorde con las mujeres. </w:t>
      </w:r>
    </w:p>
    <w:p w:rsidR="00E13202" w:rsidRDefault="00E13202" w:rsidP="00E13202">
      <w:pPr>
        <w:pStyle w:val="NormalWeb"/>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uppressAutoHyphens/>
        <w:autoSpaceDN w:val="0"/>
        <w:spacing w:line="360" w:lineRule="auto"/>
        <w:jc w:val="both"/>
        <w:textAlignment w:val="baseline"/>
        <w:rPr>
          <w:rFonts w:ascii="Arial" w:eastAsia="Calibri" w:hAnsi="Arial" w:cs="Arial"/>
          <w:lang w:eastAsia="en-US"/>
        </w:rPr>
      </w:pPr>
      <w:r>
        <w:rPr>
          <w:rFonts w:ascii="Arial" w:eastAsia="Calibri" w:hAnsi="Arial" w:cs="Arial"/>
          <w:lang w:eastAsia="en-US"/>
        </w:rPr>
        <w:t>El apoyo de transporte debe ser acorde al lugar donde residen las mujeres al lugar donde se van a realizar las jornadas.</w:t>
      </w:r>
    </w:p>
    <w:p w:rsidR="00E13202" w:rsidRDefault="00E13202" w:rsidP="00E13202">
      <w:pPr>
        <w:pStyle w:val="NormalWeb"/>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uppressAutoHyphens/>
        <w:autoSpaceDN w:val="0"/>
        <w:spacing w:line="360" w:lineRule="auto"/>
        <w:jc w:val="both"/>
        <w:textAlignment w:val="baseline"/>
        <w:rPr>
          <w:rFonts w:ascii="Arial" w:eastAsia="Calibri" w:hAnsi="Arial" w:cs="Arial"/>
          <w:lang w:eastAsia="en-US"/>
        </w:rPr>
      </w:pPr>
      <w:r>
        <w:rPr>
          <w:rFonts w:ascii="Arial" w:eastAsia="Calibri" w:hAnsi="Arial" w:cs="Arial"/>
          <w:lang w:eastAsia="en-US"/>
        </w:rPr>
        <w:t xml:space="preserve">Es </w:t>
      </w:r>
      <w:r w:rsidR="005240E6">
        <w:rPr>
          <w:rFonts w:ascii="Arial" w:eastAsia="Calibri" w:hAnsi="Arial" w:cs="Arial"/>
          <w:lang w:eastAsia="en-US"/>
        </w:rPr>
        <w:t>fundamental</w:t>
      </w:r>
      <w:r>
        <w:rPr>
          <w:rFonts w:ascii="Arial" w:eastAsia="Calibri" w:hAnsi="Arial" w:cs="Arial"/>
          <w:lang w:eastAsia="en-US"/>
        </w:rPr>
        <w:t xml:space="preserve"> contar con orientadores en este espacio para garantizar resolver inquietudes que tengan, por esta razón se le debe pedir a los orientadores un Excel con la relación de las personas que atendieron detallando bien la consulta realizada y la respuesta frente a esta.</w:t>
      </w:r>
    </w:p>
    <w:p w:rsidR="00E13202" w:rsidRDefault="00E13202" w:rsidP="00E13202">
      <w:pPr>
        <w:pStyle w:val="NormalWeb"/>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uppressAutoHyphens/>
        <w:autoSpaceDN w:val="0"/>
        <w:spacing w:line="360" w:lineRule="auto"/>
        <w:jc w:val="both"/>
        <w:textAlignment w:val="baseline"/>
        <w:rPr>
          <w:rFonts w:ascii="Arial" w:eastAsia="Calibri" w:hAnsi="Arial" w:cs="Arial"/>
          <w:lang w:eastAsia="en-US"/>
        </w:rPr>
      </w:pPr>
      <w:r>
        <w:rPr>
          <w:rFonts w:ascii="Arial" w:eastAsia="Calibri" w:hAnsi="Arial" w:cs="Arial"/>
          <w:lang w:eastAsia="en-US"/>
        </w:rPr>
        <w:t>El Profesional de acompañamiento Integral, será el responsable de esta jornada y adicional se encargara de enviar el informe de la jornada y sus respectivas evidencias (informe de la jornada, lista de asistencia, registro fotográfico, Excel con la relación de participantes)</w:t>
      </w:r>
    </w:p>
    <w:p w:rsidR="00E13202" w:rsidRDefault="00E13202" w:rsidP="00E13202">
      <w:pPr>
        <w:pStyle w:val="NormalWeb"/>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uppressAutoHyphens/>
        <w:autoSpaceDN w:val="0"/>
        <w:spacing w:line="360" w:lineRule="auto"/>
        <w:jc w:val="both"/>
        <w:textAlignment w:val="baseline"/>
        <w:rPr>
          <w:rFonts w:ascii="Arial" w:eastAsia="Calibri" w:hAnsi="Arial" w:cs="Arial"/>
          <w:lang w:eastAsia="en-US"/>
        </w:rPr>
      </w:pPr>
      <w:r>
        <w:rPr>
          <w:rFonts w:ascii="Arial" w:eastAsia="Calibri" w:hAnsi="Arial" w:cs="Arial"/>
          <w:lang w:eastAsia="en-US"/>
        </w:rPr>
        <w:t xml:space="preserve">Recopilar los insumos de cada momento de la estrategia para análisis y estudio de la sistematización como también para una posible exposición en un encuentro a nivel nacional, ejemplo: dibujos como las siluetas y las líneas de tiempo que realicen en los talleres psicosociales, </w:t>
      </w:r>
      <w:r w:rsidR="00BB72BC">
        <w:rPr>
          <w:rFonts w:ascii="Arial" w:eastAsia="Calibri" w:hAnsi="Arial" w:cs="Arial"/>
          <w:lang w:eastAsia="en-US"/>
        </w:rPr>
        <w:t xml:space="preserve">relatos, </w:t>
      </w:r>
      <w:r>
        <w:rPr>
          <w:rFonts w:ascii="Arial" w:eastAsia="Calibri" w:hAnsi="Arial" w:cs="Arial"/>
          <w:lang w:eastAsia="en-US"/>
        </w:rPr>
        <w:t>materiales o insumos como productos de los actos simbólicos.</w:t>
      </w:r>
    </w:p>
    <w:p w:rsidR="00E13202" w:rsidRDefault="00E13202" w:rsidP="00E13202">
      <w:pPr>
        <w:pStyle w:val="NormalWeb"/>
        <w:shd w:val="clear" w:color="auto" w:fill="FFFFFF"/>
        <w:suppressAutoHyphens/>
        <w:autoSpaceDN w:val="0"/>
        <w:spacing w:line="360" w:lineRule="auto"/>
        <w:ind w:left="720"/>
        <w:jc w:val="both"/>
        <w:textAlignment w:val="baseline"/>
        <w:rPr>
          <w:rFonts w:ascii="Arial" w:eastAsia="Calibri" w:hAnsi="Arial" w:cs="Arial"/>
          <w:lang w:eastAsia="en-US"/>
        </w:rPr>
      </w:pPr>
    </w:p>
    <w:p w:rsidR="003851B5" w:rsidRDefault="003851B5" w:rsidP="003851B5">
      <w:pPr>
        <w:pStyle w:val="NormalWeb"/>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uppressAutoHyphens/>
        <w:autoSpaceDN w:val="0"/>
        <w:ind w:left="720"/>
        <w:jc w:val="both"/>
        <w:textAlignment w:val="baseline"/>
        <w:rPr>
          <w:rFonts w:ascii="Arial" w:eastAsia="Calibri" w:hAnsi="Arial" w:cs="Arial"/>
          <w:color w:val="auto"/>
          <w:lang w:eastAsia="en-US"/>
        </w:rPr>
      </w:pPr>
    </w:p>
    <w:p w:rsidR="00AC4435" w:rsidRDefault="00AC4435" w:rsidP="003851B5">
      <w:pPr>
        <w:pStyle w:val="NormalWeb"/>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uppressAutoHyphens/>
        <w:autoSpaceDN w:val="0"/>
        <w:ind w:left="720"/>
        <w:jc w:val="both"/>
        <w:textAlignment w:val="baseline"/>
        <w:rPr>
          <w:rFonts w:ascii="Arial" w:eastAsia="Calibri" w:hAnsi="Arial" w:cs="Arial"/>
          <w:color w:val="auto"/>
          <w:lang w:eastAsia="en-US"/>
        </w:rPr>
      </w:pPr>
    </w:p>
    <w:p w:rsidR="00AC4435" w:rsidRDefault="00AC4435" w:rsidP="003851B5">
      <w:pPr>
        <w:pStyle w:val="NormalWeb"/>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uppressAutoHyphens/>
        <w:autoSpaceDN w:val="0"/>
        <w:ind w:left="720"/>
        <w:jc w:val="both"/>
        <w:textAlignment w:val="baseline"/>
        <w:rPr>
          <w:rFonts w:ascii="Arial" w:eastAsia="Calibri" w:hAnsi="Arial" w:cs="Arial"/>
          <w:color w:val="auto"/>
          <w:lang w:eastAsia="en-US"/>
        </w:rPr>
      </w:pPr>
    </w:p>
    <w:p w:rsidR="00AC4435" w:rsidRDefault="00AC4435" w:rsidP="003851B5">
      <w:pPr>
        <w:pStyle w:val="NormalWeb"/>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uppressAutoHyphens/>
        <w:autoSpaceDN w:val="0"/>
        <w:ind w:left="720"/>
        <w:jc w:val="both"/>
        <w:textAlignment w:val="baseline"/>
        <w:rPr>
          <w:rFonts w:ascii="Arial" w:eastAsia="Calibri" w:hAnsi="Arial" w:cs="Arial"/>
          <w:color w:val="auto"/>
          <w:lang w:eastAsia="en-US"/>
        </w:rPr>
      </w:pPr>
    </w:p>
    <w:p w:rsidR="00AC4435" w:rsidRDefault="00AC4435" w:rsidP="003851B5">
      <w:pPr>
        <w:pStyle w:val="NormalWeb"/>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uppressAutoHyphens/>
        <w:autoSpaceDN w:val="0"/>
        <w:ind w:left="720"/>
        <w:jc w:val="both"/>
        <w:textAlignment w:val="baseline"/>
        <w:rPr>
          <w:rFonts w:ascii="Arial" w:eastAsia="Calibri" w:hAnsi="Arial" w:cs="Arial"/>
          <w:color w:val="auto"/>
          <w:lang w:eastAsia="en-US"/>
        </w:rPr>
      </w:pPr>
    </w:p>
    <w:p w:rsidR="00AC4435" w:rsidRPr="00CC6339" w:rsidRDefault="00AC4435" w:rsidP="003851B5">
      <w:pPr>
        <w:pStyle w:val="NormalWeb"/>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uppressAutoHyphens/>
        <w:autoSpaceDN w:val="0"/>
        <w:ind w:left="720"/>
        <w:jc w:val="both"/>
        <w:textAlignment w:val="baseline"/>
        <w:rPr>
          <w:rFonts w:ascii="Arial" w:eastAsia="Calibri" w:hAnsi="Arial" w:cs="Arial"/>
          <w:color w:val="auto"/>
          <w:lang w:eastAsia="en-US"/>
        </w:rPr>
      </w:pPr>
    </w:p>
    <w:p w:rsidR="00C51AB1" w:rsidRDefault="00C51AB1" w:rsidP="006F1781">
      <w:pPr>
        <w:pStyle w:val="Sinespaciado"/>
        <w:jc w:val="center"/>
        <w:rPr>
          <w:rFonts w:ascii="Arial" w:hAnsi="Arial" w:cs="Arial"/>
          <w:b/>
          <w:sz w:val="24"/>
          <w:szCs w:val="24"/>
        </w:rPr>
      </w:pPr>
      <w:r w:rsidRPr="00443C6E">
        <w:rPr>
          <w:rFonts w:ascii="Arial" w:hAnsi="Arial" w:cs="Arial"/>
          <w:b/>
          <w:sz w:val="24"/>
          <w:szCs w:val="24"/>
        </w:rPr>
        <w:t>Actividades que se desarrollan en cada momento de la estrategia:</w:t>
      </w:r>
    </w:p>
    <w:p w:rsidR="00D16DD7" w:rsidRDefault="00D16DD7" w:rsidP="00C51AB1">
      <w:pPr>
        <w:pStyle w:val="Sinespaciado"/>
        <w:jc w:val="both"/>
        <w:rPr>
          <w:rFonts w:ascii="Arial" w:hAnsi="Arial" w:cs="Arial"/>
          <w:b/>
          <w:sz w:val="24"/>
          <w:szCs w:val="24"/>
        </w:rPr>
      </w:pPr>
    </w:p>
    <w:tbl>
      <w:tblPr>
        <w:tblW w:w="9181" w:type="dxa"/>
        <w:jc w:val="center"/>
        <w:tblLayout w:type="fixed"/>
        <w:tblCellMar>
          <w:left w:w="10" w:type="dxa"/>
          <w:right w:w="10" w:type="dxa"/>
        </w:tblCellMar>
        <w:tblLook w:val="04A0" w:firstRow="1" w:lastRow="0" w:firstColumn="1" w:lastColumn="0" w:noHBand="0" w:noVBand="1"/>
      </w:tblPr>
      <w:tblGrid>
        <w:gridCol w:w="3048"/>
        <w:gridCol w:w="236"/>
        <w:gridCol w:w="2837"/>
        <w:gridCol w:w="284"/>
        <w:gridCol w:w="2776"/>
      </w:tblGrid>
      <w:tr w:rsidR="00C51AB1" w:rsidRPr="00443C6E" w:rsidTr="00443C6E">
        <w:trPr>
          <w:jc w:val="center"/>
        </w:trPr>
        <w:tc>
          <w:tcPr>
            <w:tcW w:w="3048" w:type="dxa"/>
            <w:tcBorders>
              <w:top w:val="single" w:sz="4" w:space="0" w:color="000000"/>
              <w:left w:val="single" w:sz="4" w:space="0" w:color="000000"/>
              <w:bottom w:val="nil"/>
              <w:right w:val="single" w:sz="4" w:space="0" w:color="000000"/>
            </w:tcBorders>
            <w:tcMar>
              <w:top w:w="0" w:type="dxa"/>
              <w:left w:w="108" w:type="dxa"/>
              <w:bottom w:w="0" w:type="dxa"/>
              <w:right w:w="108" w:type="dxa"/>
            </w:tcMar>
          </w:tcPr>
          <w:p w:rsidR="00C51AB1" w:rsidRPr="00443C6E" w:rsidRDefault="00C51AB1" w:rsidP="00443C6E">
            <w:pPr>
              <w:spacing w:line="256" w:lineRule="auto"/>
              <w:jc w:val="center"/>
              <w:rPr>
                <w:rFonts w:ascii="Arial" w:eastAsia="Times New Roman" w:hAnsi="Arial" w:cs="Arial"/>
                <w:b/>
              </w:rPr>
            </w:pPr>
            <w:r w:rsidRPr="00443C6E">
              <w:rPr>
                <w:rFonts w:ascii="Arial" w:hAnsi="Arial" w:cs="Arial"/>
                <w:b/>
              </w:rPr>
              <w:t>MOMENTO 1</w:t>
            </w:r>
          </w:p>
          <w:p w:rsidR="00C51AB1" w:rsidRPr="00443C6E" w:rsidRDefault="00C51AB1" w:rsidP="00443C6E">
            <w:pPr>
              <w:spacing w:line="256" w:lineRule="auto"/>
              <w:jc w:val="center"/>
              <w:rPr>
                <w:rFonts w:ascii="Arial" w:hAnsi="Arial" w:cs="Arial"/>
                <w:b/>
              </w:rPr>
            </w:pPr>
            <w:r w:rsidRPr="00443C6E">
              <w:rPr>
                <w:rFonts w:ascii="Arial" w:hAnsi="Arial" w:cs="Arial"/>
                <w:b/>
              </w:rPr>
              <w:t xml:space="preserve">Acercamiento, medida de indemnización y acto simbólico </w:t>
            </w:r>
          </w:p>
        </w:tc>
        <w:tc>
          <w:tcPr>
            <w:tcW w:w="236" w:type="dxa"/>
            <w:tcBorders>
              <w:top w:val="nil"/>
              <w:left w:val="single" w:sz="4" w:space="0" w:color="000000"/>
              <w:bottom w:val="nil"/>
              <w:right w:val="single" w:sz="4" w:space="0" w:color="000000"/>
            </w:tcBorders>
            <w:tcMar>
              <w:top w:w="0" w:type="dxa"/>
              <w:left w:w="108" w:type="dxa"/>
              <w:bottom w:w="0" w:type="dxa"/>
              <w:right w:w="108" w:type="dxa"/>
            </w:tcMar>
          </w:tcPr>
          <w:p w:rsidR="00C51AB1" w:rsidRPr="00443C6E" w:rsidRDefault="00C51AB1" w:rsidP="00443C6E">
            <w:pPr>
              <w:spacing w:line="256" w:lineRule="auto"/>
              <w:jc w:val="center"/>
              <w:rPr>
                <w:rFonts w:ascii="Arial" w:hAnsi="Arial" w:cs="Arial"/>
                <w:b/>
              </w:rPr>
            </w:pPr>
          </w:p>
        </w:tc>
        <w:tc>
          <w:tcPr>
            <w:tcW w:w="2837" w:type="dxa"/>
            <w:tcBorders>
              <w:top w:val="single" w:sz="4" w:space="0" w:color="000000"/>
              <w:left w:val="single" w:sz="4" w:space="0" w:color="000000"/>
              <w:bottom w:val="nil"/>
              <w:right w:val="single" w:sz="4" w:space="0" w:color="000000"/>
            </w:tcBorders>
            <w:tcMar>
              <w:top w:w="0" w:type="dxa"/>
              <w:left w:w="108" w:type="dxa"/>
              <w:bottom w:w="0" w:type="dxa"/>
              <w:right w:w="108" w:type="dxa"/>
            </w:tcMar>
            <w:hideMark/>
          </w:tcPr>
          <w:p w:rsidR="00C51AB1" w:rsidRPr="00443C6E" w:rsidRDefault="00C51AB1" w:rsidP="00443C6E">
            <w:pPr>
              <w:spacing w:line="256" w:lineRule="auto"/>
              <w:jc w:val="center"/>
              <w:rPr>
                <w:rFonts w:ascii="Arial" w:hAnsi="Arial" w:cs="Arial"/>
                <w:b/>
              </w:rPr>
            </w:pPr>
            <w:r w:rsidRPr="00443C6E">
              <w:rPr>
                <w:rFonts w:ascii="Arial" w:hAnsi="Arial" w:cs="Arial"/>
                <w:b/>
              </w:rPr>
              <w:t>MOMENTO 2</w:t>
            </w:r>
          </w:p>
          <w:p w:rsidR="00C51AB1" w:rsidRPr="00443C6E" w:rsidRDefault="00C51AB1" w:rsidP="00443C6E">
            <w:pPr>
              <w:spacing w:line="256" w:lineRule="auto"/>
              <w:jc w:val="center"/>
              <w:rPr>
                <w:rFonts w:ascii="Arial" w:hAnsi="Arial" w:cs="Arial"/>
                <w:b/>
              </w:rPr>
            </w:pPr>
            <w:r w:rsidRPr="00443C6E">
              <w:rPr>
                <w:rFonts w:ascii="Arial" w:hAnsi="Arial" w:cs="Arial"/>
                <w:b/>
              </w:rPr>
              <w:t>Perspectiva de derechos de las mujeres</w:t>
            </w:r>
          </w:p>
        </w:tc>
        <w:tc>
          <w:tcPr>
            <w:tcW w:w="284" w:type="dxa"/>
            <w:tcBorders>
              <w:top w:val="nil"/>
              <w:left w:val="single" w:sz="4" w:space="0" w:color="000000"/>
              <w:bottom w:val="nil"/>
              <w:right w:val="single" w:sz="4" w:space="0" w:color="000000"/>
            </w:tcBorders>
            <w:tcMar>
              <w:top w:w="0" w:type="dxa"/>
              <w:left w:w="108" w:type="dxa"/>
              <w:bottom w:w="0" w:type="dxa"/>
              <w:right w:w="108" w:type="dxa"/>
            </w:tcMar>
          </w:tcPr>
          <w:p w:rsidR="00C51AB1" w:rsidRPr="00443C6E" w:rsidRDefault="00C51AB1" w:rsidP="00443C6E">
            <w:pPr>
              <w:spacing w:line="256" w:lineRule="auto"/>
              <w:jc w:val="center"/>
              <w:rPr>
                <w:rFonts w:ascii="Arial" w:hAnsi="Arial" w:cs="Arial"/>
                <w:b/>
              </w:rPr>
            </w:pPr>
          </w:p>
        </w:tc>
        <w:tc>
          <w:tcPr>
            <w:tcW w:w="2776" w:type="dxa"/>
            <w:tcBorders>
              <w:top w:val="single" w:sz="4" w:space="0" w:color="000000"/>
              <w:left w:val="single" w:sz="4" w:space="0" w:color="000000"/>
              <w:bottom w:val="nil"/>
              <w:right w:val="single" w:sz="4" w:space="0" w:color="000000"/>
            </w:tcBorders>
            <w:tcMar>
              <w:top w:w="0" w:type="dxa"/>
              <w:left w:w="108" w:type="dxa"/>
              <w:bottom w:w="0" w:type="dxa"/>
              <w:right w:w="108" w:type="dxa"/>
            </w:tcMar>
          </w:tcPr>
          <w:p w:rsidR="00C51AB1" w:rsidRPr="00443C6E" w:rsidRDefault="00C51AB1" w:rsidP="00443C6E">
            <w:pPr>
              <w:spacing w:line="256" w:lineRule="auto"/>
              <w:jc w:val="center"/>
              <w:rPr>
                <w:rFonts w:ascii="Arial" w:hAnsi="Arial" w:cs="Arial"/>
                <w:b/>
              </w:rPr>
            </w:pPr>
            <w:r w:rsidRPr="00443C6E">
              <w:rPr>
                <w:rFonts w:ascii="Arial" w:hAnsi="Arial" w:cs="Arial"/>
                <w:b/>
              </w:rPr>
              <w:t>MOMENTO 3</w:t>
            </w:r>
          </w:p>
          <w:p w:rsidR="00C51AB1" w:rsidRPr="00443C6E" w:rsidRDefault="00C51AB1" w:rsidP="00443C6E">
            <w:pPr>
              <w:spacing w:line="256" w:lineRule="auto"/>
              <w:jc w:val="center"/>
              <w:rPr>
                <w:rFonts w:ascii="Arial" w:hAnsi="Arial" w:cs="Arial"/>
                <w:b/>
              </w:rPr>
            </w:pPr>
            <w:r w:rsidRPr="00443C6E">
              <w:rPr>
                <w:rFonts w:ascii="Arial" w:hAnsi="Arial" w:cs="Arial"/>
                <w:b/>
              </w:rPr>
              <w:t>Intercambio de saberes</w:t>
            </w:r>
          </w:p>
        </w:tc>
      </w:tr>
      <w:tr w:rsidR="00C51AB1" w:rsidRPr="00443C6E" w:rsidTr="00443C6E">
        <w:trPr>
          <w:jc w:val="center"/>
        </w:trPr>
        <w:tc>
          <w:tcPr>
            <w:tcW w:w="3048"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rsidR="00AE5D76" w:rsidRDefault="00C51AB1" w:rsidP="00787AB7">
            <w:pPr>
              <w:pStyle w:val="Prrafodelista"/>
              <w:numPr>
                <w:ilvl w:val="0"/>
                <w:numId w:val="3"/>
              </w:numPr>
              <w:suppressAutoHyphens/>
              <w:autoSpaceDN w:val="0"/>
              <w:spacing w:after="0" w:line="247" w:lineRule="auto"/>
              <w:jc w:val="both"/>
              <w:textAlignment w:val="baseline"/>
              <w:rPr>
                <w:rFonts w:ascii="Arial" w:hAnsi="Arial" w:cs="Arial"/>
              </w:rPr>
            </w:pPr>
            <w:r w:rsidRPr="00443C6E">
              <w:rPr>
                <w:rFonts w:ascii="Arial" w:hAnsi="Arial" w:cs="Arial"/>
              </w:rPr>
              <w:t>Presentación de la Estrategia de Mujeres Víctimas de Violencia Sexual</w:t>
            </w:r>
          </w:p>
          <w:p w:rsidR="00C51AB1" w:rsidRPr="00443C6E" w:rsidRDefault="00AE5D76" w:rsidP="00787AB7">
            <w:pPr>
              <w:pStyle w:val="Prrafodelista"/>
              <w:numPr>
                <w:ilvl w:val="0"/>
                <w:numId w:val="3"/>
              </w:numPr>
              <w:suppressAutoHyphens/>
              <w:autoSpaceDN w:val="0"/>
              <w:spacing w:after="0" w:line="247" w:lineRule="auto"/>
              <w:jc w:val="both"/>
              <w:textAlignment w:val="baseline"/>
              <w:rPr>
                <w:rFonts w:ascii="Arial" w:hAnsi="Arial" w:cs="Arial"/>
              </w:rPr>
            </w:pPr>
            <w:r>
              <w:rPr>
                <w:rFonts w:ascii="Arial" w:hAnsi="Arial" w:cs="Arial"/>
              </w:rPr>
              <w:t>Reflexión sobre el día de la Dignificación a las Mujeres Víctimas de Violencia Sexual.</w:t>
            </w:r>
            <w:r w:rsidR="00C51AB1" w:rsidRPr="00443C6E">
              <w:rPr>
                <w:rFonts w:ascii="Arial" w:hAnsi="Arial" w:cs="Arial"/>
              </w:rPr>
              <w:t xml:space="preserve"> </w:t>
            </w:r>
          </w:p>
          <w:p w:rsidR="00C51AB1" w:rsidRDefault="00C51AB1" w:rsidP="00787AB7">
            <w:pPr>
              <w:pStyle w:val="Prrafodelista"/>
              <w:numPr>
                <w:ilvl w:val="0"/>
                <w:numId w:val="3"/>
              </w:numPr>
              <w:suppressAutoHyphens/>
              <w:autoSpaceDN w:val="0"/>
              <w:spacing w:after="0" w:line="247" w:lineRule="auto"/>
              <w:jc w:val="both"/>
              <w:textAlignment w:val="baseline"/>
              <w:rPr>
                <w:rFonts w:ascii="Arial" w:hAnsi="Arial" w:cs="Arial"/>
              </w:rPr>
            </w:pPr>
            <w:r w:rsidRPr="00443C6E">
              <w:rPr>
                <w:rFonts w:ascii="Arial" w:hAnsi="Arial" w:cs="Arial"/>
              </w:rPr>
              <w:t>Taller psicosocial</w:t>
            </w:r>
            <w:r w:rsidR="00AE5D76">
              <w:rPr>
                <w:rFonts w:ascii="Arial" w:hAnsi="Arial" w:cs="Arial"/>
              </w:rPr>
              <w:t>: Escuela del Cuerpo.</w:t>
            </w:r>
          </w:p>
          <w:p w:rsidR="00AE5D76" w:rsidRPr="00443C6E" w:rsidRDefault="00AE5D76" w:rsidP="00787AB7">
            <w:pPr>
              <w:pStyle w:val="Prrafodelista"/>
              <w:numPr>
                <w:ilvl w:val="0"/>
                <w:numId w:val="3"/>
              </w:numPr>
              <w:suppressAutoHyphens/>
              <w:autoSpaceDN w:val="0"/>
              <w:spacing w:after="0" w:line="247" w:lineRule="auto"/>
              <w:jc w:val="both"/>
              <w:textAlignment w:val="baseline"/>
              <w:rPr>
                <w:rFonts w:ascii="Arial" w:hAnsi="Arial" w:cs="Arial"/>
              </w:rPr>
            </w:pPr>
            <w:r w:rsidRPr="00443C6E">
              <w:rPr>
                <w:rFonts w:ascii="Arial" w:hAnsi="Arial" w:cs="Arial"/>
              </w:rPr>
              <w:t>Entrega de Carta de dignificación.</w:t>
            </w:r>
          </w:p>
          <w:p w:rsidR="00C51AB1" w:rsidRPr="00443C6E" w:rsidRDefault="00C51AB1" w:rsidP="00787AB7">
            <w:pPr>
              <w:pStyle w:val="Prrafodelista"/>
              <w:numPr>
                <w:ilvl w:val="0"/>
                <w:numId w:val="3"/>
              </w:numPr>
              <w:suppressAutoHyphens/>
              <w:autoSpaceDN w:val="0"/>
              <w:spacing w:after="0" w:line="247" w:lineRule="auto"/>
              <w:jc w:val="both"/>
              <w:textAlignment w:val="baseline"/>
              <w:rPr>
                <w:rFonts w:ascii="Arial" w:hAnsi="Arial" w:cs="Arial"/>
              </w:rPr>
            </w:pPr>
            <w:r w:rsidRPr="00443C6E">
              <w:rPr>
                <w:rFonts w:ascii="Arial" w:hAnsi="Arial" w:cs="Arial"/>
              </w:rPr>
              <w:t>Presentación de la ruta de Reparación Integral</w:t>
            </w:r>
          </w:p>
          <w:p w:rsidR="00C51AB1" w:rsidRDefault="00C51AB1" w:rsidP="00787AB7">
            <w:pPr>
              <w:pStyle w:val="Prrafodelista"/>
              <w:numPr>
                <w:ilvl w:val="0"/>
                <w:numId w:val="3"/>
              </w:numPr>
              <w:suppressAutoHyphens/>
              <w:autoSpaceDN w:val="0"/>
              <w:spacing w:after="0" w:line="247" w:lineRule="auto"/>
              <w:jc w:val="both"/>
              <w:textAlignment w:val="baseline"/>
              <w:rPr>
                <w:rFonts w:ascii="Arial" w:hAnsi="Arial" w:cs="Arial"/>
              </w:rPr>
            </w:pPr>
            <w:r w:rsidRPr="00443C6E">
              <w:rPr>
                <w:rFonts w:ascii="Arial" w:hAnsi="Arial" w:cs="Arial"/>
              </w:rPr>
              <w:t xml:space="preserve">Orientación sobre preguntas frecuentes relacionadas con declaración y socialización de la ruta </w:t>
            </w:r>
            <w:r w:rsidR="00CB5B8A">
              <w:rPr>
                <w:rFonts w:ascii="Arial" w:hAnsi="Arial" w:cs="Arial"/>
              </w:rPr>
              <w:t>integral.</w:t>
            </w:r>
          </w:p>
          <w:p w:rsidR="00CB5B8A" w:rsidRPr="00443C6E" w:rsidRDefault="00CB5B8A" w:rsidP="00CB5B8A">
            <w:pPr>
              <w:pStyle w:val="Prrafodelista"/>
              <w:suppressAutoHyphens/>
              <w:autoSpaceDN w:val="0"/>
              <w:spacing w:after="0" w:line="247" w:lineRule="auto"/>
              <w:jc w:val="both"/>
              <w:textAlignment w:val="baseline"/>
              <w:rPr>
                <w:rFonts w:ascii="Arial" w:hAnsi="Arial" w:cs="Arial"/>
              </w:rPr>
            </w:pPr>
          </w:p>
          <w:p w:rsidR="00C51AB1" w:rsidRPr="00443C6E" w:rsidRDefault="00C51AB1" w:rsidP="00AE5D76">
            <w:pPr>
              <w:pStyle w:val="Prrafodelista"/>
              <w:suppressAutoHyphens/>
              <w:autoSpaceDN w:val="0"/>
              <w:spacing w:after="0" w:line="247" w:lineRule="auto"/>
              <w:jc w:val="both"/>
              <w:textAlignment w:val="baseline"/>
              <w:rPr>
                <w:rFonts w:ascii="Arial" w:hAnsi="Arial" w:cs="Arial"/>
              </w:rPr>
            </w:pPr>
          </w:p>
        </w:tc>
        <w:tc>
          <w:tcPr>
            <w:tcW w:w="236" w:type="dxa"/>
            <w:tcBorders>
              <w:top w:val="nil"/>
              <w:left w:val="single" w:sz="4" w:space="0" w:color="000000"/>
              <w:bottom w:val="nil"/>
              <w:right w:val="single" w:sz="4" w:space="0" w:color="000000"/>
            </w:tcBorders>
            <w:tcMar>
              <w:top w:w="0" w:type="dxa"/>
              <w:left w:w="108" w:type="dxa"/>
              <w:bottom w:w="0" w:type="dxa"/>
              <w:right w:w="108" w:type="dxa"/>
            </w:tcMar>
          </w:tcPr>
          <w:p w:rsidR="00C51AB1" w:rsidRPr="00443C6E" w:rsidRDefault="00C51AB1" w:rsidP="00443C6E">
            <w:pPr>
              <w:spacing w:line="256" w:lineRule="auto"/>
              <w:jc w:val="both"/>
              <w:rPr>
                <w:rFonts w:ascii="Arial" w:hAnsi="Arial" w:cs="Arial"/>
              </w:rPr>
            </w:pPr>
          </w:p>
        </w:tc>
        <w:tc>
          <w:tcPr>
            <w:tcW w:w="2837"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rsidR="00C51AB1" w:rsidRPr="00443C6E" w:rsidRDefault="00C51AB1" w:rsidP="00787AB7">
            <w:pPr>
              <w:pStyle w:val="Prrafodelista"/>
              <w:numPr>
                <w:ilvl w:val="0"/>
                <w:numId w:val="3"/>
              </w:numPr>
              <w:suppressAutoHyphens/>
              <w:autoSpaceDN w:val="0"/>
              <w:spacing w:after="0" w:line="247" w:lineRule="auto"/>
              <w:jc w:val="both"/>
              <w:textAlignment w:val="baseline"/>
              <w:rPr>
                <w:rFonts w:ascii="Arial" w:hAnsi="Arial" w:cs="Arial"/>
              </w:rPr>
            </w:pPr>
            <w:r w:rsidRPr="00443C6E">
              <w:rPr>
                <w:rFonts w:ascii="Arial" w:hAnsi="Arial" w:cs="Arial"/>
              </w:rPr>
              <w:t>Diálogo con las mujeres (momento psicosocial).</w:t>
            </w:r>
          </w:p>
          <w:p w:rsidR="00C51AB1" w:rsidRPr="00443C6E" w:rsidRDefault="00C51AB1" w:rsidP="00787AB7">
            <w:pPr>
              <w:pStyle w:val="Prrafodelista"/>
              <w:numPr>
                <w:ilvl w:val="0"/>
                <w:numId w:val="3"/>
              </w:numPr>
              <w:suppressAutoHyphens/>
              <w:autoSpaceDN w:val="0"/>
              <w:spacing w:after="0" w:line="247" w:lineRule="auto"/>
              <w:jc w:val="both"/>
              <w:textAlignment w:val="baseline"/>
              <w:rPr>
                <w:rFonts w:ascii="Arial" w:hAnsi="Arial" w:cs="Arial"/>
              </w:rPr>
            </w:pPr>
            <w:r w:rsidRPr="00443C6E">
              <w:rPr>
                <w:rFonts w:ascii="Arial" w:hAnsi="Arial" w:cs="Arial"/>
              </w:rPr>
              <w:t>Escuelas del cuerpo</w:t>
            </w:r>
          </w:p>
          <w:p w:rsidR="00C51AB1" w:rsidRPr="00443C6E" w:rsidRDefault="00C51AB1" w:rsidP="00787AB7">
            <w:pPr>
              <w:pStyle w:val="Prrafodelista"/>
              <w:numPr>
                <w:ilvl w:val="0"/>
                <w:numId w:val="3"/>
              </w:numPr>
              <w:suppressAutoHyphens/>
              <w:autoSpaceDN w:val="0"/>
              <w:spacing w:after="0" w:line="247" w:lineRule="auto"/>
              <w:jc w:val="both"/>
              <w:textAlignment w:val="baseline"/>
              <w:rPr>
                <w:rFonts w:ascii="Arial" w:hAnsi="Arial" w:cs="Arial"/>
              </w:rPr>
            </w:pPr>
            <w:r w:rsidRPr="00443C6E">
              <w:rPr>
                <w:rFonts w:ascii="Arial" w:hAnsi="Arial" w:cs="Arial"/>
              </w:rPr>
              <w:t xml:space="preserve">Derechos sexuales y reproductivos de las mujeres. </w:t>
            </w:r>
          </w:p>
          <w:p w:rsidR="00C51AB1" w:rsidRDefault="00C51AB1" w:rsidP="00787AB7">
            <w:pPr>
              <w:pStyle w:val="Prrafodelista"/>
              <w:numPr>
                <w:ilvl w:val="0"/>
                <w:numId w:val="3"/>
              </w:numPr>
              <w:suppressAutoHyphens/>
              <w:autoSpaceDN w:val="0"/>
              <w:spacing w:after="0" w:line="247" w:lineRule="auto"/>
              <w:jc w:val="both"/>
              <w:textAlignment w:val="baseline"/>
              <w:rPr>
                <w:rFonts w:ascii="Arial" w:hAnsi="Arial" w:cs="Arial"/>
              </w:rPr>
            </w:pPr>
            <w:r w:rsidRPr="00443C6E">
              <w:rPr>
                <w:rFonts w:ascii="Arial" w:hAnsi="Arial" w:cs="Arial"/>
              </w:rPr>
              <w:t xml:space="preserve">Medidas dignificantes para las mujeres en el marco de las Medidas de Satisfacción y Garantías de No Repetición. </w:t>
            </w:r>
          </w:p>
          <w:p w:rsidR="00BD1B66" w:rsidRPr="00443C6E" w:rsidRDefault="00BD1B66" w:rsidP="00787AB7">
            <w:pPr>
              <w:pStyle w:val="Prrafodelista"/>
              <w:numPr>
                <w:ilvl w:val="0"/>
                <w:numId w:val="3"/>
              </w:numPr>
              <w:suppressAutoHyphens/>
              <w:autoSpaceDN w:val="0"/>
              <w:spacing w:after="0" w:line="247" w:lineRule="auto"/>
              <w:jc w:val="both"/>
              <w:textAlignment w:val="baseline"/>
              <w:rPr>
                <w:rFonts w:ascii="Arial" w:hAnsi="Arial" w:cs="Arial"/>
              </w:rPr>
            </w:pPr>
            <w:r>
              <w:rPr>
                <w:rFonts w:ascii="Arial" w:hAnsi="Arial" w:cs="Arial"/>
              </w:rPr>
              <w:t>Presentación del Conpes 3487</w:t>
            </w:r>
          </w:p>
          <w:p w:rsidR="00C51AB1" w:rsidRDefault="00C51AB1" w:rsidP="00787AB7">
            <w:pPr>
              <w:pStyle w:val="Prrafodelista"/>
              <w:numPr>
                <w:ilvl w:val="0"/>
                <w:numId w:val="3"/>
              </w:numPr>
              <w:suppressAutoHyphens/>
              <w:autoSpaceDN w:val="0"/>
              <w:spacing w:after="0" w:line="247" w:lineRule="auto"/>
              <w:jc w:val="both"/>
              <w:textAlignment w:val="baseline"/>
              <w:rPr>
                <w:rFonts w:ascii="Arial" w:hAnsi="Arial" w:cs="Arial"/>
              </w:rPr>
            </w:pPr>
            <w:r w:rsidRPr="00443C6E">
              <w:rPr>
                <w:rFonts w:ascii="Arial" w:hAnsi="Arial" w:cs="Arial"/>
              </w:rPr>
              <w:t xml:space="preserve">Orientación financiera para la adecuada inversión de los recursos de indemnización. </w:t>
            </w:r>
          </w:p>
          <w:p w:rsidR="000C0EF0" w:rsidRPr="00443C6E" w:rsidRDefault="000C0EF0" w:rsidP="00787AB7">
            <w:pPr>
              <w:pStyle w:val="Prrafodelista"/>
              <w:numPr>
                <w:ilvl w:val="0"/>
                <w:numId w:val="3"/>
              </w:numPr>
              <w:suppressAutoHyphens/>
              <w:autoSpaceDN w:val="0"/>
              <w:spacing w:after="0" w:line="247" w:lineRule="auto"/>
              <w:jc w:val="both"/>
              <w:textAlignment w:val="baseline"/>
              <w:rPr>
                <w:rFonts w:ascii="Arial" w:hAnsi="Arial" w:cs="Arial"/>
              </w:rPr>
            </w:pPr>
            <w:r>
              <w:rPr>
                <w:rFonts w:ascii="Arial" w:hAnsi="Arial" w:cs="Arial"/>
              </w:rPr>
              <w:t xml:space="preserve">Líneas de Inversión </w:t>
            </w:r>
          </w:p>
          <w:p w:rsidR="00C51AB1" w:rsidRPr="00443C6E" w:rsidRDefault="00C51AB1" w:rsidP="00443C6E">
            <w:pPr>
              <w:pStyle w:val="Prrafodelista"/>
              <w:suppressAutoHyphens/>
              <w:autoSpaceDN w:val="0"/>
              <w:spacing w:after="0" w:line="247" w:lineRule="auto"/>
              <w:jc w:val="both"/>
              <w:textAlignment w:val="baseline"/>
              <w:rPr>
                <w:rFonts w:ascii="Arial" w:hAnsi="Arial" w:cs="Arial"/>
              </w:rPr>
            </w:pPr>
          </w:p>
        </w:tc>
        <w:tc>
          <w:tcPr>
            <w:tcW w:w="284" w:type="dxa"/>
            <w:tcBorders>
              <w:top w:val="nil"/>
              <w:left w:val="single" w:sz="4" w:space="0" w:color="000000"/>
              <w:bottom w:val="nil"/>
              <w:right w:val="single" w:sz="4" w:space="0" w:color="000000"/>
            </w:tcBorders>
            <w:tcMar>
              <w:top w:w="0" w:type="dxa"/>
              <w:left w:w="108" w:type="dxa"/>
              <w:bottom w:w="0" w:type="dxa"/>
              <w:right w:w="108" w:type="dxa"/>
            </w:tcMar>
          </w:tcPr>
          <w:p w:rsidR="00C51AB1" w:rsidRPr="00443C6E" w:rsidRDefault="00C51AB1" w:rsidP="00443C6E">
            <w:pPr>
              <w:spacing w:line="256" w:lineRule="auto"/>
              <w:jc w:val="both"/>
              <w:rPr>
                <w:rFonts w:ascii="Arial" w:hAnsi="Arial" w:cs="Arial"/>
              </w:rPr>
            </w:pPr>
          </w:p>
        </w:tc>
        <w:tc>
          <w:tcPr>
            <w:tcW w:w="2776"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rsidR="00C51AB1" w:rsidRPr="00443C6E" w:rsidRDefault="00C51AB1" w:rsidP="00787AB7">
            <w:pPr>
              <w:pStyle w:val="Prrafodelista"/>
              <w:numPr>
                <w:ilvl w:val="0"/>
                <w:numId w:val="4"/>
              </w:numPr>
              <w:suppressAutoHyphens/>
              <w:autoSpaceDN w:val="0"/>
              <w:spacing w:after="0" w:line="247" w:lineRule="auto"/>
              <w:jc w:val="both"/>
              <w:textAlignment w:val="baseline"/>
              <w:rPr>
                <w:rFonts w:ascii="Arial" w:hAnsi="Arial" w:cs="Arial"/>
              </w:rPr>
            </w:pPr>
            <w:r w:rsidRPr="00443C6E">
              <w:rPr>
                <w:rFonts w:ascii="Arial" w:hAnsi="Arial" w:cs="Arial"/>
              </w:rPr>
              <w:t xml:space="preserve">Diálogo con las mujeres. </w:t>
            </w:r>
          </w:p>
          <w:p w:rsidR="00C51AB1" w:rsidRPr="00443C6E" w:rsidRDefault="00C51AB1" w:rsidP="00787AB7">
            <w:pPr>
              <w:pStyle w:val="Prrafodelista"/>
              <w:numPr>
                <w:ilvl w:val="0"/>
                <w:numId w:val="4"/>
              </w:numPr>
              <w:suppressAutoHyphens/>
              <w:autoSpaceDN w:val="0"/>
              <w:spacing w:after="0" w:line="247" w:lineRule="auto"/>
              <w:jc w:val="both"/>
              <w:textAlignment w:val="baseline"/>
              <w:rPr>
                <w:rFonts w:ascii="Arial" w:hAnsi="Arial" w:cs="Arial"/>
              </w:rPr>
            </w:pPr>
            <w:r w:rsidRPr="00443C6E">
              <w:rPr>
                <w:rFonts w:ascii="Arial" w:hAnsi="Arial" w:cs="Arial"/>
              </w:rPr>
              <w:t xml:space="preserve">Intercambio de saberes de las mujeres. </w:t>
            </w:r>
          </w:p>
          <w:p w:rsidR="00C51AB1" w:rsidRPr="00443C6E" w:rsidRDefault="00C51AB1" w:rsidP="00787AB7">
            <w:pPr>
              <w:pStyle w:val="Prrafodelista"/>
              <w:numPr>
                <w:ilvl w:val="0"/>
                <w:numId w:val="4"/>
              </w:numPr>
              <w:suppressAutoHyphens/>
              <w:autoSpaceDN w:val="0"/>
              <w:spacing w:after="0" w:line="247" w:lineRule="auto"/>
              <w:jc w:val="both"/>
              <w:textAlignment w:val="baseline"/>
              <w:rPr>
                <w:rFonts w:ascii="Arial" w:hAnsi="Arial" w:cs="Arial"/>
              </w:rPr>
            </w:pPr>
            <w:r w:rsidRPr="00443C6E">
              <w:rPr>
                <w:rFonts w:ascii="Arial" w:hAnsi="Arial" w:cs="Arial"/>
              </w:rPr>
              <w:t>Conexión con la oferta</w:t>
            </w:r>
          </w:p>
          <w:p w:rsidR="00C51AB1" w:rsidRPr="00443C6E" w:rsidRDefault="00C51AB1" w:rsidP="00787AB7">
            <w:pPr>
              <w:pStyle w:val="Prrafodelista"/>
              <w:numPr>
                <w:ilvl w:val="0"/>
                <w:numId w:val="4"/>
              </w:numPr>
              <w:suppressAutoHyphens/>
              <w:autoSpaceDN w:val="0"/>
              <w:spacing w:after="0" w:line="247" w:lineRule="auto"/>
              <w:jc w:val="both"/>
              <w:textAlignment w:val="baseline"/>
              <w:rPr>
                <w:rFonts w:ascii="Arial" w:hAnsi="Arial" w:cs="Arial"/>
              </w:rPr>
            </w:pPr>
            <w:r w:rsidRPr="00443C6E">
              <w:rPr>
                <w:rFonts w:ascii="Arial" w:hAnsi="Arial" w:cs="Arial"/>
              </w:rPr>
              <w:t xml:space="preserve">Presentación de acto simbólico construido con las mujeres. </w:t>
            </w:r>
          </w:p>
        </w:tc>
      </w:tr>
    </w:tbl>
    <w:p w:rsidR="00C51AB1" w:rsidRPr="00443C6E" w:rsidRDefault="00C51AB1" w:rsidP="00C51AB1">
      <w:pPr>
        <w:spacing w:after="0"/>
        <w:jc w:val="center"/>
        <w:rPr>
          <w:rFonts w:ascii="Arial" w:hAnsi="Arial" w:cs="Arial"/>
          <w:b/>
        </w:rPr>
      </w:pPr>
    </w:p>
    <w:p w:rsidR="00A80464" w:rsidRDefault="00A80464" w:rsidP="00C51AB1">
      <w:pPr>
        <w:tabs>
          <w:tab w:val="center" w:pos="4419"/>
        </w:tabs>
        <w:jc w:val="center"/>
        <w:rPr>
          <w:rFonts w:ascii="Arial" w:hAnsi="Arial" w:cs="Arial"/>
          <w:b/>
        </w:rPr>
      </w:pPr>
    </w:p>
    <w:p w:rsidR="00A80464" w:rsidRPr="00443C6E" w:rsidRDefault="00A80464" w:rsidP="00C51AB1">
      <w:pPr>
        <w:tabs>
          <w:tab w:val="center" w:pos="4419"/>
        </w:tabs>
        <w:jc w:val="center"/>
        <w:rPr>
          <w:rFonts w:ascii="Arial" w:hAnsi="Arial" w:cs="Arial"/>
          <w:b/>
        </w:rPr>
      </w:pPr>
    </w:p>
    <w:p w:rsidR="00C51AB1" w:rsidRPr="00443C6E" w:rsidRDefault="00C51AB1" w:rsidP="00C51AB1">
      <w:pPr>
        <w:tabs>
          <w:tab w:val="center" w:pos="4419"/>
        </w:tabs>
        <w:jc w:val="center"/>
        <w:rPr>
          <w:rFonts w:ascii="Arial" w:hAnsi="Arial" w:cs="Arial"/>
          <w:b/>
        </w:rPr>
      </w:pPr>
      <w:r w:rsidRPr="00443C6E">
        <w:rPr>
          <w:rFonts w:ascii="Arial" w:hAnsi="Arial" w:cs="Arial"/>
          <w:b/>
        </w:rPr>
        <w:lastRenderedPageBreak/>
        <w:t>Agenda</w:t>
      </w:r>
      <w:r w:rsidR="00E91A76">
        <w:rPr>
          <w:rFonts w:ascii="Arial" w:hAnsi="Arial" w:cs="Arial"/>
          <w:b/>
        </w:rPr>
        <w:t xml:space="preserve"> </w:t>
      </w:r>
    </w:p>
    <w:p w:rsidR="006F1781" w:rsidRDefault="006F1781" w:rsidP="006F1781">
      <w:pPr>
        <w:pStyle w:val="Ttulo1"/>
        <w:numPr>
          <w:ilvl w:val="1"/>
          <w:numId w:val="24"/>
        </w:numPr>
        <w:jc w:val="center"/>
        <w:rPr>
          <w:rFonts w:ascii="Arial" w:hAnsi="Arial" w:cs="Arial"/>
          <w:b/>
          <w:color w:val="auto"/>
          <w:sz w:val="24"/>
          <w:szCs w:val="24"/>
        </w:rPr>
      </w:pPr>
      <w:bookmarkStart w:id="6" w:name="_Toc445308547"/>
      <w:r w:rsidRPr="003F301D">
        <w:rPr>
          <w:rFonts w:ascii="Arial" w:hAnsi="Arial" w:cs="Arial"/>
          <w:b/>
          <w:color w:val="auto"/>
          <w:sz w:val="24"/>
          <w:szCs w:val="24"/>
        </w:rPr>
        <w:t>Primer Momento de acercamiento y orientación:</w:t>
      </w:r>
      <w:bookmarkEnd w:id="6"/>
    </w:p>
    <w:p w:rsidR="006F1781" w:rsidRPr="006F1781" w:rsidRDefault="006F1781" w:rsidP="006F1781"/>
    <w:p w:rsidR="00C51AB1" w:rsidRPr="00443C6E" w:rsidRDefault="00C51AB1" w:rsidP="00C51AB1">
      <w:pPr>
        <w:spacing w:after="0"/>
        <w:jc w:val="center"/>
        <w:rPr>
          <w:rFonts w:ascii="Arial" w:hAnsi="Arial" w:cs="Arial"/>
          <w:b/>
        </w:rPr>
      </w:pPr>
      <w:r w:rsidRPr="00443C6E">
        <w:rPr>
          <w:rFonts w:ascii="Arial" w:hAnsi="Arial" w:cs="Arial"/>
          <w:b/>
        </w:rPr>
        <w:t>Jornada de Atención y Reparación Integral a Mujeres Víctimas de Violencia Sexual</w:t>
      </w:r>
    </w:p>
    <w:p w:rsidR="00C51AB1" w:rsidRPr="00443C6E" w:rsidRDefault="00C51AB1" w:rsidP="00C51AB1">
      <w:pPr>
        <w:spacing w:after="0"/>
        <w:jc w:val="center"/>
        <w:rPr>
          <w:rFonts w:ascii="Arial" w:hAnsi="Arial" w:cs="Arial"/>
        </w:rPr>
      </w:pPr>
    </w:p>
    <w:p w:rsidR="00C51AB1" w:rsidRPr="00443C6E" w:rsidRDefault="00C51AB1" w:rsidP="00C51AB1">
      <w:pPr>
        <w:spacing w:after="0"/>
        <w:rPr>
          <w:rFonts w:ascii="Arial" w:hAnsi="Arial" w:cs="Arial"/>
        </w:rPr>
      </w:pPr>
      <w:r w:rsidRPr="00443C6E">
        <w:rPr>
          <w:rFonts w:ascii="Arial" w:hAnsi="Arial" w:cs="Arial"/>
          <w:b/>
        </w:rPr>
        <w:t xml:space="preserve">Día 1: </w:t>
      </w:r>
    </w:p>
    <w:tbl>
      <w:tblPr>
        <w:tblStyle w:val="Tablaconcuadrcula"/>
        <w:tblW w:w="0" w:type="auto"/>
        <w:tblLook w:val="04A0" w:firstRow="1" w:lastRow="0" w:firstColumn="1" w:lastColumn="0" w:noHBand="0" w:noVBand="1"/>
      </w:tblPr>
      <w:tblGrid>
        <w:gridCol w:w="2091"/>
        <w:gridCol w:w="4603"/>
        <w:gridCol w:w="2831"/>
      </w:tblGrid>
      <w:tr w:rsidR="00C51AB1" w:rsidRPr="00443C6E" w:rsidTr="001D2F6E">
        <w:tc>
          <w:tcPr>
            <w:tcW w:w="2091" w:type="dxa"/>
            <w:vAlign w:val="center"/>
          </w:tcPr>
          <w:p w:rsidR="00C51AB1" w:rsidRPr="00443C6E" w:rsidRDefault="00C51AB1" w:rsidP="001D2F6E">
            <w:pPr>
              <w:jc w:val="center"/>
              <w:rPr>
                <w:rFonts w:ascii="Arial" w:hAnsi="Arial" w:cs="Arial"/>
                <w:b/>
              </w:rPr>
            </w:pPr>
            <w:r w:rsidRPr="00443C6E">
              <w:rPr>
                <w:rFonts w:ascii="Arial" w:hAnsi="Arial" w:cs="Arial"/>
                <w:b/>
              </w:rPr>
              <w:t>Hora</w:t>
            </w:r>
          </w:p>
        </w:tc>
        <w:tc>
          <w:tcPr>
            <w:tcW w:w="4603" w:type="dxa"/>
            <w:vAlign w:val="center"/>
          </w:tcPr>
          <w:p w:rsidR="00C51AB1" w:rsidRPr="00443C6E" w:rsidRDefault="00C51AB1" w:rsidP="001D2F6E">
            <w:pPr>
              <w:jc w:val="center"/>
              <w:rPr>
                <w:rFonts w:ascii="Arial" w:hAnsi="Arial" w:cs="Arial"/>
                <w:b/>
              </w:rPr>
            </w:pPr>
            <w:r w:rsidRPr="00443C6E">
              <w:rPr>
                <w:rFonts w:ascii="Arial" w:hAnsi="Arial" w:cs="Arial"/>
                <w:b/>
              </w:rPr>
              <w:t>Actividad</w:t>
            </w:r>
          </w:p>
        </w:tc>
        <w:tc>
          <w:tcPr>
            <w:tcW w:w="2831" w:type="dxa"/>
            <w:vAlign w:val="center"/>
          </w:tcPr>
          <w:p w:rsidR="00C51AB1" w:rsidRPr="00443C6E" w:rsidRDefault="00C51AB1" w:rsidP="001D2F6E">
            <w:pPr>
              <w:jc w:val="center"/>
              <w:rPr>
                <w:rFonts w:ascii="Arial" w:hAnsi="Arial" w:cs="Arial"/>
                <w:b/>
              </w:rPr>
            </w:pPr>
            <w:r w:rsidRPr="00443C6E">
              <w:rPr>
                <w:rFonts w:ascii="Arial" w:hAnsi="Arial" w:cs="Arial"/>
                <w:b/>
              </w:rPr>
              <w:t>Responsable</w:t>
            </w:r>
          </w:p>
        </w:tc>
      </w:tr>
      <w:tr w:rsidR="00C51AB1" w:rsidRPr="00443C6E" w:rsidTr="001D2F6E">
        <w:tc>
          <w:tcPr>
            <w:tcW w:w="2091" w:type="dxa"/>
            <w:vAlign w:val="center"/>
          </w:tcPr>
          <w:p w:rsidR="00C51AB1" w:rsidRPr="00443C6E" w:rsidRDefault="00C51AB1" w:rsidP="001D2F6E">
            <w:pPr>
              <w:jc w:val="center"/>
              <w:rPr>
                <w:rFonts w:ascii="Arial" w:hAnsi="Arial" w:cs="Arial"/>
              </w:rPr>
            </w:pPr>
            <w:r w:rsidRPr="00443C6E">
              <w:rPr>
                <w:rFonts w:ascii="Arial" w:hAnsi="Arial" w:cs="Arial"/>
              </w:rPr>
              <w:t>8:00 – 9:00</w:t>
            </w:r>
          </w:p>
        </w:tc>
        <w:tc>
          <w:tcPr>
            <w:tcW w:w="4603" w:type="dxa"/>
            <w:vAlign w:val="center"/>
          </w:tcPr>
          <w:p w:rsidR="00C51AB1" w:rsidRPr="00443C6E" w:rsidRDefault="00C51AB1" w:rsidP="001D2F6E">
            <w:pPr>
              <w:jc w:val="center"/>
              <w:rPr>
                <w:rFonts w:ascii="Arial" w:hAnsi="Arial" w:cs="Arial"/>
              </w:rPr>
            </w:pPr>
            <w:r w:rsidRPr="00443C6E">
              <w:rPr>
                <w:rFonts w:ascii="Arial" w:hAnsi="Arial" w:cs="Arial"/>
              </w:rPr>
              <w:t>Registro</w:t>
            </w:r>
          </w:p>
        </w:tc>
        <w:tc>
          <w:tcPr>
            <w:tcW w:w="2831" w:type="dxa"/>
            <w:vAlign w:val="center"/>
          </w:tcPr>
          <w:p w:rsidR="00C51AB1" w:rsidRPr="00443C6E" w:rsidRDefault="00980162" w:rsidP="001D2F6E">
            <w:pPr>
              <w:jc w:val="center"/>
              <w:rPr>
                <w:rFonts w:ascii="Arial" w:hAnsi="Arial" w:cs="Arial"/>
              </w:rPr>
            </w:pPr>
            <w:r>
              <w:rPr>
                <w:rFonts w:ascii="Arial" w:hAnsi="Arial" w:cs="Arial"/>
              </w:rPr>
              <w:t>Equipo de la DT</w:t>
            </w:r>
          </w:p>
        </w:tc>
      </w:tr>
      <w:tr w:rsidR="00C51AB1" w:rsidRPr="00443C6E" w:rsidTr="001D2F6E">
        <w:tc>
          <w:tcPr>
            <w:tcW w:w="2091" w:type="dxa"/>
            <w:vAlign w:val="center"/>
          </w:tcPr>
          <w:p w:rsidR="00C51AB1" w:rsidRPr="00443C6E" w:rsidRDefault="00C51AB1" w:rsidP="001D2F6E">
            <w:pPr>
              <w:jc w:val="center"/>
              <w:rPr>
                <w:rFonts w:ascii="Arial" w:hAnsi="Arial" w:cs="Arial"/>
              </w:rPr>
            </w:pPr>
            <w:r w:rsidRPr="00443C6E">
              <w:rPr>
                <w:rFonts w:ascii="Arial" w:hAnsi="Arial" w:cs="Arial"/>
              </w:rPr>
              <w:t>9:00 – 9:15</w:t>
            </w:r>
          </w:p>
        </w:tc>
        <w:tc>
          <w:tcPr>
            <w:tcW w:w="4603" w:type="dxa"/>
            <w:vAlign w:val="center"/>
          </w:tcPr>
          <w:p w:rsidR="00C51AB1" w:rsidRPr="00443C6E" w:rsidRDefault="00C51AB1" w:rsidP="001D2F6E">
            <w:pPr>
              <w:jc w:val="center"/>
              <w:rPr>
                <w:rFonts w:ascii="Arial" w:hAnsi="Arial" w:cs="Arial"/>
              </w:rPr>
            </w:pPr>
            <w:r w:rsidRPr="00443C6E">
              <w:rPr>
                <w:rFonts w:ascii="Arial" w:hAnsi="Arial" w:cs="Arial"/>
              </w:rPr>
              <w:t>Proyección video directora</w:t>
            </w:r>
            <w:r w:rsidR="00B46869">
              <w:rPr>
                <w:rFonts w:ascii="Arial" w:hAnsi="Arial" w:cs="Arial"/>
              </w:rPr>
              <w:t>, reflexión sobre el 25 de Mayo “</w:t>
            </w:r>
            <w:r w:rsidR="00B46869" w:rsidRPr="00443C6E">
              <w:rPr>
                <w:rFonts w:ascii="Arial" w:hAnsi="Arial" w:cs="Arial"/>
              </w:rPr>
              <w:t>Día de Dignificación a las Mujeres Víctimas de Violencia Sexual</w:t>
            </w:r>
            <w:r w:rsidR="00B46869">
              <w:rPr>
                <w:rFonts w:ascii="Arial" w:hAnsi="Arial" w:cs="Arial"/>
              </w:rPr>
              <w:t xml:space="preserve">” Decreto 1448 del 2014 </w:t>
            </w:r>
            <w:r w:rsidRPr="00443C6E">
              <w:rPr>
                <w:rFonts w:ascii="Arial" w:hAnsi="Arial" w:cs="Arial"/>
              </w:rPr>
              <w:t xml:space="preserve"> y saludo de los directores territoriales</w:t>
            </w:r>
          </w:p>
        </w:tc>
        <w:tc>
          <w:tcPr>
            <w:tcW w:w="2831" w:type="dxa"/>
            <w:vAlign w:val="center"/>
          </w:tcPr>
          <w:p w:rsidR="00C51AB1" w:rsidRPr="00443C6E" w:rsidRDefault="00980162" w:rsidP="001D2F6E">
            <w:pPr>
              <w:jc w:val="center"/>
              <w:rPr>
                <w:rFonts w:ascii="Arial" w:hAnsi="Arial" w:cs="Arial"/>
              </w:rPr>
            </w:pPr>
            <w:r>
              <w:rPr>
                <w:rFonts w:ascii="Arial" w:hAnsi="Arial" w:cs="Arial"/>
              </w:rPr>
              <w:t>Directo/ar Territorial, P3 o quien acompañe a nivel nacional.</w:t>
            </w:r>
          </w:p>
        </w:tc>
      </w:tr>
      <w:tr w:rsidR="00C51AB1" w:rsidRPr="00443C6E" w:rsidTr="001D2F6E">
        <w:tc>
          <w:tcPr>
            <w:tcW w:w="2091" w:type="dxa"/>
            <w:vAlign w:val="center"/>
          </w:tcPr>
          <w:p w:rsidR="00C51AB1" w:rsidRPr="00443C6E" w:rsidRDefault="00C51AB1" w:rsidP="001D2F6E">
            <w:pPr>
              <w:jc w:val="center"/>
              <w:rPr>
                <w:rFonts w:ascii="Arial" w:hAnsi="Arial" w:cs="Arial"/>
              </w:rPr>
            </w:pPr>
            <w:r w:rsidRPr="00443C6E">
              <w:rPr>
                <w:rFonts w:ascii="Arial" w:hAnsi="Arial" w:cs="Arial"/>
              </w:rPr>
              <w:t>9:15 - 9:30</w:t>
            </w:r>
          </w:p>
        </w:tc>
        <w:tc>
          <w:tcPr>
            <w:tcW w:w="4603" w:type="dxa"/>
            <w:vAlign w:val="center"/>
          </w:tcPr>
          <w:p w:rsidR="00C51AB1" w:rsidRPr="00443C6E" w:rsidRDefault="00C51AB1" w:rsidP="001D2F6E">
            <w:pPr>
              <w:jc w:val="center"/>
              <w:rPr>
                <w:rFonts w:ascii="Arial" w:hAnsi="Arial" w:cs="Arial"/>
              </w:rPr>
            </w:pPr>
            <w:r w:rsidRPr="00443C6E">
              <w:rPr>
                <w:rFonts w:ascii="Arial" w:hAnsi="Arial" w:cs="Arial"/>
              </w:rPr>
              <w:t>Presentación de la Estrategia de Mujeres Víctimas de Violencia Sexual</w:t>
            </w:r>
          </w:p>
        </w:tc>
        <w:tc>
          <w:tcPr>
            <w:tcW w:w="2831" w:type="dxa"/>
            <w:vAlign w:val="center"/>
          </w:tcPr>
          <w:p w:rsidR="00C51AB1" w:rsidRPr="00443C6E" w:rsidRDefault="00CB328B" w:rsidP="001D2F6E">
            <w:pPr>
              <w:jc w:val="center"/>
              <w:rPr>
                <w:rFonts w:ascii="Arial" w:hAnsi="Arial" w:cs="Arial"/>
              </w:rPr>
            </w:pPr>
            <w:r>
              <w:rPr>
                <w:rFonts w:ascii="Arial" w:hAnsi="Arial" w:cs="Arial"/>
              </w:rPr>
              <w:t xml:space="preserve">P 3 o </w:t>
            </w:r>
            <w:r w:rsidR="00C51AB1" w:rsidRPr="00443C6E">
              <w:rPr>
                <w:rFonts w:ascii="Arial" w:hAnsi="Arial" w:cs="Arial"/>
              </w:rPr>
              <w:t>Apoyo nivel nacional (grupo mujeres y género, SRI, SRC)</w:t>
            </w:r>
          </w:p>
        </w:tc>
      </w:tr>
      <w:tr w:rsidR="00C51AB1" w:rsidRPr="00443C6E" w:rsidTr="001D2F6E">
        <w:tc>
          <w:tcPr>
            <w:tcW w:w="2091" w:type="dxa"/>
            <w:vAlign w:val="center"/>
          </w:tcPr>
          <w:p w:rsidR="00C51AB1" w:rsidRPr="00443C6E" w:rsidRDefault="00C51AB1" w:rsidP="001D2F6E">
            <w:pPr>
              <w:jc w:val="center"/>
              <w:rPr>
                <w:rFonts w:ascii="Arial" w:hAnsi="Arial" w:cs="Arial"/>
              </w:rPr>
            </w:pPr>
            <w:r w:rsidRPr="00443C6E">
              <w:rPr>
                <w:rFonts w:ascii="Arial" w:hAnsi="Arial" w:cs="Arial"/>
              </w:rPr>
              <w:t>9:30 – 9:45</w:t>
            </w:r>
          </w:p>
        </w:tc>
        <w:tc>
          <w:tcPr>
            <w:tcW w:w="4603" w:type="dxa"/>
            <w:vAlign w:val="center"/>
          </w:tcPr>
          <w:p w:rsidR="00C51AB1" w:rsidRPr="00443C6E" w:rsidRDefault="00C51AB1" w:rsidP="001D2F6E">
            <w:pPr>
              <w:suppressAutoHyphens/>
              <w:autoSpaceDN w:val="0"/>
              <w:spacing w:line="247" w:lineRule="auto"/>
              <w:jc w:val="center"/>
              <w:textAlignment w:val="baseline"/>
              <w:rPr>
                <w:rFonts w:ascii="Arial" w:hAnsi="Arial" w:cs="Arial"/>
              </w:rPr>
            </w:pPr>
            <w:r w:rsidRPr="00443C6E">
              <w:rPr>
                <w:rFonts w:ascii="Arial" w:hAnsi="Arial" w:cs="Arial"/>
              </w:rPr>
              <w:t xml:space="preserve">Momento de apertura </w:t>
            </w:r>
            <w:r w:rsidR="009903FA">
              <w:rPr>
                <w:rFonts w:ascii="Arial" w:hAnsi="Arial" w:cs="Arial"/>
              </w:rPr>
              <w:t>con una actividad lúdica.</w:t>
            </w:r>
          </w:p>
        </w:tc>
        <w:tc>
          <w:tcPr>
            <w:tcW w:w="2831" w:type="dxa"/>
            <w:vAlign w:val="center"/>
          </w:tcPr>
          <w:p w:rsidR="00C51AB1" w:rsidRPr="00443C6E" w:rsidRDefault="00980162" w:rsidP="001D2F6E">
            <w:pPr>
              <w:jc w:val="center"/>
              <w:rPr>
                <w:rFonts w:ascii="Arial" w:hAnsi="Arial" w:cs="Arial"/>
              </w:rPr>
            </w:pPr>
            <w:r>
              <w:rPr>
                <w:rFonts w:ascii="Arial" w:hAnsi="Arial" w:cs="Arial"/>
              </w:rPr>
              <w:t xml:space="preserve">P4 y/o </w:t>
            </w:r>
            <w:r w:rsidR="00C51AB1" w:rsidRPr="00443C6E">
              <w:rPr>
                <w:rFonts w:ascii="Arial" w:hAnsi="Arial" w:cs="Arial"/>
              </w:rPr>
              <w:t>Apoyo nivel nacional (grupo mujeres y género)</w:t>
            </w:r>
          </w:p>
        </w:tc>
      </w:tr>
      <w:tr w:rsidR="00C51AB1" w:rsidRPr="00443C6E" w:rsidTr="001D2F6E">
        <w:tc>
          <w:tcPr>
            <w:tcW w:w="2091" w:type="dxa"/>
            <w:vAlign w:val="center"/>
          </w:tcPr>
          <w:p w:rsidR="00C51AB1" w:rsidRPr="00443C6E" w:rsidRDefault="00C51AB1" w:rsidP="001D2F6E">
            <w:pPr>
              <w:jc w:val="center"/>
              <w:rPr>
                <w:rFonts w:ascii="Arial" w:hAnsi="Arial" w:cs="Arial"/>
              </w:rPr>
            </w:pPr>
            <w:r w:rsidRPr="00443C6E">
              <w:rPr>
                <w:rFonts w:ascii="Arial" w:hAnsi="Arial" w:cs="Arial"/>
                <w:b/>
              </w:rPr>
              <w:t>9:45– 10:00</w:t>
            </w:r>
          </w:p>
        </w:tc>
        <w:tc>
          <w:tcPr>
            <w:tcW w:w="4603" w:type="dxa"/>
            <w:vAlign w:val="center"/>
          </w:tcPr>
          <w:p w:rsidR="00C51AB1" w:rsidRPr="00443C6E" w:rsidRDefault="00C51AB1" w:rsidP="001D2F6E">
            <w:pPr>
              <w:jc w:val="center"/>
              <w:rPr>
                <w:rFonts w:ascii="Arial" w:hAnsi="Arial" w:cs="Arial"/>
              </w:rPr>
            </w:pPr>
            <w:r w:rsidRPr="00443C6E">
              <w:rPr>
                <w:rFonts w:ascii="Arial" w:hAnsi="Arial" w:cs="Arial"/>
                <w:b/>
              </w:rPr>
              <w:t>Refrigerio</w:t>
            </w:r>
          </w:p>
        </w:tc>
        <w:tc>
          <w:tcPr>
            <w:tcW w:w="2831" w:type="dxa"/>
            <w:vAlign w:val="center"/>
          </w:tcPr>
          <w:p w:rsidR="00C51AB1" w:rsidRPr="00443C6E" w:rsidRDefault="00C51AB1" w:rsidP="001D2F6E">
            <w:pPr>
              <w:jc w:val="center"/>
              <w:rPr>
                <w:rFonts w:ascii="Arial" w:hAnsi="Arial" w:cs="Arial"/>
              </w:rPr>
            </w:pPr>
          </w:p>
        </w:tc>
      </w:tr>
      <w:tr w:rsidR="00C51AB1" w:rsidRPr="00443C6E" w:rsidTr="001D2F6E">
        <w:tc>
          <w:tcPr>
            <w:tcW w:w="2091" w:type="dxa"/>
            <w:vAlign w:val="center"/>
          </w:tcPr>
          <w:p w:rsidR="00C51AB1" w:rsidRPr="00443C6E" w:rsidRDefault="00C51AB1" w:rsidP="001D2F6E">
            <w:pPr>
              <w:jc w:val="center"/>
              <w:rPr>
                <w:rFonts w:ascii="Arial" w:hAnsi="Arial" w:cs="Arial"/>
              </w:rPr>
            </w:pPr>
            <w:r w:rsidRPr="00443C6E">
              <w:rPr>
                <w:rFonts w:ascii="Arial" w:hAnsi="Arial" w:cs="Arial"/>
              </w:rPr>
              <w:t xml:space="preserve">10:00 – </w:t>
            </w:r>
            <w:r w:rsidR="00EC1128">
              <w:rPr>
                <w:rFonts w:ascii="Arial" w:hAnsi="Arial" w:cs="Arial"/>
              </w:rPr>
              <w:t>1:00</w:t>
            </w:r>
          </w:p>
        </w:tc>
        <w:tc>
          <w:tcPr>
            <w:tcW w:w="4603" w:type="dxa"/>
            <w:vAlign w:val="center"/>
          </w:tcPr>
          <w:p w:rsidR="00C51AB1" w:rsidRPr="00443C6E" w:rsidRDefault="00C51AB1" w:rsidP="001D2F6E">
            <w:pPr>
              <w:jc w:val="center"/>
              <w:rPr>
                <w:rFonts w:ascii="Arial" w:hAnsi="Arial" w:cs="Arial"/>
              </w:rPr>
            </w:pPr>
            <w:r w:rsidRPr="00443C6E">
              <w:rPr>
                <w:rFonts w:ascii="Arial" w:hAnsi="Arial" w:cs="Arial"/>
              </w:rPr>
              <w:t>Taller psicosocial</w:t>
            </w:r>
            <w:r w:rsidR="00BE2DC8">
              <w:rPr>
                <w:rFonts w:ascii="Arial" w:hAnsi="Arial" w:cs="Arial"/>
              </w:rPr>
              <w:t>: Escuela de Cuerpo</w:t>
            </w:r>
          </w:p>
        </w:tc>
        <w:tc>
          <w:tcPr>
            <w:tcW w:w="2831" w:type="dxa"/>
            <w:vAlign w:val="center"/>
          </w:tcPr>
          <w:p w:rsidR="00C51AB1" w:rsidRPr="00443C6E" w:rsidRDefault="00CB328B" w:rsidP="001D2F6E">
            <w:pPr>
              <w:jc w:val="center"/>
              <w:rPr>
                <w:rFonts w:ascii="Arial" w:hAnsi="Arial" w:cs="Arial"/>
              </w:rPr>
            </w:pPr>
            <w:r>
              <w:rPr>
                <w:rFonts w:ascii="Arial" w:hAnsi="Arial" w:cs="Arial"/>
              </w:rPr>
              <w:t xml:space="preserve">P4 </w:t>
            </w:r>
            <w:r w:rsidR="00C51AB1" w:rsidRPr="00443C6E">
              <w:rPr>
                <w:rFonts w:ascii="Arial" w:hAnsi="Arial" w:cs="Arial"/>
              </w:rPr>
              <w:t>Profesional Psicosocial</w:t>
            </w:r>
          </w:p>
        </w:tc>
      </w:tr>
      <w:tr w:rsidR="00C51AB1" w:rsidRPr="00443C6E" w:rsidTr="001D2F6E">
        <w:tc>
          <w:tcPr>
            <w:tcW w:w="2091" w:type="dxa"/>
            <w:vAlign w:val="center"/>
          </w:tcPr>
          <w:p w:rsidR="00C51AB1" w:rsidRPr="00443C6E" w:rsidRDefault="00EC1128" w:rsidP="001D2F6E">
            <w:pPr>
              <w:jc w:val="center"/>
              <w:rPr>
                <w:rFonts w:ascii="Arial" w:hAnsi="Arial" w:cs="Arial"/>
                <w:b/>
              </w:rPr>
            </w:pPr>
            <w:r>
              <w:rPr>
                <w:rFonts w:ascii="Arial" w:hAnsi="Arial" w:cs="Arial"/>
                <w:b/>
              </w:rPr>
              <w:t>1:00 – 2:30</w:t>
            </w:r>
          </w:p>
        </w:tc>
        <w:tc>
          <w:tcPr>
            <w:tcW w:w="4603" w:type="dxa"/>
            <w:vAlign w:val="center"/>
          </w:tcPr>
          <w:p w:rsidR="00C51AB1" w:rsidRPr="00443C6E" w:rsidRDefault="00C51AB1" w:rsidP="001D2F6E">
            <w:pPr>
              <w:jc w:val="center"/>
              <w:rPr>
                <w:rFonts w:ascii="Arial" w:hAnsi="Arial" w:cs="Arial"/>
                <w:b/>
              </w:rPr>
            </w:pPr>
            <w:r w:rsidRPr="00443C6E">
              <w:rPr>
                <w:rFonts w:ascii="Arial" w:hAnsi="Arial" w:cs="Arial"/>
                <w:b/>
              </w:rPr>
              <w:t>Almuerzo</w:t>
            </w:r>
          </w:p>
        </w:tc>
        <w:tc>
          <w:tcPr>
            <w:tcW w:w="2831" w:type="dxa"/>
            <w:vAlign w:val="center"/>
          </w:tcPr>
          <w:p w:rsidR="00C51AB1" w:rsidRPr="00443C6E" w:rsidRDefault="00C51AB1" w:rsidP="001D2F6E">
            <w:pPr>
              <w:jc w:val="center"/>
              <w:rPr>
                <w:rFonts w:ascii="Arial" w:hAnsi="Arial" w:cs="Arial"/>
                <w:b/>
              </w:rPr>
            </w:pPr>
          </w:p>
        </w:tc>
      </w:tr>
      <w:tr w:rsidR="00C51AB1" w:rsidRPr="00443C6E" w:rsidTr="001D2F6E">
        <w:tc>
          <w:tcPr>
            <w:tcW w:w="2091" w:type="dxa"/>
            <w:vAlign w:val="center"/>
          </w:tcPr>
          <w:p w:rsidR="00C51AB1" w:rsidRPr="00443C6E" w:rsidDel="00055360" w:rsidRDefault="00EC1128" w:rsidP="001D2F6E">
            <w:pPr>
              <w:jc w:val="center"/>
              <w:rPr>
                <w:rFonts w:ascii="Arial" w:hAnsi="Arial" w:cs="Arial"/>
              </w:rPr>
            </w:pPr>
            <w:r>
              <w:rPr>
                <w:rFonts w:ascii="Arial" w:hAnsi="Arial" w:cs="Arial"/>
              </w:rPr>
              <w:t>2:30 – 3:30</w:t>
            </w:r>
          </w:p>
        </w:tc>
        <w:tc>
          <w:tcPr>
            <w:tcW w:w="4603" w:type="dxa"/>
            <w:vAlign w:val="center"/>
          </w:tcPr>
          <w:p w:rsidR="00E977F6" w:rsidRPr="00443C6E" w:rsidRDefault="00C51AB1" w:rsidP="001D2F6E">
            <w:pPr>
              <w:numPr>
                <w:ilvl w:val="0"/>
                <w:numId w:val="2"/>
              </w:numPr>
              <w:suppressAutoHyphens/>
              <w:autoSpaceDN w:val="0"/>
              <w:spacing w:after="0" w:line="249" w:lineRule="auto"/>
              <w:ind w:left="0"/>
              <w:jc w:val="center"/>
              <w:textAlignment w:val="baseline"/>
              <w:rPr>
                <w:rFonts w:ascii="Arial" w:hAnsi="Arial" w:cs="Arial"/>
              </w:rPr>
            </w:pPr>
            <w:r w:rsidRPr="00443C6E">
              <w:rPr>
                <w:rFonts w:ascii="Arial" w:hAnsi="Arial" w:cs="Arial"/>
              </w:rPr>
              <w:t>Guion de mensaje de la reivindicación de los Derechos de las Mujeres</w:t>
            </w:r>
            <w:r w:rsidR="00E977F6">
              <w:rPr>
                <w:rFonts w:ascii="Arial" w:hAnsi="Arial" w:cs="Arial"/>
              </w:rPr>
              <w:t xml:space="preserve"> - </w:t>
            </w:r>
            <w:r w:rsidR="00E977F6" w:rsidRPr="00443C6E">
              <w:rPr>
                <w:rFonts w:ascii="Arial" w:hAnsi="Arial" w:cs="Arial"/>
              </w:rPr>
              <w:t>Entrega de Carta de dignificación –</w:t>
            </w:r>
          </w:p>
          <w:p w:rsidR="00C51AB1" w:rsidRPr="00443C6E" w:rsidRDefault="00C51AB1" w:rsidP="001D2F6E">
            <w:pPr>
              <w:jc w:val="center"/>
              <w:rPr>
                <w:rFonts w:ascii="Arial" w:hAnsi="Arial" w:cs="Arial"/>
                <w:color w:val="365F91" w:themeColor="accent1" w:themeShade="BF"/>
              </w:rPr>
            </w:pPr>
          </w:p>
        </w:tc>
        <w:tc>
          <w:tcPr>
            <w:tcW w:w="2831" w:type="dxa"/>
            <w:vAlign w:val="center"/>
          </w:tcPr>
          <w:p w:rsidR="00C51AB1" w:rsidRPr="00443C6E" w:rsidRDefault="00CB328B" w:rsidP="001D2F6E">
            <w:pPr>
              <w:jc w:val="center"/>
              <w:rPr>
                <w:rFonts w:ascii="Arial" w:hAnsi="Arial" w:cs="Arial"/>
              </w:rPr>
            </w:pPr>
            <w:r>
              <w:rPr>
                <w:rFonts w:ascii="Arial" w:hAnsi="Arial" w:cs="Arial"/>
              </w:rPr>
              <w:t>P3</w:t>
            </w:r>
            <w:r w:rsidR="00980162">
              <w:rPr>
                <w:rFonts w:ascii="Arial" w:hAnsi="Arial" w:cs="Arial"/>
              </w:rPr>
              <w:t xml:space="preserve"> y P4</w:t>
            </w:r>
          </w:p>
        </w:tc>
      </w:tr>
      <w:tr w:rsidR="00C51AB1" w:rsidRPr="00443C6E" w:rsidTr="001D2F6E">
        <w:tc>
          <w:tcPr>
            <w:tcW w:w="2091" w:type="dxa"/>
            <w:vAlign w:val="center"/>
          </w:tcPr>
          <w:p w:rsidR="00C51AB1" w:rsidRPr="00443C6E" w:rsidRDefault="00EC1128" w:rsidP="001D2F6E">
            <w:pPr>
              <w:jc w:val="center"/>
              <w:rPr>
                <w:rFonts w:ascii="Arial" w:hAnsi="Arial" w:cs="Arial"/>
                <w:b/>
              </w:rPr>
            </w:pPr>
            <w:r>
              <w:rPr>
                <w:rFonts w:ascii="Arial" w:hAnsi="Arial" w:cs="Arial"/>
                <w:b/>
              </w:rPr>
              <w:t>3:30 – 4:00</w:t>
            </w:r>
          </w:p>
        </w:tc>
        <w:tc>
          <w:tcPr>
            <w:tcW w:w="4603" w:type="dxa"/>
            <w:vAlign w:val="center"/>
          </w:tcPr>
          <w:p w:rsidR="00C51AB1" w:rsidRPr="00443C6E" w:rsidRDefault="00EC1128" w:rsidP="001D2F6E">
            <w:pPr>
              <w:jc w:val="center"/>
              <w:rPr>
                <w:rFonts w:ascii="Arial" w:hAnsi="Arial" w:cs="Arial"/>
                <w:b/>
              </w:rPr>
            </w:pPr>
            <w:r>
              <w:rPr>
                <w:rFonts w:ascii="Arial" w:hAnsi="Arial" w:cs="Arial"/>
                <w:b/>
              </w:rPr>
              <w:t>Refrigerio</w:t>
            </w:r>
          </w:p>
        </w:tc>
        <w:tc>
          <w:tcPr>
            <w:tcW w:w="2831" w:type="dxa"/>
            <w:vAlign w:val="center"/>
          </w:tcPr>
          <w:p w:rsidR="00C51AB1" w:rsidRPr="00443C6E" w:rsidRDefault="00C51AB1" w:rsidP="001D2F6E">
            <w:pPr>
              <w:jc w:val="center"/>
              <w:rPr>
                <w:rFonts w:ascii="Arial" w:hAnsi="Arial" w:cs="Arial"/>
                <w:b/>
              </w:rPr>
            </w:pPr>
          </w:p>
        </w:tc>
      </w:tr>
      <w:tr w:rsidR="00EC1128" w:rsidRPr="00443C6E" w:rsidTr="001D2F6E">
        <w:tc>
          <w:tcPr>
            <w:tcW w:w="2091" w:type="dxa"/>
            <w:vAlign w:val="center"/>
          </w:tcPr>
          <w:p w:rsidR="00EC1128" w:rsidRPr="00443C6E" w:rsidRDefault="00B91179" w:rsidP="001D2F6E">
            <w:pPr>
              <w:jc w:val="center"/>
              <w:rPr>
                <w:rFonts w:ascii="Arial" w:hAnsi="Arial" w:cs="Arial"/>
                <w:b/>
              </w:rPr>
            </w:pPr>
            <w:r>
              <w:rPr>
                <w:rFonts w:ascii="Arial" w:hAnsi="Arial" w:cs="Arial"/>
                <w:b/>
              </w:rPr>
              <w:t>4:00</w:t>
            </w:r>
          </w:p>
        </w:tc>
        <w:tc>
          <w:tcPr>
            <w:tcW w:w="4603" w:type="dxa"/>
            <w:vAlign w:val="center"/>
          </w:tcPr>
          <w:p w:rsidR="00EC1128" w:rsidRPr="00443C6E" w:rsidRDefault="00BE2DC8" w:rsidP="001D2F6E">
            <w:pPr>
              <w:jc w:val="center"/>
              <w:rPr>
                <w:rFonts w:ascii="Arial" w:hAnsi="Arial" w:cs="Arial"/>
                <w:b/>
              </w:rPr>
            </w:pPr>
            <w:r>
              <w:rPr>
                <w:rFonts w:ascii="Tahoma" w:hAnsi="Tahoma" w:cs="Tahoma"/>
                <w:color w:val="000000"/>
                <w:sz w:val="20"/>
                <w:szCs w:val="20"/>
              </w:rPr>
              <w:t xml:space="preserve">Presentación del video “Reparar para Seguir”  Capitulo 20 </w:t>
            </w:r>
            <w:r w:rsidRPr="00BE2DC8">
              <w:rPr>
                <w:rFonts w:ascii="Tahoma" w:hAnsi="Tahoma" w:cs="Tahoma"/>
                <w:color w:val="000000"/>
                <w:sz w:val="20"/>
                <w:szCs w:val="20"/>
              </w:rPr>
              <w:t>https://www.youtube.com/watch?v=trsCCJhH6S4</w:t>
            </w:r>
          </w:p>
        </w:tc>
        <w:tc>
          <w:tcPr>
            <w:tcW w:w="2831" w:type="dxa"/>
            <w:vAlign w:val="center"/>
          </w:tcPr>
          <w:p w:rsidR="00EC1128" w:rsidRPr="00B053AE" w:rsidRDefault="00CB328B" w:rsidP="001D2F6E">
            <w:pPr>
              <w:jc w:val="center"/>
              <w:rPr>
                <w:rFonts w:ascii="Arial" w:hAnsi="Arial" w:cs="Arial"/>
              </w:rPr>
            </w:pPr>
            <w:r>
              <w:rPr>
                <w:rFonts w:ascii="Arial" w:hAnsi="Arial" w:cs="Arial"/>
              </w:rPr>
              <w:t xml:space="preserve">P3 </w:t>
            </w:r>
            <w:r w:rsidR="00B053AE" w:rsidRPr="00B053AE">
              <w:rPr>
                <w:rFonts w:ascii="Arial" w:hAnsi="Arial" w:cs="Arial"/>
              </w:rPr>
              <w:t>Tiempo opcional de descanso para las mujeres</w:t>
            </w:r>
          </w:p>
        </w:tc>
      </w:tr>
    </w:tbl>
    <w:p w:rsidR="00C51AB1" w:rsidRPr="00443C6E" w:rsidRDefault="00C51AB1" w:rsidP="00C51AB1">
      <w:pPr>
        <w:spacing w:after="0"/>
        <w:rPr>
          <w:rFonts w:ascii="Arial" w:hAnsi="Arial" w:cs="Arial"/>
          <w:b/>
        </w:rPr>
      </w:pPr>
    </w:p>
    <w:p w:rsidR="00C51AB1" w:rsidRDefault="00C51AB1" w:rsidP="00C51AB1">
      <w:pPr>
        <w:spacing w:after="0"/>
        <w:rPr>
          <w:rFonts w:ascii="Arial" w:hAnsi="Arial" w:cs="Arial"/>
          <w:b/>
        </w:rPr>
      </w:pPr>
    </w:p>
    <w:p w:rsidR="00EC1128" w:rsidRPr="00443C6E" w:rsidRDefault="00EC1128" w:rsidP="00C51AB1">
      <w:pPr>
        <w:spacing w:after="0"/>
        <w:rPr>
          <w:rFonts w:ascii="Arial" w:hAnsi="Arial" w:cs="Arial"/>
          <w:b/>
        </w:rPr>
      </w:pPr>
    </w:p>
    <w:p w:rsidR="00C51AB1" w:rsidRPr="00443C6E" w:rsidRDefault="00C51AB1" w:rsidP="00C51AB1">
      <w:pPr>
        <w:spacing w:after="0"/>
        <w:rPr>
          <w:rFonts w:ascii="Arial" w:hAnsi="Arial" w:cs="Arial"/>
          <w:b/>
        </w:rPr>
      </w:pPr>
    </w:p>
    <w:p w:rsidR="00C51AB1" w:rsidRPr="00443C6E" w:rsidRDefault="00C51AB1" w:rsidP="00C51AB1">
      <w:pPr>
        <w:spacing w:after="0"/>
        <w:rPr>
          <w:rFonts w:ascii="Arial" w:hAnsi="Arial" w:cs="Arial"/>
          <w:b/>
        </w:rPr>
      </w:pPr>
      <w:r w:rsidRPr="00443C6E">
        <w:rPr>
          <w:rFonts w:ascii="Arial" w:hAnsi="Arial" w:cs="Arial"/>
          <w:b/>
        </w:rPr>
        <w:t xml:space="preserve">Día 2: </w:t>
      </w:r>
    </w:p>
    <w:tbl>
      <w:tblPr>
        <w:tblStyle w:val="Tablaconcuadrcula"/>
        <w:tblW w:w="0" w:type="auto"/>
        <w:tblLook w:val="04A0" w:firstRow="1" w:lastRow="0" w:firstColumn="1" w:lastColumn="0" w:noHBand="0" w:noVBand="1"/>
      </w:tblPr>
      <w:tblGrid>
        <w:gridCol w:w="2235"/>
        <w:gridCol w:w="3634"/>
        <w:gridCol w:w="2960"/>
      </w:tblGrid>
      <w:tr w:rsidR="00C51AB1" w:rsidRPr="00443C6E" w:rsidTr="001D2F6E">
        <w:tc>
          <w:tcPr>
            <w:tcW w:w="2235" w:type="dxa"/>
            <w:vAlign w:val="center"/>
          </w:tcPr>
          <w:p w:rsidR="00C51AB1" w:rsidRPr="00443C6E" w:rsidRDefault="00C51AB1" w:rsidP="001D2F6E">
            <w:pPr>
              <w:jc w:val="center"/>
              <w:rPr>
                <w:rFonts w:ascii="Arial" w:hAnsi="Arial" w:cs="Arial"/>
                <w:b/>
              </w:rPr>
            </w:pPr>
            <w:r w:rsidRPr="00443C6E">
              <w:rPr>
                <w:rFonts w:ascii="Arial" w:hAnsi="Arial" w:cs="Arial"/>
                <w:b/>
              </w:rPr>
              <w:t>Hora</w:t>
            </w:r>
          </w:p>
        </w:tc>
        <w:tc>
          <w:tcPr>
            <w:tcW w:w="3634" w:type="dxa"/>
            <w:vAlign w:val="center"/>
          </w:tcPr>
          <w:p w:rsidR="00C51AB1" w:rsidRPr="00443C6E" w:rsidRDefault="00C51AB1" w:rsidP="001D2F6E">
            <w:pPr>
              <w:jc w:val="center"/>
              <w:rPr>
                <w:rFonts w:ascii="Arial" w:hAnsi="Arial" w:cs="Arial"/>
                <w:b/>
              </w:rPr>
            </w:pPr>
            <w:r w:rsidRPr="00443C6E">
              <w:rPr>
                <w:rFonts w:ascii="Arial" w:hAnsi="Arial" w:cs="Arial"/>
                <w:b/>
              </w:rPr>
              <w:t>Actividad</w:t>
            </w:r>
          </w:p>
        </w:tc>
        <w:tc>
          <w:tcPr>
            <w:tcW w:w="2960" w:type="dxa"/>
            <w:vAlign w:val="center"/>
          </w:tcPr>
          <w:p w:rsidR="00C51AB1" w:rsidRPr="00443C6E" w:rsidRDefault="00C51AB1" w:rsidP="001D2F6E">
            <w:pPr>
              <w:jc w:val="center"/>
              <w:rPr>
                <w:rFonts w:ascii="Arial" w:hAnsi="Arial" w:cs="Arial"/>
                <w:b/>
              </w:rPr>
            </w:pPr>
            <w:r w:rsidRPr="00443C6E">
              <w:rPr>
                <w:rFonts w:ascii="Arial" w:hAnsi="Arial" w:cs="Arial"/>
                <w:b/>
              </w:rPr>
              <w:t>Responsable</w:t>
            </w:r>
          </w:p>
        </w:tc>
      </w:tr>
      <w:tr w:rsidR="00C51AB1" w:rsidRPr="00443C6E" w:rsidTr="001D2F6E">
        <w:tc>
          <w:tcPr>
            <w:tcW w:w="2235" w:type="dxa"/>
            <w:vAlign w:val="center"/>
          </w:tcPr>
          <w:p w:rsidR="00C51AB1" w:rsidRPr="00443C6E" w:rsidRDefault="00C51AB1" w:rsidP="001D2F6E">
            <w:pPr>
              <w:jc w:val="center"/>
              <w:rPr>
                <w:rFonts w:ascii="Arial" w:hAnsi="Arial" w:cs="Arial"/>
              </w:rPr>
            </w:pPr>
            <w:r w:rsidRPr="00443C6E">
              <w:rPr>
                <w:rFonts w:ascii="Arial" w:hAnsi="Arial" w:cs="Arial"/>
              </w:rPr>
              <w:t>8:00 – 9:00</w:t>
            </w:r>
          </w:p>
        </w:tc>
        <w:tc>
          <w:tcPr>
            <w:tcW w:w="3634" w:type="dxa"/>
            <w:vAlign w:val="center"/>
          </w:tcPr>
          <w:p w:rsidR="00C51AB1" w:rsidRPr="00443C6E" w:rsidRDefault="00C51AB1" w:rsidP="001D2F6E">
            <w:pPr>
              <w:jc w:val="center"/>
              <w:rPr>
                <w:rFonts w:ascii="Arial" w:hAnsi="Arial" w:cs="Arial"/>
              </w:rPr>
            </w:pPr>
            <w:r w:rsidRPr="00443C6E">
              <w:rPr>
                <w:rFonts w:ascii="Arial" w:hAnsi="Arial" w:cs="Arial"/>
              </w:rPr>
              <w:t>Registro</w:t>
            </w:r>
          </w:p>
        </w:tc>
        <w:tc>
          <w:tcPr>
            <w:tcW w:w="2960" w:type="dxa"/>
            <w:vAlign w:val="center"/>
          </w:tcPr>
          <w:p w:rsidR="00C51AB1" w:rsidRPr="00443C6E" w:rsidRDefault="00980162" w:rsidP="001D2F6E">
            <w:pPr>
              <w:jc w:val="center"/>
              <w:rPr>
                <w:rFonts w:ascii="Arial" w:hAnsi="Arial" w:cs="Arial"/>
              </w:rPr>
            </w:pPr>
            <w:r>
              <w:rPr>
                <w:rFonts w:ascii="Arial" w:hAnsi="Arial" w:cs="Arial"/>
              </w:rPr>
              <w:t>Equipo de la DT</w:t>
            </w:r>
          </w:p>
        </w:tc>
      </w:tr>
      <w:tr w:rsidR="00C51AB1" w:rsidRPr="00443C6E" w:rsidTr="001D2F6E">
        <w:tc>
          <w:tcPr>
            <w:tcW w:w="2235" w:type="dxa"/>
            <w:vAlign w:val="center"/>
          </w:tcPr>
          <w:p w:rsidR="00C51AB1" w:rsidRPr="00443C6E" w:rsidRDefault="00FD3FB7" w:rsidP="001D2F6E">
            <w:pPr>
              <w:jc w:val="center"/>
              <w:rPr>
                <w:rFonts w:ascii="Arial" w:hAnsi="Arial" w:cs="Arial"/>
              </w:rPr>
            </w:pPr>
            <w:r>
              <w:rPr>
                <w:rFonts w:ascii="Arial" w:hAnsi="Arial" w:cs="Arial"/>
              </w:rPr>
              <w:t>9:00 – 10:30</w:t>
            </w:r>
          </w:p>
        </w:tc>
        <w:tc>
          <w:tcPr>
            <w:tcW w:w="3634" w:type="dxa"/>
            <w:vAlign w:val="center"/>
          </w:tcPr>
          <w:p w:rsidR="00C51AB1" w:rsidRPr="00443C6E" w:rsidRDefault="00C51AB1" w:rsidP="001D2F6E">
            <w:pPr>
              <w:jc w:val="center"/>
              <w:rPr>
                <w:rFonts w:ascii="Arial" w:hAnsi="Arial" w:cs="Arial"/>
              </w:rPr>
            </w:pPr>
            <w:r w:rsidRPr="00443C6E">
              <w:rPr>
                <w:rFonts w:ascii="Arial" w:hAnsi="Arial" w:cs="Arial"/>
              </w:rPr>
              <w:t>Presentación de la Ruta de Reparación Integral</w:t>
            </w:r>
          </w:p>
        </w:tc>
        <w:tc>
          <w:tcPr>
            <w:tcW w:w="2960" w:type="dxa"/>
            <w:vAlign w:val="center"/>
          </w:tcPr>
          <w:p w:rsidR="00C51AB1" w:rsidRPr="00443C6E" w:rsidRDefault="00C51AB1" w:rsidP="001D2F6E">
            <w:pPr>
              <w:jc w:val="center"/>
              <w:rPr>
                <w:rFonts w:ascii="Arial" w:hAnsi="Arial" w:cs="Arial"/>
              </w:rPr>
            </w:pPr>
            <w:r w:rsidRPr="00443C6E">
              <w:rPr>
                <w:rFonts w:ascii="Arial" w:hAnsi="Arial" w:cs="Arial"/>
              </w:rPr>
              <w:t>DT –Profesional de ruta integral</w:t>
            </w:r>
          </w:p>
        </w:tc>
      </w:tr>
      <w:tr w:rsidR="00FD3FB7" w:rsidRPr="00443C6E" w:rsidTr="009E1712">
        <w:tc>
          <w:tcPr>
            <w:tcW w:w="2235" w:type="dxa"/>
            <w:vAlign w:val="center"/>
          </w:tcPr>
          <w:p w:rsidR="00FD3FB7" w:rsidRPr="00443C6E" w:rsidRDefault="00FD3FB7" w:rsidP="001D2F6E">
            <w:pPr>
              <w:jc w:val="center"/>
              <w:rPr>
                <w:rFonts w:ascii="Arial" w:hAnsi="Arial" w:cs="Arial"/>
                <w:b/>
              </w:rPr>
            </w:pPr>
            <w:r w:rsidRPr="00443C6E">
              <w:rPr>
                <w:rFonts w:ascii="Arial" w:hAnsi="Arial" w:cs="Arial"/>
                <w:b/>
              </w:rPr>
              <w:t>10:30 – 10:45</w:t>
            </w:r>
          </w:p>
        </w:tc>
        <w:tc>
          <w:tcPr>
            <w:tcW w:w="3634" w:type="dxa"/>
            <w:vAlign w:val="center"/>
          </w:tcPr>
          <w:p w:rsidR="00FD3FB7" w:rsidRPr="00443C6E" w:rsidRDefault="00FD3FB7" w:rsidP="009E1712">
            <w:pPr>
              <w:suppressAutoHyphens/>
              <w:autoSpaceDN w:val="0"/>
              <w:spacing w:after="0" w:line="249" w:lineRule="auto"/>
              <w:jc w:val="center"/>
              <w:textAlignment w:val="baseline"/>
              <w:rPr>
                <w:rFonts w:ascii="Arial" w:hAnsi="Arial" w:cs="Arial"/>
              </w:rPr>
            </w:pPr>
            <w:r w:rsidRPr="00443C6E">
              <w:rPr>
                <w:rFonts w:ascii="Arial" w:hAnsi="Arial" w:cs="Arial"/>
                <w:b/>
              </w:rPr>
              <w:t>Refrigerio</w:t>
            </w:r>
          </w:p>
        </w:tc>
        <w:tc>
          <w:tcPr>
            <w:tcW w:w="2960" w:type="dxa"/>
            <w:vAlign w:val="center"/>
          </w:tcPr>
          <w:p w:rsidR="00FD3FB7" w:rsidRPr="00443C6E" w:rsidRDefault="00FD3FB7" w:rsidP="001D2F6E">
            <w:pPr>
              <w:jc w:val="center"/>
              <w:rPr>
                <w:rFonts w:ascii="Arial" w:hAnsi="Arial" w:cs="Arial"/>
                <w:b/>
              </w:rPr>
            </w:pPr>
          </w:p>
        </w:tc>
      </w:tr>
      <w:tr w:rsidR="00C51AB1" w:rsidRPr="00443C6E" w:rsidTr="001D2F6E">
        <w:tc>
          <w:tcPr>
            <w:tcW w:w="2235" w:type="dxa"/>
            <w:vAlign w:val="center"/>
          </w:tcPr>
          <w:p w:rsidR="00C51AB1" w:rsidRPr="00443C6E" w:rsidRDefault="0054593B" w:rsidP="001D2F6E">
            <w:pPr>
              <w:jc w:val="center"/>
              <w:rPr>
                <w:rFonts w:ascii="Arial" w:hAnsi="Arial" w:cs="Arial"/>
                <w:b/>
              </w:rPr>
            </w:pPr>
            <w:r>
              <w:rPr>
                <w:rFonts w:ascii="Arial" w:hAnsi="Arial" w:cs="Arial"/>
                <w:b/>
              </w:rPr>
              <w:t>10:45 – 11</w:t>
            </w:r>
            <w:r w:rsidR="00C51AB1" w:rsidRPr="00443C6E">
              <w:rPr>
                <w:rFonts w:ascii="Arial" w:hAnsi="Arial" w:cs="Arial"/>
                <w:b/>
              </w:rPr>
              <w:t>:30</w:t>
            </w:r>
          </w:p>
        </w:tc>
        <w:tc>
          <w:tcPr>
            <w:tcW w:w="3634" w:type="dxa"/>
            <w:vAlign w:val="center"/>
          </w:tcPr>
          <w:p w:rsidR="00C51AB1" w:rsidRPr="001D2F6E" w:rsidRDefault="008B0E81" w:rsidP="001D2F6E">
            <w:pPr>
              <w:numPr>
                <w:ilvl w:val="0"/>
                <w:numId w:val="2"/>
              </w:numPr>
              <w:suppressAutoHyphens/>
              <w:autoSpaceDN w:val="0"/>
              <w:spacing w:after="0" w:line="249" w:lineRule="auto"/>
              <w:ind w:left="0"/>
              <w:jc w:val="center"/>
              <w:textAlignment w:val="baseline"/>
              <w:rPr>
                <w:rFonts w:ascii="Arial" w:hAnsi="Arial" w:cs="Arial"/>
              </w:rPr>
            </w:pPr>
            <w:r>
              <w:rPr>
                <w:rFonts w:ascii="Arial" w:hAnsi="Arial" w:cs="Arial"/>
              </w:rPr>
              <w:t>P</w:t>
            </w:r>
            <w:r w:rsidR="00C51AB1" w:rsidRPr="00443C6E">
              <w:rPr>
                <w:rFonts w:ascii="Arial" w:hAnsi="Arial" w:cs="Arial"/>
              </w:rPr>
              <w:t>reguntas frecuentes sobre</w:t>
            </w:r>
            <w:r w:rsidR="008A0FA9">
              <w:rPr>
                <w:rFonts w:ascii="Arial" w:hAnsi="Arial" w:cs="Arial"/>
              </w:rPr>
              <w:t xml:space="preserve"> la Ruta para la Atención, Asistencia y Reparación Integral</w:t>
            </w:r>
          </w:p>
        </w:tc>
        <w:tc>
          <w:tcPr>
            <w:tcW w:w="2960" w:type="dxa"/>
            <w:vAlign w:val="center"/>
          </w:tcPr>
          <w:p w:rsidR="00C51AB1" w:rsidRPr="00040D74" w:rsidRDefault="00040D74" w:rsidP="001D2F6E">
            <w:pPr>
              <w:jc w:val="center"/>
              <w:rPr>
                <w:rFonts w:ascii="Arial" w:hAnsi="Arial" w:cs="Arial"/>
              </w:rPr>
            </w:pPr>
            <w:r w:rsidRPr="00040D74">
              <w:rPr>
                <w:rFonts w:ascii="Arial" w:hAnsi="Arial" w:cs="Arial"/>
              </w:rPr>
              <w:t>Orientador</w:t>
            </w:r>
          </w:p>
        </w:tc>
      </w:tr>
      <w:tr w:rsidR="00FD3FB7" w:rsidRPr="00443C6E" w:rsidTr="001D2F6E">
        <w:tc>
          <w:tcPr>
            <w:tcW w:w="2235" w:type="dxa"/>
            <w:vAlign w:val="center"/>
          </w:tcPr>
          <w:p w:rsidR="00FD3FB7" w:rsidRPr="00443C6E" w:rsidRDefault="0054593B" w:rsidP="001D2F6E">
            <w:pPr>
              <w:jc w:val="center"/>
              <w:rPr>
                <w:rFonts w:ascii="Arial" w:hAnsi="Arial" w:cs="Arial"/>
                <w:b/>
              </w:rPr>
            </w:pPr>
            <w:r>
              <w:rPr>
                <w:rFonts w:ascii="Arial" w:hAnsi="Arial" w:cs="Arial"/>
                <w:b/>
              </w:rPr>
              <w:t>11:30 – 12:00</w:t>
            </w:r>
          </w:p>
        </w:tc>
        <w:tc>
          <w:tcPr>
            <w:tcW w:w="3634" w:type="dxa"/>
            <w:vAlign w:val="center"/>
          </w:tcPr>
          <w:p w:rsidR="00FD3FB7" w:rsidRPr="00443C6E" w:rsidRDefault="0054593B" w:rsidP="001D2F6E">
            <w:pPr>
              <w:jc w:val="center"/>
              <w:rPr>
                <w:rFonts w:ascii="Arial" w:hAnsi="Arial" w:cs="Arial"/>
                <w:b/>
              </w:rPr>
            </w:pPr>
            <w:r w:rsidRPr="00443C6E">
              <w:rPr>
                <w:rFonts w:ascii="Arial" w:hAnsi="Arial" w:cs="Arial"/>
              </w:rPr>
              <w:t>Concertar con las Mujeres la fecha para el segundo momento de la Estrategia</w:t>
            </w:r>
          </w:p>
        </w:tc>
        <w:tc>
          <w:tcPr>
            <w:tcW w:w="2960" w:type="dxa"/>
            <w:vAlign w:val="center"/>
          </w:tcPr>
          <w:p w:rsidR="00FD3FB7" w:rsidRPr="00443C6E" w:rsidRDefault="00CB328B" w:rsidP="001D2F6E">
            <w:pPr>
              <w:jc w:val="center"/>
              <w:rPr>
                <w:rFonts w:ascii="Arial" w:hAnsi="Arial" w:cs="Arial"/>
                <w:b/>
              </w:rPr>
            </w:pPr>
            <w:r>
              <w:rPr>
                <w:rFonts w:ascii="Arial" w:hAnsi="Arial" w:cs="Arial"/>
                <w:b/>
              </w:rPr>
              <w:t>P3</w:t>
            </w:r>
          </w:p>
        </w:tc>
      </w:tr>
      <w:tr w:rsidR="00C51AB1" w:rsidRPr="00443C6E" w:rsidTr="001D2F6E">
        <w:tc>
          <w:tcPr>
            <w:tcW w:w="2235" w:type="dxa"/>
            <w:vAlign w:val="center"/>
          </w:tcPr>
          <w:p w:rsidR="00C51AB1" w:rsidRPr="00443C6E" w:rsidRDefault="0054593B" w:rsidP="001D2F6E">
            <w:pPr>
              <w:jc w:val="center"/>
              <w:rPr>
                <w:rFonts w:ascii="Arial" w:hAnsi="Arial" w:cs="Arial"/>
                <w:b/>
              </w:rPr>
            </w:pPr>
            <w:r>
              <w:rPr>
                <w:rFonts w:ascii="Arial" w:hAnsi="Arial" w:cs="Arial"/>
                <w:b/>
              </w:rPr>
              <w:t>12:00 – 2:00</w:t>
            </w:r>
          </w:p>
        </w:tc>
        <w:tc>
          <w:tcPr>
            <w:tcW w:w="3634" w:type="dxa"/>
            <w:vAlign w:val="center"/>
          </w:tcPr>
          <w:p w:rsidR="00C51AB1" w:rsidRPr="00443C6E" w:rsidRDefault="0054593B" w:rsidP="001D2F6E">
            <w:pPr>
              <w:jc w:val="center"/>
              <w:rPr>
                <w:rFonts w:ascii="Arial" w:hAnsi="Arial" w:cs="Arial"/>
                <w:b/>
              </w:rPr>
            </w:pPr>
            <w:r>
              <w:rPr>
                <w:rFonts w:ascii="Arial" w:hAnsi="Arial" w:cs="Arial"/>
                <w:b/>
              </w:rPr>
              <w:t>Almuerzo</w:t>
            </w:r>
          </w:p>
        </w:tc>
        <w:tc>
          <w:tcPr>
            <w:tcW w:w="2960" w:type="dxa"/>
            <w:vAlign w:val="center"/>
          </w:tcPr>
          <w:p w:rsidR="00C51AB1" w:rsidRPr="00443C6E" w:rsidRDefault="00C51AB1" w:rsidP="001D2F6E">
            <w:pPr>
              <w:jc w:val="center"/>
              <w:rPr>
                <w:rFonts w:ascii="Arial" w:hAnsi="Arial" w:cs="Arial"/>
                <w:b/>
              </w:rPr>
            </w:pPr>
          </w:p>
        </w:tc>
      </w:tr>
    </w:tbl>
    <w:p w:rsidR="001D2F6E" w:rsidRDefault="001D2F6E" w:rsidP="001D2F6E">
      <w:pPr>
        <w:pStyle w:val="Prrafodelista"/>
        <w:tabs>
          <w:tab w:val="center" w:pos="4419"/>
        </w:tabs>
        <w:rPr>
          <w:rFonts w:ascii="Arial" w:hAnsi="Arial" w:cs="Arial"/>
          <w:b/>
        </w:rPr>
      </w:pPr>
    </w:p>
    <w:p w:rsidR="001D2F6E" w:rsidRDefault="001D2F6E" w:rsidP="001D2F6E">
      <w:pPr>
        <w:pStyle w:val="Prrafodelista"/>
        <w:tabs>
          <w:tab w:val="center" w:pos="4419"/>
        </w:tabs>
        <w:rPr>
          <w:rFonts w:ascii="Arial" w:hAnsi="Arial" w:cs="Arial"/>
          <w:b/>
        </w:rPr>
      </w:pPr>
    </w:p>
    <w:p w:rsidR="001D2F6E" w:rsidRDefault="001D2F6E" w:rsidP="001D2F6E">
      <w:pPr>
        <w:pStyle w:val="Prrafodelista"/>
        <w:tabs>
          <w:tab w:val="center" w:pos="4419"/>
        </w:tabs>
        <w:rPr>
          <w:rFonts w:ascii="Arial" w:hAnsi="Arial" w:cs="Arial"/>
          <w:b/>
        </w:rPr>
      </w:pPr>
    </w:p>
    <w:p w:rsidR="001D2F6E" w:rsidRDefault="001D2F6E" w:rsidP="001D2F6E">
      <w:pPr>
        <w:pStyle w:val="Prrafodelista"/>
        <w:tabs>
          <w:tab w:val="center" w:pos="4419"/>
        </w:tabs>
        <w:rPr>
          <w:rFonts w:ascii="Arial" w:hAnsi="Arial" w:cs="Arial"/>
          <w:b/>
        </w:rPr>
      </w:pPr>
    </w:p>
    <w:p w:rsidR="001D2F6E" w:rsidRDefault="001D2F6E" w:rsidP="001D2F6E">
      <w:pPr>
        <w:pStyle w:val="Prrafodelista"/>
        <w:tabs>
          <w:tab w:val="center" w:pos="4419"/>
        </w:tabs>
        <w:rPr>
          <w:rFonts w:ascii="Arial" w:hAnsi="Arial" w:cs="Arial"/>
          <w:b/>
        </w:rPr>
      </w:pPr>
    </w:p>
    <w:p w:rsidR="001D2F6E" w:rsidRDefault="001D2F6E" w:rsidP="001D2F6E">
      <w:pPr>
        <w:pStyle w:val="Prrafodelista"/>
        <w:tabs>
          <w:tab w:val="center" w:pos="4419"/>
        </w:tabs>
        <w:rPr>
          <w:rFonts w:ascii="Arial" w:hAnsi="Arial" w:cs="Arial"/>
          <w:b/>
        </w:rPr>
      </w:pPr>
    </w:p>
    <w:p w:rsidR="001D2F6E" w:rsidRDefault="001D2F6E" w:rsidP="001D2F6E">
      <w:pPr>
        <w:pStyle w:val="Prrafodelista"/>
        <w:tabs>
          <w:tab w:val="center" w:pos="4419"/>
        </w:tabs>
        <w:rPr>
          <w:rFonts w:ascii="Arial" w:hAnsi="Arial" w:cs="Arial"/>
          <w:b/>
        </w:rPr>
      </w:pPr>
    </w:p>
    <w:p w:rsidR="001D2F6E" w:rsidRDefault="001D2F6E" w:rsidP="001D2F6E">
      <w:pPr>
        <w:pStyle w:val="Prrafodelista"/>
        <w:tabs>
          <w:tab w:val="center" w:pos="4419"/>
        </w:tabs>
        <w:rPr>
          <w:rFonts w:ascii="Arial" w:hAnsi="Arial" w:cs="Arial"/>
          <w:b/>
        </w:rPr>
      </w:pPr>
    </w:p>
    <w:p w:rsidR="001D2F6E" w:rsidRDefault="001D2F6E" w:rsidP="001D2F6E">
      <w:pPr>
        <w:pStyle w:val="Prrafodelista"/>
        <w:tabs>
          <w:tab w:val="center" w:pos="4419"/>
        </w:tabs>
        <w:rPr>
          <w:rFonts w:ascii="Arial" w:hAnsi="Arial" w:cs="Arial"/>
          <w:b/>
        </w:rPr>
      </w:pPr>
    </w:p>
    <w:p w:rsidR="001D2F6E" w:rsidRDefault="001D2F6E" w:rsidP="001D2F6E">
      <w:pPr>
        <w:pStyle w:val="Prrafodelista"/>
        <w:tabs>
          <w:tab w:val="center" w:pos="4419"/>
        </w:tabs>
        <w:rPr>
          <w:rFonts w:ascii="Arial" w:hAnsi="Arial" w:cs="Arial"/>
          <w:b/>
        </w:rPr>
      </w:pPr>
    </w:p>
    <w:p w:rsidR="001D2F6E" w:rsidRDefault="001D2F6E" w:rsidP="001D2F6E">
      <w:pPr>
        <w:pStyle w:val="Prrafodelista"/>
        <w:tabs>
          <w:tab w:val="center" w:pos="4419"/>
        </w:tabs>
        <w:rPr>
          <w:rFonts w:ascii="Arial" w:hAnsi="Arial" w:cs="Arial"/>
          <w:b/>
        </w:rPr>
      </w:pPr>
    </w:p>
    <w:p w:rsidR="001D2F6E" w:rsidRDefault="001D2F6E" w:rsidP="001D2F6E">
      <w:pPr>
        <w:pStyle w:val="Prrafodelista"/>
        <w:tabs>
          <w:tab w:val="center" w:pos="4419"/>
        </w:tabs>
        <w:rPr>
          <w:rFonts w:ascii="Arial" w:hAnsi="Arial" w:cs="Arial"/>
          <w:b/>
        </w:rPr>
      </w:pPr>
    </w:p>
    <w:p w:rsidR="001D2F6E" w:rsidRDefault="001D2F6E" w:rsidP="001D2F6E">
      <w:pPr>
        <w:pStyle w:val="Prrafodelista"/>
        <w:tabs>
          <w:tab w:val="center" w:pos="4419"/>
        </w:tabs>
        <w:rPr>
          <w:rFonts w:ascii="Arial" w:hAnsi="Arial" w:cs="Arial"/>
          <w:b/>
        </w:rPr>
      </w:pPr>
    </w:p>
    <w:p w:rsidR="001D2F6E" w:rsidRDefault="001D2F6E" w:rsidP="001D2F6E">
      <w:pPr>
        <w:pStyle w:val="Prrafodelista"/>
        <w:tabs>
          <w:tab w:val="center" w:pos="4419"/>
        </w:tabs>
        <w:rPr>
          <w:rFonts w:ascii="Arial" w:hAnsi="Arial" w:cs="Arial"/>
          <w:b/>
        </w:rPr>
      </w:pPr>
    </w:p>
    <w:p w:rsidR="001D2F6E" w:rsidRDefault="001D2F6E" w:rsidP="001D2F6E">
      <w:pPr>
        <w:pStyle w:val="Prrafodelista"/>
        <w:tabs>
          <w:tab w:val="center" w:pos="4419"/>
        </w:tabs>
        <w:rPr>
          <w:rFonts w:ascii="Arial" w:hAnsi="Arial" w:cs="Arial"/>
          <w:b/>
        </w:rPr>
      </w:pPr>
    </w:p>
    <w:p w:rsidR="001D2F6E" w:rsidRDefault="001D2F6E" w:rsidP="001D2F6E">
      <w:pPr>
        <w:pStyle w:val="Prrafodelista"/>
        <w:tabs>
          <w:tab w:val="center" w:pos="4419"/>
        </w:tabs>
        <w:rPr>
          <w:rFonts w:ascii="Arial" w:hAnsi="Arial" w:cs="Arial"/>
          <w:b/>
        </w:rPr>
      </w:pPr>
    </w:p>
    <w:p w:rsidR="001D2F6E" w:rsidRDefault="001D2F6E" w:rsidP="001D2F6E">
      <w:pPr>
        <w:pStyle w:val="Prrafodelista"/>
        <w:tabs>
          <w:tab w:val="center" w:pos="4419"/>
        </w:tabs>
        <w:rPr>
          <w:rFonts w:ascii="Arial" w:hAnsi="Arial" w:cs="Arial"/>
          <w:b/>
        </w:rPr>
      </w:pPr>
    </w:p>
    <w:p w:rsidR="001D2F6E" w:rsidRDefault="001D2F6E" w:rsidP="001D2F6E">
      <w:pPr>
        <w:pStyle w:val="Prrafodelista"/>
        <w:tabs>
          <w:tab w:val="center" w:pos="4419"/>
        </w:tabs>
        <w:rPr>
          <w:rFonts w:ascii="Arial" w:hAnsi="Arial" w:cs="Arial"/>
          <w:b/>
        </w:rPr>
      </w:pPr>
    </w:p>
    <w:p w:rsidR="001D2F6E" w:rsidRDefault="001D2F6E" w:rsidP="001D2F6E">
      <w:pPr>
        <w:pStyle w:val="Prrafodelista"/>
        <w:tabs>
          <w:tab w:val="center" w:pos="4419"/>
        </w:tabs>
        <w:rPr>
          <w:rFonts w:ascii="Arial" w:hAnsi="Arial" w:cs="Arial"/>
          <w:b/>
        </w:rPr>
      </w:pPr>
    </w:p>
    <w:p w:rsidR="001D2F6E" w:rsidRDefault="001D2F6E" w:rsidP="001D2F6E">
      <w:pPr>
        <w:pStyle w:val="Prrafodelista"/>
        <w:tabs>
          <w:tab w:val="center" w:pos="4419"/>
        </w:tabs>
        <w:rPr>
          <w:rFonts w:ascii="Arial" w:hAnsi="Arial" w:cs="Arial"/>
          <w:b/>
        </w:rPr>
      </w:pPr>
    </w:p>
    <w:p w:rsidR="001D2F6E" w:rsidRDefault="001D2F6E" w:rsidP="001D2F6E">
      <w:pPr>
        <w:pStyle w:val="Prrafodelista"/>
        <w:tabs>
          <w:tab w:val="center" w:pos="4419"/>
        </w:tabs>
        <w:rPr>
          <w:rFonts w:ascii="Arial" w:hAnsi="Arial" w:cs="Arial"/>
          <w:b/>
        </w:rPr>
      </w:pPr>
    </w:p>
    <w:p w:rsidR="001D2F6E" w:rsidRDefault="001D2F6E" w:rsidP="001D2F6E">
      <w:pPr>
        <w:pStyle w:val="Prrafodelista"/>
        <w:tabs>
          <w:tab w:val="center" w:pos="4419"/>
        </w:tabs>
        <w:rPr>
          <w:rFonts w:ascii="Arial" w:hAnsi="Arial" w:cs="Arial"/>
          <w:b/>
        </w:rPr>
      </w:pPr>
    </w:p>
    <w:p w:rsidR="001D2F6E" w:rsidRDefault="001D2F6E" w:rsidP="001D2F6E">
      <w:pPr>
        <w:pStyle w:val="Prrafodelista"/>
        <w:tabs>
          <w:tab w:val="center" w:pos="4419"/>
        </w:tabs>
        <w:rPr>
          <w:rFonts w:ascii="Arial" w:hAnsi="Arial" w:cs="Arial"/>
          <w:b/>
        </w:rPr>
      </w:pPr>
    </w:p>
    <w:p w:rsidR="001D2F6E" w:rsidRDefault="001D2F6E" w:rsidP="001D2F6E">
      <w:pPr>
        <w:pStyle w:val="Prrafodelista"/>
        <w:tabs>
          <w:tab w:val="center" w:pos="4419"/>
        </w:tabs>
        <w:rPr>
          <w:rFonts w:ascii="Arial" w:hAnsi="Arial" w:cs="Arial"/>
          <w:b/>
        </w:rPr>
      </w:pPr>
    </w:p>
    <w:p w:rsidR="001D2F6E" w:rsidRDefault="001D2F6E" w:rsidP="001D2F6E">
      <w:pPr>
        <w:pStyle w:val="Prrafodelista"/>
        <w:tabs>
          <w:tab w:val="center" w:pos="4419"/>
        </w:tabs>
        <w:rPr>
          <w:rFonts w:ascii="Arial" w:hAnsi="Arial" w:cs="Arial"/>
          <w:b/>
        </w:rPr>
      </w:pPr>
    </w:p>
    <w:p w:rsidR="00FE430F" w:rsidRPr="00443C6E" w:rsidRDefault="00FE430F" w:rsidP="00C51AB1">
      <w:pPr>
        <w:tabs>
          <w:tab w:val="center" w:pos="4419"/>
        </w:tabs>
        <w:rPr>
          <w:rFonts w:ascii="Arial" w:eastAsia="PMingLiU" w:hAnsi="Arial" w:cs="Arial"/>
          <w:b/>
          <w:bCs/>
        </w:rPr>
      </w:pPr>
      <w:r>
        <w:rPr>
          <w:rFonts w:ascii="Arial" w:eastAsia="PMingLiU" w:hAnsi="Arial" w:cs="Arial"/>
          <w:b/>
          <w:bCs/>
        </w:rPr>
        <w:t xml:space="preserve">Primer día </w:t>
      </w:r>
    </w:p>
    <w:p w:rsidR="00C51AB1" w:rsidRPr="00443C6E" w:rsidRDefault="00C51AB1" w:rsidP="00C51AB1">
      <w:pPr>
        <w:spacing w:after="0"/>
        <w:jc w:val="both"/>
        <w:rPr>
          <w:rFonts w:ascii="Arial" w:eastAsia="PMingLiU" w:hAnsi="Arial" w:cs="Arial"/>
          <w:bCs/>
        </w:rPr>
      </w:pPr>
    </w:p>
    <w:p w:rsidR="00FE430F" w:rsidRDefault="00FE430F" w:rsidP="00980162">
      <w:pPr>
        <w:pStyle w:val="Prrafodelista"/>
        <w:numPr>
          <w:ilvl w:val="0"/>
          <w:numId w:val="12"/>
        </w:numPr>
        <w:spacing w:line="360" w:lineRule="auto"/>
        <w:jc w:val="both"/>
        <w:rPr>
          <w:rFonts w:ascii="Arial" w:hAnsi="Arial" w:cs="Arial"/>
          <w:kern w:val="3"/>
        </w:rPr>
      </w:pPr>
      <w:r>
        <w:rPr>
          <w:rFonts w:ascii="Arial" w:hAnsi="Arial" w:cs="Arial"/>
          <w:kern w:val="3"/>
        </w:rPr>
        <w:t>Registro de las mujeres</w:t>
      </w:r>
      <w:r w:rsidR="006F1781">
        <w:rPr>
          <w:rFonts w:ascii="Arial" w:hAnsi="Arial" w:cs="Arial"/>
          <w:kern w:val="3"/>
        </w:rPr>
        <w:t>.</w:t>
      </w:r>
    </w:p>
    <w:p w:rsidR="008E12FE" w:rsidRPr="008E12FE" w:rsidRDefault="00C51AB1" w:rsidP="00980162">
      <w:pPr>
        <w:pStyle w:val="Prrafodelista"/>
        <w:numPr>
          <w:ilvl w:val="0"/>
          <w:numId w:val="12"/>
        </w:numPr>
        <w:spacing w:line="360" w:lineRule="auto"/>
        <w:jc w:val="both"/>
        <w:rPr>
          <w:rFonts w:ascii="Arial" w:hAnsi="Arial" w:cs="Arial"/>
          <w:kern w:val="3"/>
        </w:rPr>
      </w:pPr>
      <w:r w:rsidRPr="008E12FE">
        <w:rPr>
          <w:rFonts w:ascii="Arial" w:hAnsi="Arial" w:cs="Arial"/>
          <w:kern w:val="3"/>
        </w:rPr>
        <w:t xml:space="preserve">Se inicia con una cálida bienvenida  y un saludo de la Directora de la Unidad para que las mujeres desde su llegada se sientan acogidas,  acto seguido  </w:t>
      </w:r>
      <w:r w:rsidR="008E12FE" w:rsidRPr="008E12FE">
        <w:rPr>
          <w:rFonts w:ascii="Arial" w:hAnsi="Arial" w:cs="Arial"/>
          <w:kern w:val="3"/>
        </w:rPr>
        <w:t>se realiza una reflexión sobre el Decreto 1448 que establece el 25 de Mayo “Día Nacional por la Dignidad de las Víctimas de Violencia Sexual en el marco del conflicto armado”. (</w:t>
      </w:r>
      <w:r w:rsidR="005C3E40">
        <w:rPr>
          <w:rFonts w:ascii="Arial" w:hAnsi="Arial" w:cs="Arial"/>
          <w:b/>
          <w:kern w:val="3"/>
        </w:rPr>
        <w:t>Anexo 2</w:t>
      </w:r>
      <w:r w:rsidR="008E12FE" w:rsidRPr="0055263E">
        <w:rPr>
          <w:rFonts w:ascii="Arial" w:hAnsi="Arial" w:cs="Arial"/>
          <w:b/>
          <w:kern w:val="3"/>
        </w:rPr>
        <w:t xml:space="preserve">.  </w:t>
      </w:r>
      <w:r w:rsidR="005C3E40" w:rsidRPr="005C3E40">
        <w:rPr>
          <w:rFonts w:ascii="Arial" w:hAnsi="Arial" w:cs="Arial"/>
          <w:b/>
          <w:kern w:val="3"/>
        </w:rPr>
        <w:t>Video - Saludo de la Directora y Decreto 1448 del 5 Agosto 2014.</w:t>
      </w:r>
      <w:r w:rsidR="008E12FE" w:rsidRPr="005C3E40">
        <w:rPr>
          <w:rFonts w:ascii="Arial" w:hAnsi="Arial" w:cs="Arial"/>
          <w:b/>
          <w:kern w:val="3"/>
        </w:rPr>
        <w:t>)</w:t>
      </w:r>
      <w:r w:rsidR="006F1781" w:rsidRPr="005C3E40">
        <w:rPr>
          <w:rFonts w:ascii="Arial" w:hAnsi="Arial" w:cs="Arial"/>
          <w:b/>
          <w:kern w:val="3"/>
        </w:rPr>
        <w:t>.</w:t>
      </w:r>
    </w:p>
    <w:p w:rsidR="00C51AB1" w:rsidRPr="008E12FE" w:rsidRDefault="008E12FE" w:rsidP="00980162">
      <w:pPr>
        <w:pStyle w:val="Prrafodelista"/>
        <w:numPr>
          <w:ilvl w:val="0"/>
          <w:numId w:val="12"/>
        </w:numPr>
        <w:spacing w:line="360" w:lineRule="auto"/>
        <w:jc w:val="both"/>
        <w:rPr>
          <w:rFonts w:ascii="Arial" w:hAnsi="Arial" w:cs="Arial"/>
          <w:kern w:val="3"/>
        </w:rPr>
      </w:pPr>
      <w:r>
        <w:rPr>
          <w:rFonts w:ascii="Arial" w:hAnsi="Arial" w:cs="Arial"/>
          <w:kern w:val="3"/>
        </w:rPr>
        <w:t xml:space="preserve">Se realiza la presentación general </w:t>
      </w:r>
      <w:r w:rsidR="00C51AB1" w:rsidRPr="008E12FE">
        <w:rPr>
          <w:rFonts w:ascii="Arial" w:hAnsi="Arial" w:cs="Arial"/>
          <w:kern w:val="3"/>
        </w:rPr>
        <w:t xml:space="preserve"> de la Estrategia de Reparación Integral a Mujeres Víctimas de Violencia Sexual para que conozcan el objetivo y el proceso en cada uno de los momentos que se van a desarrolla en las tres jornadas.</w:t>
      </w:r>
      <w:r>
        <w:rPr>
          <w:rFonts w:ascii="Arial" w:hAnsi="Arial" w:cs="Arial"/>
          <w:kern w:val="3"/>
        </w:rPr>
        <w:t xml:space="preserve"> </w:t>
      </w:r>
      <w:r w:rsidR="00A70614">
        <w:rPr>
          <w:rFonts w:ascii="Arial" w:hAnsi="Arial" w:cs="Arial"/>
          <w:kern w:val="3"/>
        </w:rPr>
        <w:t xml:space="preserve"> </w:t>
      </w:r>
      <w:r>
        <w:rPr>
          <w:rFonts w:ascii="Arial" w:hAnsi="Arial" w:cs="Arial"/>
          <w:kern w:val="3"/>
        </w:rPr>
        <w:t>(</w:t>
      </w:r>
      <w:r w:rsidR="005C3E40">
        <w:rPr>
          <w:rFonts w:ascii="Arial" w:hAnsi="Arial" w:cs="Arial"/>
          <w:b/>
          <w:kern w:val="3"/>
        </w:rPr>
        <w:t>Anexo 3</w:t>
      </w:r>
      <w:r w:rsidRPr="0055263E">
        <w:rPr>
          <w:rFonts w:ascii="Arial" w:hAnsi="Arial" w:cs="Arial"/>
          <w:b/>
          <w:kern w:val="3"/>
        </w:rPr>
        <w:t xml:space="preserve">. </w:t>
      </w:r>
      <w:r w:rsidR="005C3E40">
        <w:rPr>
          <w:rFonts w:ascii="Arial" w:hAnsi="Arial" w:cs="Arial"/>
          <w:b/>
        </w:rPr>
        <w:t>Presentación en Power</w:t>
      </w:r>
      <w:r w:rsidR="005C3E40" w:rsidRPr="009961EF">
        <w:rPr>
          <w:rFonts w:ascii="Arial" w:hAnsi="Arial" w:cs="Arial"/>
          <w:b/>
        </w:rPr>
        <w:t>Poin</w:t>
      </w:r>
      <w:r w:rsidR="005C3E40">
        <w:rPr>
          <w:rFonts w:ascii="Arial" w:hAnsi="Arial" w:cs="Arial"/>
          <w:b/>
        </w:rPr>
        <w:t>t</w:t>
      </w:r>
      <w:r w:rsidR="005C3E40" w:rsidRPr="009961EF">
        <w:rPr>
          <w:rFonts w:ascii="Arial" w:hAnsi="Arial" w:cs="Arial"/>
          <w:b/>
        </w:rPr>
        <w:t xml:space="preserve"> de la Estrategia de Reparación Integral a Mujeres Víctimas de Violencia Sexual</w:t>
      </w:r>
      <w:r>
        <w:rPr>
          <w:rFonts w:ascii="Arial" w:hAnsi="Arial" w:cs="Arial"/>
          <w:kern w:val="3"/>
        </w:rPr>
        <w:t>)</w:t>
      </w:r>
      <w:r w:rsidR="005C3E40">
        <w:rPr>
          <w:rFonts w:ascii="Arial" w:hAnsi="Arial" w:cs="Arial"/>
          <w:kern w:val="3"/>
        </w:rPr>
        <w:t>.</w:t>
      </w:r>
    </w:p>
    <w:p w:rsidR="00C51AB1" w:rsidRPr="009A4C6B" w:rsidRDefault="00A70614" w:rsidP="00980162">
      <w:pPr>
        <w:pStyle w:val="Prrafodelista"/>
        <w:numPr>
          <w:ilvl w:val="0"/>
          <w:numId w:val="12"/>
        </w:numPr>
        <w:spacing w:line="360" w:lineRule="auto"/>
        <w:jc w:val="both"/>
        <w:rPr>
          <w:rFonts w:ascii="Arial" w:hAnsi="Arial" w:cs="Arial"/>
          <w:kern w:val="3"/>
        </w:rPr>
      </w:pPr>
      <w:r>
        <w:rPr>
          <w:rFonts w:ascii="Arial" w:hAnsi="Arial" w:cs="Arial"/>
          <w:kern w:val="3"/>
        </w:rPr>
        <w:t>A</w:t>
      </w:r>
      <w:r w:rsidR="00C51AB1" w:rsidRPr="00A70614">
        <w:rPr>
          <w:rFonts w:ascii="Arial" w:hAnsi="Arial" w:cs="Arial"/>
          <w:kern w:val="3"/>
        </w:rPr>
        <w:t xml:space="preserve">ctividad de apertura de presentación entre </w:t>
      </w:r>
      <w:r>
        <w:rPr>
          <w:rFonts w:ascii="Arial" w:hAnsi="Arial" w:cs="Arial"/>
          <w:kern w:val="3"/>
        </w:rPr>
        <w:t xml:space="preserve">las Mujeres </w:t>
      </w:r>
      <w:r w:rsidR="00C51AB1" w:rsidRPr="00A70614">
        <w:rPr>
          <w:rFonts w:ascii="Arial" w:hAnsi="Arial" w:cs="Arial"/>
          <w:kern w:val="3"/>
        </w:rPr>
        <w:t xml:space="preserve">y el equipo de trabajo de la DT para que las </w:t>
      </w:r>
      <w:r>
        <w:rPr>
          <w:rFonts w:ascii="Arial" w:hAnsi="Arial" w:cs="Arial"/>
          <w:kern w:val="3"/>
        </w:rPr>
        <w:t xml:space="preserve">participantes se </w:t>
      </w:r>
      <w:r w:rsidR="00C51AB1" w:rsidRPr="00A70614">
        <w:rPr>
          <w:rFonts w:ascii="Arial" w:hAnsi="Arial" w:cs="Arial"/>
          <w:kern w:val="3"/>
        </w:rPr>
        <w:t xml:space="preserve"> sientan </w:t>
      </w:r>
      <w:r>
        <w:rPr>
          <w:rFonts w:ascii="Arial" w:hAnsi="Arial" w:cs="Arial"/>
          <w:kern w:val="3"/>
        </w:rPr>
        <w:t xml:space="preserve">en </w:t>
      </w:r>
      <w:r w:rsidR="00C51AB1" w:rsidRPr="00A70614">
        <w:rPr>
          <w:rFonts w:ascii="Arial" w:hAnsi="Arial" w:cs="Arial"/>
          <w:kern w:val="3"/>
        </w:rPr>
        <w:t xml:space="preserve">confianza y se integren al grupo para que se genere una conexión fundamental en el proceso psicosocial que comienza. (Actividad lúdica) </w:t>
      </w:r>
      <w:r w:rsidR="00C51AB1" w:rsidRPr="005B1B72">
        <w:rPr>
          <w:rFonts w:ascii="Arial" w:hAnsi="Arial" w:cs="Arial"/>
          <w:b/>
        </w:rPr>
        <w:t>(</w:t>
      </w:r>
      <w:r w:rsidR="005C3E40" w:rsidRPr="005B1B72">
        <w:rPr>
          <w:rFonts w:ascii="Arial" w:hAnsi="Arial" w:cs="Arial"/>
          <w:b/>
        </w:rPr>
        <w:t>Anexo 4.</w:t>
      </w:r>
      <w:r w:rsidR="00875288" w:rsidRPr="005B1B72">
        <w:rPr>
          <w:rFonts w:ascii="Arial" w:hAnsi="Arial" w:cs="Arial"/>
          <w:b/>
        </w:rPr>
        <w:t xml:space="preserve"> </w:t>
      </w:r>
      <w:r w:rsidR="005B1B72" w:rsidRPr="005B1B72">
        <w:rPr>
          <w:rFonts w:ascii="Arial" w:hAnsi="Arial" w:cs="Arial"/>
          <w:b/>
        </w:rPr>
        <w:t>Guion Presentación e integración</w:t>
      </w:r>
      <w:r w:rsidRPr="005B1B72">
        <w:rPr>
          <w:rFonts w:ascii="Arial" w:hAnsi="Arial" w:cs="Arial"/>
          <w:b/>
        </w:rPr>
        <w:t>)</w:t>
      </w:r>
      <w:r w:rsidR="00875288" w:rsidRPr="005B1B72">
        <w:rPr>
          <w:rFonts w:ascii="Arial" w:hAnsi="Arial" w:cs="Arial"/>
          <w:b/>
        </w:rPr>
        <w:t>.</w:t>
      </w:r>
    </w:p>
    <w:p w:rsidR="00C51AB1" w:rsidRDefault="009A4C6B" w:rsidP="00980162">
      <w:pPr>
        <w:pStyle w:val="Prrafodelista"/>
        <w:numPr>
          <w:ilvl w:val="0"/>
          <w:numId w:val="12"/>
        </w:numPr>
        <w:spacing w:line="360" w:lineRule="auto"/>
        <w:jc w:val="both"/>
        <w:rPr>
          <w:rFonts w:ascii="Arial" w:hAnsi="Arial" w:cs="Arial"/>
        </w:rPr>
      </w:pPr>
      <w:r w:rsidRPr="009A4C6B">
        <w:rPr>
          <w:rFonts w:ascii="Arial" w:hAnsi="Arial" w:cs="Arial"/>
        </w:rPr>
        <w:t>Se da inicio al Taller Psicosocial, Escuela de Cuerpo</w:t>
      </w:r>
      <w:r>
        <w:rPr>
          <w:rFonts w:ascii="Arial" w:hAnsi="Arial" w:cs="Arial"/>
        </w:rPr>
        <w:t xml:space="preserve">, </w:t>
      </w:r>
      <w:r w:rsidR="00C51AB1" w:rsidRPr="009A4C6B">
        <w:rPr>
          <w:rFonts w:ascii="Arial" w:hAnsi="Arial" w:cs="Arial"/>
          <w:kern w:val="3"/>
        </w:rPr>
        <w:t xml:space="preserve">donde las mujeres se conocen con las diferentes personas  </w:t>
      </w:r>
      <w:r w:rsidR="00C51AB1" w:rsidRPr="009A4C6B">
        <w:rPr>
          <w:rFonts w:ascii="Arial" w:hAnsi="Arial" w:cs="Arial"/>
        </w:rPr>
        <w:t>en un escenario reflexivo, de confianza  y solidario, que a partir de esta apuesta busca dar lugar a la representación del “sufrimiento” en la palabra, en el cuerpo y en el diálogo a la luz de otras experiencias. Un espacio donde la institucionalidad tiene el deber ser de generar confianza en su propuesta de reparación integral a las mujeres víctimas de violencia sexual dentro del proceso de construcción de Paz.</w:t>
      </w:r>
      <w:r>
        <w:rPr>
          <w:rFonts w:ascii="Arial" w:hAnsi="Arial" w:cs="Arial"/>
        </w:rPr>
        <w:t xml:space="preserve"> </w:t>
      </w:r>
    </w:p>
    <w:p w:rsidR="00C51AB1" w:rsidRDefault="009A4C6B" w:rsidP="00980162">
      <w:pPr>
        <w:spacing w:line="360" w:lineRule="auto"/>
        <w:ind w:left="720"/>
        <w:jc w:val="both"/>
        <w:rPr>
          <w:rFonts w:ascii="Arial" w:hAnsi="Arial" w:cs="Arial"/>
        </w:rPr>
      </w:pPr>
      <w:r>
        <w:rPr>
          <w:rFonts w:ascii="Arial" w:hAnsi="Arial" w:cs="Arial"/>
        </w:rPr>
        <w:t xml:space="preserve">El Propósito </w:t>
      </w:r>
      <w:r w:rsidR="00C51AB1" w:rsidRPr="00443C6E">
        <w:rPr>
          <w:rFonts w:ascii="Arial" w:hAnsi="Arial" w:cs="Arial"/>
        </w:rPr>
        <w:t xml:space="preserve">es lograr que las mujeres transiten a través del relato de los hechos victimizante para permitir el inicio a una elaboración del duelo personal con el apoyo de las otras y con el respaldo institucional para el fortalecimiento de sus propias capacidades para la toma de decisiones. </w:t>
      </w:r>
      <w:r w:rsidR="00875288" w:rsidRPr="00443C6E">
        <w:rPr>
          <w:rFonts w:ascii="Arial" w:hAnsi="Arial" w:cs="Arial"/>
        </w:rPr>
        <w:t>(</w:t>
      </w:r>
      <w:r w:rsidR="005C3E40">
        <w:rPr>
          <w:rFonts w:ascii="Arial" w:hAnsi="Arial" w:cs="Arial"/>
          <w:b/>
        </w:rPr>
        <w:t>Anexo 5</w:t>
      </w:r>
      <w:r w:rsidR="002C7ABC" w:rsidRPr="0055263E">
        <w:rPr>
          <w:rFonts w:ascii="Arial" w:hAnsi="Arial" w:cs="Arial"/>
          <w:b/>
        </w:rPr>
        <w:t xml:space="preserve">. </w:t>
      </w:r>
      <w:r w:rsidR="00C15B06" w:rsidRPr="009961EF">
        <w:rPr>
          <w:rFonts w:ascii="Arial" w:hAnsi="Arial" w:cs="Arial"/>
          <w:b/>
        </w:rPr>
        <w:t>Escuela del Cuerpo I</w:t>
      </w:r>
      <w:r w:rsidR="00C15B06">
        <w:rPr>
          <w:rFonts w:ascii="Arial" w:hAnsi="Arial" w:cs="Arial"/>
          <w:b/>
        </w:rPr>
        <w:t xml:space="preserve"> PARTE</w:t>
      </w:r>
      <w:r w:rsidR="00875288" w:rsidRPr="00443C6E">
        <w:rPr>
          <w:rFonts w:ascii="Arial" w:hAnsi="Arial" w:cs="Arial"/>
        </w:rPr>
        <w:t>).</w:t>
      </w:r>
    </w:p>
    <w:p w:rsidR="002C7ABC" w:rsidRDefault="002C7ABC" w:rsidP="00980162">
      <w:pPr>
        <w:spacing w:line="360" w:lineRule="auto"/>
        <w:ind w:left="720"/>
        <w:jc w:val="both"/>
        <w:rPr>
          <w:rFonts w:ascii="Arial" w:hAnsi="Arial" w:cs="Arial"/>
        </w:rPr>
      </w:pPr>
    </w:p>
    <w:p w:rsidR="002C7ABC" w:rsidRPr="00443C6E" w:rsidRDefault="002C7ABC" w:rsidP="00980162">
      <w:pPr>
        <w:spacing w:line="360" w:lineRule="auto"/>
        <w:ind w:left="720"/>
        <w:jc w:val="both"/>
        <w:rPr>
          <w:rFonts w:ascii="Arial" w:eastAsia="PMingLiU" w:hAnsi="Arial" w:cs="Arial"/>
          <w:bCs/>
          <w:color w:val="FF0000"/>
        </w:rPr>
      </w:pPr>
    </w:p>
    <w:p w:rsidR="008F146B" w:rsidRDefault="00EB06E4" w:rsidP="00980162">
      <w:pPr>
        <w:pStyle w:val="Prrafodelista"/>
        <w:numPr>
          <w:ilvl w:val="0"/>
          <w:numId w:val="12"/>
        </w:numPr>
        <w:spacing w:line="360" w:lineRule="auto"/>
        <w:jc w:val="both"/>
        <w:rPr>
          <w:rFonts w:ascii="Arial" w:hAnsi="Arial" w:cs="Arial"/>
        </w:rPr>
      </w:pPr>
      <w:r>
        <w:rPr>
          <w:rFonts w:ascii="Arial" w:hAnsi="Arial" w:cs="Arial"/>
        </w:rPr>
        <w:t xml:space="preserve">Se concluye  el primer día la lectura del </w:t>
      </w:r>
      <w:r w:rsidR="008F146B" w:rsidRPr="008F146B">
        <w:rPr>
          <w:rFonts w:ascii="Arial" w:hAnsi="Arial" w:cs="Arial"/>
        </w:rPr>
        <w:t xml:space="preserve">mensaje de la reivindicación de los Derechos de las Mujeres - Entrega de Carta de dignificación,    </w:t>
      </w:r>
      <w:r w:rsidR="008F146B" w:rsidRPr="008F146B">
        <w:rPr>
          <w:rFonts w:ascii="Arial" w:eastAsia="Trebuchet MS" w:hAnsi="Arial" w:cs="Arial"/>
        </w:rPr>
        <w:t xml:space="preserve">la Unidad como Estado, les entrega un carta de dignificación con un  mensaje en el cual se les reconoce como Mujeres que fueron víctimas de hechos que nunca debieron haber sucedido y por los cuales no hay ninguna justificación, se resalta el esfuerzo de ellas y sus familias por haber asistido a la jornada para hablar y compartir sus experiencias con otras mujeres, resaltar que son ellas la base fundamental para la construcción de la paz en Colombia y que del Gobierno se compromete a acompañarlas y así fortalecer su proyecto de vida. </w:t>
      </w:r>
      <w:r w:rsidR="008F146B" w:rsidRPr="00567790">
        <w:rPr>
          <w:rFonts w:ascii="Arial" w:hAnsi="Arial" w:cs="Arial"/>
          <w:b/>
        </w:rPr>
        <w:t>(</w:t>
      </w:r>
      <w:r w:rsidR="005C3E40" w:rsidRPr="00567790">
        <w:rPr>
          <w:rFonts w:ascii="Arial" w:hAnsi="Arial" w:cs="Arial"/>
          <w:b/>
        </w:rPr>
        <w:t>Anexo 6</w:t>
      </w:r>
      <w:r w:rsidR="00862389" w:rsidRPr="00567790">
        <w:rPr>
          <w:rFonts w:ascii="Arial" w:hAnsi="Arial" w:cs="Arial"/>
          <w:b/>
        </w:rPr>
        <w:t>.</w:t>
      </w:r>
      <w:r w:rsidR="008F146B" w:rsidRPr="00567790">
        <w:rPr>
          <w:rFonts w:ascii="Arial" w:hAnsi="Arial" w:cs="Arial"/>
          <w:b/>
        </w:rPr>
        <w:t xml:space="preserve"> </w:t>
      </w:r>
      <w:r w:rsidR="00567790" w:rsidRPr="00567790">
        <w:rPr>
          <w:rFonts w:ascii="Arial" w:hAnsi="Arial" w:cs="Arial"/>
          <w:b/>
        </w:rPr>
        <w:t>Guion mensaje de Reivindicación de los Derechos de las mujeres y Carta de Dignificación</w:t>
      </w:r>
      <w:r w:rsidR="008F146B" w:rsidRPr="00567790">
        <w:rPr>
          <w:rFonts w:ascii="Arial" w:hAnsi="Arial" w:cs="Arial"/>
          <w:b/>
        </w:rPr>
        <w:t>).</w:t>
      </w:r>
    </w:p>
    <w:p w:rsidR="00FE430F" w:rsidRPr="006F1781" w:rsidRDefault="00FE430F" w:rsidP="00980162">
      <w:pPr>
        <w:pStyle w:val="Prrafodelista"/>
        <w:numPr>
          <w:ilvl w:val="0"/>
          <w:numId w:val="12"/>
        </w:numPr>
        <w:spacing w:line="360" w:lineRule="auto"/>
        <w:jc w:val="both"/>
        <w:rPr>
          <w:rFonts w:ascii="Arial" w:hAnsi="Arial" w:cs="Arial"/>
        </w:rPr>
      </w:pPr>
      <w:r>
        <w:rPr>
          <w:rFonts w:ascii="Arial" w:hAnsi="Arial" w:cs="Arial"/>
        </w:rPr>
        <w:t xml:space="preserve">Se finaliza la jornada y de manera opcional en el tiempo de compañerismo de las mujeres se presenta el video </w:t>
      </w:r>
      <w:r w:rsidRPr="00FE430F">
        <w:rPr>
          <w:rFonts w:ascii="Arial" w:hAnsi="Arial" w:cs="Arial"/>
          <w:color w:val="000000"/>
        </w:rPr>
        <w:t>“Re</w:t>
      </w:r>
      <w:r w:rsidR="006F1781">
        <w:rPr>
          <w:rFonts w:ascii="Arial" w:hAnsi="Arial" w:cs="Arial"/>
          <w:color w:val="000000"/>
        </w:rPr>
        <w:t xml:space="preserve">parar para Seguir”  Capitulo 20 </w:t>
      </w:r>
      <w:hyperlink r:id="rId8" w:history="1">
        <w:r w:rsidR="006F1781" w:rsidRPr="006C095D">
          <w:rPr>
            <w:rStyle w:val="Hipervnculo"/>
            <w:rFonts w:ascii="Arial" w:hAnsi="Arial" w:cs="Arial"/>
          </w:rPr>
          <w:t>https://www.youtube.com/watch?v=trsCCJhH6S4</w:t>
        </w:r>
      </w:hyperlink>
      <w:r w:rsidR="006F1781">
        <w:rPr>
          <w:rFonts w:ascii="Arial" w:hAnsi="Arial" w:cs="Arial"/>
          <w:color w:val="000000"/>
        </w:rPr>
        <w:t>.</w:t>
      </w:r>
    </w:p>
    <w:p w:rsidR="00FE430F" w:rsidRDefault="00FE430F" w:rsidP="00980162">
      <w:pPr>
        <w:spacing w:line="360" w:lineRule="auto"/>
        <w:jc w:val="both"/>
        <w:rPr>
          <w:rFonts w:ascii="Arial" w:hAnsi="Arial" w:cs="Arial"/>
          <w:b/>
        </w:rPr>
      </w:pPr>
      <w:r w:rsidRPr="00FE430F">
        <w:rPr>
          <w:rFonts w:ascii="Arial" w:hAnsi="Arial" w:cs="Arial"/>
          <w:b/>
        </w:rPr>
        <w:t>Segundo día</w:t>
      </w:r>
    </w:p>
    <w:p w:rsidR="0024457F" w:rsidRDefault="0024457F" w:rsidP="00980162">
      <w:pPr>
        <w:pStyle w:val="Prrafodelista"/>
        <w:numPr>
          <w:ilvl w:val="0"/>
          <w:numId w:val="13"/>
        </w:numPr>
        <w:spacing w:line="360" w:lineRule="auto"/>
        <w:jc w:val="both"/>
        <w:rPr>
          <w:rFonts w:ascii="Arial" w:hAnsi="Arial" w:cs="Arial"/>
        </w:rPr>
      </w:pPr>
      <w:r w:rsidRPr="0024457F">
        <w:rPr>
          <w:rFonts w:ascii="Arial" w:hAnsi="Arial" w:cs="Arial"/>
        </w:rPr>
        <w:t>Registro de las mujeres</w:t>
      </w:r>
      <w:r w:rsidR="006F1781">
        <w:rPr>
          <w:rFonts w:ascii="Arial" w:hAnsi="Arial" w:cs="Arial"/>
        </w:rPr>
        <w:t>.</w:t>
      </w:r>
    </w:p>
    <w:p w:rsidR="00C51AB1" w:rsidRDefault="0024457F" w:rsidP="00980162">
      <w:pPr>
        <w:pStyle w:val="Prrafodelista"/>
        <w:numPr>
          <w:ilvl w:val="0"/>
          <w:numId w:val="13"/>
        </w:numPr>
        <w:suppressAutoHyphens/>
        <w:autoSpaceDN w:val="0"/>
        <w:spacing w:after="0" w:line="360" w:lineRule="auto"/>
        <w:jc w:val="both"/>
        <w:textAlignment w:val="baseline"/>
        <w:rPr>
          <w:rFonts w:ascii="Arial" w:eastAsia="PMingLiU" w:hAnsi="Arial" w:cs="Arial"/>
          <w:bCs/>
        </w:rPr>
      </w:pPr>
      <w:r w:rsidRPr="0024457F">
        <w:rPr>
          <w:rFonts w:ascii="Arial" w:hAnsi="Arial" w:cs="Arial"/>
        </w:rPr>
        <w:t>Presentaci</w:t>
      </w:r>
      <w:r w:rsidR="0043167B">
        <w:rPr>
          <w:rFonts w:ascii="Arial" w:hAnsi="Arial" w:cs="Arial"/>
        </w:rPr>
        <w:t>ón de la R</w:t>
      </w:r>
      <w:r w:rsidRPr="0024457F">
        <w:rPr>
          <w:rFonts w:ascii="Arial" w:hAnsi="Arial" w:cs="Arial"/>
        </w:rPr>
        <w:t xml:space="preserve">uta de Reparación integral, </w:t>
      </w:r>
      <w:r w:rsidR="00C51AB1" w:rsidRPr="0024457F">
        <w:rPr>
          <w:rFonts w:ascii="Arial" w:eastAsia="PMingLiU" w:hAnsi="Arial" w:cs="Arial"/>
          <w:bCs/>
        </w:rPr>
        <w:t>donde se aborda y brinda la orientación sobre el proceso</w:t>
      </w:r>
      <w:r w:rsidR="00D15830">
        <w:rPr>
          <w:rFonts w:ascii="Arial" w:eastAsia="PMingLiU" w:hAnsi="Arial" w:cs="Arial"/>
          <w:bCs/>
        </w:rPr>
        <w:t xml:space="preserve"> de Atención, Asistencia y Reparación a las Víctimas</w:t>
      </w:r>
      <w:r w:rsidR="00695382">
        <w:rPr>
          <w:rFonts w:ascii="Arial" w:eastAsia="PMingLiU" w:hAnsi="Arial" w:cs="Arial"/>
          <w:bCs/>
        </w:rPr>
        <w:t xml:space="preserve"> </w:t>
      </w:r>
      <w:r w:rsidR="00D15830" w:rsidRPr="00695382">
        <w:rPr>
          <w:rFonts w:ascii="Arial" w:eastAsia="PMingLiU" w:hAnsi="Arial" w:cs="Arial"/>
          <w:b/>
          <w:bCs/>
        </w:rPr>
        <w:t>(</w:t>
      </w:r>
      <w:r w:rsidR="005C3E40" w:rsidRPr="00695382">
        <w:rPr>
          <w:rFonts w:ascii="Arial" w:eastAsia="PMingLiU" w:hAnsi="Arial" w:cs="Arial"/>
          <w:b/>
          <w:bCs/>
        </w:rPr>
        <w:t>Anexo 7</w:t>
      </w:r>
      <w:r w:rsidR="00D15830" w:rsidRPr="00695382">
        <w:rPr>
          <w:rFonts w:ascii="Arial" w:eastAsia="PMingLiU" w:hAnsi="Arial" w:cs="Arial"/>
          <w:b/>
          <w:bCs/>
        </w:rPr>
        <w:t xml:space="preserve">. </w:t>
      </w:r>
      <w:r w:rsidR="00695382" w:rsidRPr="00695382">
        <w:rPr>
          <w:rFonts w:ascii="Arial" w:hAnsi="Arial" w:cs="Arial"/>
          <w:b/>
        </w:rPr>
        <w:t>Presentación PowerPoint general de la Ruta de Reparación Integral</w:t>
      </w:r>
      <w:r w:rsidR="00D15830" w:rsidRPr="00695382">
        <w:rPr>
          <w:rFonts w:ascii="Arial" w:eastAsia="PMingLiU" w:hAnsi="Arial" w:cs="Arial"/>
          <w:b/>
          <w:bCs/>
        </w:rPr>
        <w:t>)</w:t>
      </w:r>
      <w:r w:rsidR="006F1781" w:rsidRPr="00695382">
        <w:rPr>
          <w:rFonts w:ascii="Arial" w:eastAsia="PMingLiU" w:hAnsi="Arial" w:cs="Arial"/>
          <w:b/>
          <w:bCs/>
        </w:rPr>
        <w:t>.</w:t>
      </w:r>
    </w:p>
    <w:p w:rsidR="001225AD" w:rsidRPr="00F52717" w:rsidRDefault="001225AD" w:rsidP="00980162">
      <w:pPr>
        <w:numPr>
          <w:ilvl w:val="0"/>
          <w:numId w:val="13"/>
        </w:numPr>
        <w:suppressAutoHyphens/>
        <w:autoSpaceDN w:val="0"/>
        <w:spacing w:after="0" w:line="360" w:lineRule="auto"/>
        <w:jc w:val="both"/>
        <w:textAlignment w:val="baseline"/>
        <w:rPr>
          <w:rFonts w:ascii="Arial" w:eastAsia="PMingLiU" w:hAnsi="Arial" w:cs="Arial"/>
          <w:bCs/>
        </w:rPr>
      </w:pPr>
      <w:r w:rsidRPr="00F52717">
        <w:rPr>
          <w:rFonts w:ascii="Arial" w:hAnsi="Arial" w:cs="Arial"/>
        </w:rPr>
        <w:t>Orientación sobre preguntas frecuentes sobre declaración y socialización de la</w:t>
      </w:r>
      <w:r w:rsidR="00F52717" w:rsidRPr="00F52717">
        <w:rPr>
          <w:rFonts w:ascii="Arial" w:hAnsi="Arial" w:cs="Arial"/>
        </w:rPr>
        <w:t xml:space="preserve"> R</w:t>
      </w:r>
      <w:r w:rsidRPr="00F52717">
        <w:rPr>
          <w:rFonts w:ascii="Arial" w:hAnsi="Arial" w:cs="Arial"/>
        </w:rPr>
        <w:t xml:space="preserve">uta </w:t>
      </w:r>
      <w:r w:rsidR="00F52717" w:rsidRPr="00F52717">
        <w:rPr>
          <w:rFonts w:ascii="Arial" w:hAnsi="Arial" w:cs="Arial"/>
        </w:rPr>
        <w:t xml:space="preserve">Integral </w:t>
      </w:r>
      <w:r w:rsidR="00F52717">
        <w:rPr>
          <w:rFonts w:ascii="Arial" w:hAnsi="Arial" w:cs="Arial"/>
        </w:rPr>
        <w:t>y el PAARI</w:t>
      </w:r>
      <w:r w:rsidR="006F1781">
        <w:rPr>
          <w:rFonts w:ascii="Arial" w:hAnsi="Arial" w:cs="Arial"/>
        </w:rPr>
        <w:t>.</w:t>
      </w:r>
    </w:p>
    <w:p w:rsidR="001225AD" w:rsidRPr="0024457F" w:rsidRDefault="001225AD" w:rsidP="00980162">
      <w:pPr>
        <w:pStyle w:val="Prrafodelista"/>
        <w:numPr>
          <w:ilvl w:val="0"/>
          <w:numId w:val="13"/>
        </w:numPr>
        <w:suppressAutoHyphens/>
        <w:autoSpaceDN w:val="0"/>
        <w:spacing w:after="0" w:line="360" w:lineRule="auto"/>
        <w:jc w:val="both"/>
        <w:textAlignment w:val="baseline"/>
        <w:rPr>
          <w:rFonts w:ascii="Arial" w:eastAsia="PMingLiU" w:hAnsi="Arial" w:cs="Arial"/>
          <w:bCs/>
        </w:rPr>
      </w:pPr>
      <w:r>
        <w:rPr>
          <w:rFonts w:ascii="Arial" w:eastAsia="PMingLiU" w:hAnsi="Arial" w:cs="Arial"/>
          <w:bCs/>
        </w:rPr>
        <w:t xml:space="preserve">Concertación con las mujeres de la fecha </w:t>
      </w:r>
      <w:r w:rsidR="009D2E1B">
        <w:rPr>
          <w:rFonts w:ascii="Arial" w:eastAsia="PMingLiU" w:hAnsi="Arial" w:cs="Arial"/>
          <w:bCs/>
        </w:rPr>
        <w:t>para realizar el</w:t>
      </w:r>
      <w:r>
        <w:rPr>
          <w:rFonts w:ascii="Arial" w:eastAsia="PMingLiU" w:hAnsi="Arial" w:cs="Arial"/>
          <w:bCs/>
        </w:rPr>
        <w:t xml:space="preserve"> Segundo Momento</w:t>
      </w:r>
      <w:r w:rsidR="006F1781">
        <w:rPr>
          <w:rFonts w:ascii="Arial" w:eastAsia="PMingLiU" w:hAnsi="Arial" w:cs="Arial"/>
          <w:bCs/>
        </w:rPr>
        <w:t>.</w:t>
      </w:r>
      <w:r>
        <w:rPr>
          <w:rFonts w:ascii="Arial" w:eastAsia="PMingLiU" w:hAnsi="Arial" w:cs="Arial"/>
          <w:bCs/>
        </w:rPr>
        <w:t xml:space="preserve"> </w:t>
      </w:r>
    </w:p>
    <w:p w:rsidR="00C51AB1" w:rsidRPr="00443C6E" w:rsidRDefault="00C51AB1" w:rsidP="00980162">
      <w:pPr>
        <w:spacing w:after="0" w:line="360" w:lineRule="auto"/>
        <w:jc w:val="both"/>
        <w:rPr>
          <w:rFonts w:ascii="Arial" w:eastAsia="PMingLiU" w:hAnsi="Arial" w:cs="Arial"/>
          <w:bCs/>
        </w:rPr>
      </w:pPr>
    </w:p>
    <w:p w:rsidR="00875288" w:rsidRPr="00443C6E" w:rsidRDefault="00875288" w:rsidP="00C51AB1">
      <w:pPr>
        <w:spacing w:line="360" w:lineRule="auto"/>
        <w:jc w:val="both"/>
        <w:rPr>
          <w:rFonts w:ascii="Arial" w:hAnsi="Arial" w:cs="Arial"/>
        </w:rPr>
      </w:pPr>
    </w:p>
    <w:p w:rsidR="00875288" w:rsidRPr="00443C6E" w:rsidRDefault="00875288" w:rsidP="00C51AB1">
      <w:pPr>
        <w:spacing w:line="360" w:lineRule="auto"/>
        <w:jc w:val="both"/>
        <w:rPr>
          <w:rFonts w:ascii="Arial" w:hAnsi="Arial" w:cs="Arial"/>
        </w:rPr>
      </w:pPr>
    </w:p>
    <w:p w:rsidR="00875288" w:rsidRPr="00443C6E" w:rsidRDefault="00875288" w:rsidP="00C51AB1">
      <w:pPr>
        <w:spacing w:line="360" w:lineRule="auto"/>
        <w:jc w:val="both"/>
        <w:rPr>
          <w:rFonts w:ascii="Arial" w:hAnsi="Arial" w:cs="Arial"/>
        </w:rPr>
      </w:pPr>
    </w:p>
    <w:p w:rsidR="00DF0C4B" w:rsidRPr="003F301D" w:rsidRDefault="00DF0C4B" w:rsidP="003F301D">
      <w:pPr>
        <w:pStyle w:val="Ttulo1"/>
        <w:numPr>
          <w:ilvl w:val="1"/>
          <w:numId w:val="24"/>
        </w:numPr>
        <w:jc w:val="center"/>
        <w:rPr>
          <w:rFonts w:ascii="Arial" w:hAnsi="Arial" w:cs="Arial"/>
          <w:b/>
          <w:color w:val="auto"/>
          <w:sz w:val="24"/>
          <w:szCs w:val="24"/>
        </w:rPr>
      </w:pPr>
      <w:bookmarkStart w:id="7" w:name="_Toc445308548"/>
      <w:r w:rsidRPr="003F301D">
        <w:rPr>
          <w:rFonts w:ascii="Arial" w:hAnsi="Arial" w:cs="Arial"/>
          <w:b/>
          <w:color w:val="auto"/>
          <w:sz w:val="24"/>
          <w:szCs w:val="24"/>
        </w:rPr>
        <w:lastRenderedPageBreak/>
        <w:t>Segundo momento: Perspectiva de derechos de las mujeres:</w:t>
      </w:r>
      <w:bookmarkEnd w:id="7"/>
    </w:p>
    <w:p w:rsidR="00DF0C4B" w:rsidRPr="00DF0C4B" w:rsidRDefault="00DF0C4B" w:rsidP="00DF0C4B">
      <w:pPr>
        <w:pStyle w:val="Prrafodelista"/>
        <w:spacing w:after="0" w:line="360" w:lineRule="auto"/>
        <w:rPr>
          <w:rFonts w:ascii="Arial" w:eastAsia="PMingLiU" w:hAnsi="Arial" w:cs="Arial"/>
          <w:b/>
          <w:bCs/>
        </w:rPr>
      </w:pPr>
    </w:p>
    <w:p w:rsidR="00C51AB1" w:rsidRPr="00443C6E" w:rsidRDefault="00C51AB1" w:rsidP="00C51AB1">
      <w:pPr>
        <w:spacing w:after="0"/>
        <w:jc w:val="center"/>
        <w:rPr>
          <w:rFonts w:ascii="Arial" w:hAnsi="Arial" w:cs="Arial"/>
          <w:b/>
        </w:rPr>
      </w:pPr>
      <w:r w:rsidRPr="00443C6E">
        <w:rPr>
          <w:rFonts w:ascii="Arial" w:hAnsi="Arial" w:cs="Arial"/>
          <w:b/>
        </w:rPr>
        <w:t>Jornada de Atención y Reparación Integral a Mujeres Víctimas de Violencia Sexual</w:t>
      </w:r>
    </w:p>
    <w:p w:rsidR="00C51AB1" w:rsidRPr="00443C6E" w:rsidRDefault="00C51AB1" w:rsidP="00C51AB1">
      <w:pPr>
        <w:spacing w:after="0"/>
        <w:rPr>
          <w:rFonts w:ascii="Arial" w:hAnsi="Arial" w:cs="Arial"/>
        </w:rPr>
      </w:pPr>
      <w:r w:rsidRPr="00443C6E">
        <w:rPr>
          <w:rFonts w:ascii="Arial" w:hAnsi="Arial" w:cs="Arial"/>
          <w:b/>
        </w:rPr>
        <w:t xml:space="preserve">Día 1: </w:t>
      </w:r>
    </w:p>
    <w:tbl>
      <w:tblPr>
        <w:tblStyle w:val="Tablaconcuadrcula"/>
        <w:tblW w:w="0" w:type="auto"/>
        <w:tblLook w:val="04A0" w:firstRow="1" w:lastRow="0" w:firstColumn="1" w:lastColumn="0" w:noHBand="0" w:noVBand="1"/>
      </w:tblPr>
      <w:tblGrid>
        <w:gridCol w:w="2234"/>
        <w:gridCol w:w="3634"/>
        <w:gridCol w:w="2960"/>
      </w:tblGrid>
      <w:tr w:rsidR="00C51AB1" w:rsidRPr="00443C6E" w:rsidTr="006F1781">
        <w:tc>
          <w:tcPr>
            <w:tcW w:w="2234" w:type="dxa"/>
            <w:vAlign w:val="center"/>
          </w:tcPr>
          <w:p w:rsidR="00C51AB1" w:rsidRPr="00443C6E" w:rsidRDefault="00C51AB1" w:rsidP="006F1781">
            <w:pPr>
              <w:jc w:val="center"/>
              <w:rPr>
                <w:rFonts w:ascii="Arial" w:hAnsi="Arial" w:cs="Arial"/>
                <w:b/>
              </w:rPr>
            </w:pPr>
            <w:r w:rsidRPr="00443C6E">
              <w:rPr>
                <w:rFonts w:ascii="Arial" w:hAnsi="Arial" w:cs="Arial"/>
                <w:b/>
              </w:rPr>
              <w:t>Hora</w:t>
            </w:r>
          </w:p>
        </w:tc>
        <w:tc>
          <w:tcPr>
            <w:tcW w:w="3634" w:type="dxa"/>
            <w:vAlign w:val="center"/>
          </w:tcPr>
          <w:p w:rsidR="00C51AB1" w:rsidRPr="00443C6E" w:rsidRDefault="00C51AB1" w:rsidP="006F1781">
            <w:pPr>
              <w:jc w:val="center"/>
              <w:rPr>
                <w:rFonts w:ascii="Arial" w:hAnsi="Arial" w:cs="Arial"/>
                <w:b/>
              </w:rPr>
            </w:pPr>
            <w:r w:rsidRPr="00443C6E">
              <w:rPr>
                <w:rFonts w:ascii="Arial" w:hAnsi="Arial" w:cs="Arial"/>
                <w:b/>
              </w:rPr>
              <w:t>Actividad</w:t>
            </w:r>
          </w:p>
        </w:tc>
        <w:tc>
          <w:tcPr>
            <w:tcW w:w="2960" w:type="dxa"/>
            <w:vAlign w:val="center"/>
          </w:tcPr>
          <w:p w:rsidR="00C51AB1" w:rsidRPr="00443C6E" w:rsidRDefault="00C51AB1" w:rsidP="006F1781">
            <w:pPr>
              <w:jc w:val="center"/>
              <w:rPr>
                <w:rFonts w:ascii="Arial" w:hAnsi="Arial" w:cs="Arial"/>
                <w:b/>
              </w:rPr>
            </w:pPr>
            <w:r w:rsidRPr="00443C6E">
              <w:rPr>
                <w:rFonts w:ascii="Arial" w:hAnsi="Arial" w:cs="Arial"/>
                <w:b/>
              </w:rPr>
              <w:t>Responsable</w:t>
            </w:r>
          </w:p>
        </w:tc>
      </w:tr>
      <w:tr w:rsidR="00C51AB1" w:rsidRPr="00443C6E" w:rsidTr="006F1781">
        <w:tc>
          <w:tcPr>
            <w:tcW w:w="2234" w:type="dxa"/>
            <w:vAlign w:val="center"/>
          </w:tcPr>
          <w:p w:rsidR="00C51AB1" w:rsidRPr="00443C6E" w:rsidRDefault="00C51AB1" w:rsidP="006F1781">
            <w:pPr>
              <w:jc w:val="center"/>
              <w:rPr>
                <w:rFonts w:ascii="Arial" w:hAnsi="Arial" w:cs="Arial"/>
              </w:rPr>
            </w:pPr>
            <w:r w:rsidRPr="00443C6E">
              <w:rPr>
                <w:rFonts w:ascii="Arial" w:hAnsi="Arial" w:cs="Arial"/>
              </w:rPr>
              <w:t>8:00 – 8:30</w:t>
            </w:r>
          </w:p>
        </w:tc>
        <w:tc>
          <w:tcPr>
            <w:tcW w:w="3634" w:type="dxa"/>
            <w:vAlign w:val="center"/>
          </w:tcPr>
          <w:p w:rsidR="00C51AB1" w:rsidRPr="00443C6E" w:rsidRDefault="00C51AB1" w:rsidP="006F1781">
            <w:pPr>
              <w:jc w:val="center"/>
              <w:rPr>
                <w:rFonts w:ascii="Arial" w:hAnsi="Arial" w:cs="Arial"/>
              </w:rPr>
            </w:pPr>
            <w:r w:rsidRPr="00443C6E">
              <w:rPr>
                <w:rFonts w:ascii="Arial" w:hAnsi="Arial" w:cs="Arial"/>
              </w:rPr>
              <w:t>Instalación, Saludo y Bienvenida</w:t>
            </w:r>
          </w:p>
        </w:tc>
        <w:tc>
          <w:tcPr>
            <w:tcW w:w="2960" w:type="dxa"/>
            <w:vAlign w:val="center"/>
          </w:tcPr>
          <w:p w:rsidR="00C51AB1" w:rsidRPr="00443C6E" w:rsidRDefault="00C51AB1" w:rsidP="006F1781">
            <w:pPr>
              <w:jc w:val="center"/>
              <w:rPr>
                <w:rFonts w:ascii="Arial" w:hAnsi="Arial" w:cs="Arial"/>
              </w:rPr>
            </w:pPr>
            <w:r w:rsidRPr="00443C6E">
              <w:rPr>
                <w:rFonts w:ascii="Arial" w:hAnsi="Arial" w:cs="Arial"/>
              </w:rPr>
              <w:t>DT</w:t>
            </w:r>
          </w:p>
        </w:tc>
      </w:tr>
      <w:tr w:rsidR="00C51AB1" w:rsidRPr="00443C6E" w:rsidTr="006F1781">
        <w:tc>
          <w:tcPr>
            <w:tcW w:w="2234" w:type="dxa"/>
            <w:vAlign w:val="center"/>
          </w:tcPr>
          <w:p w:rsidR="00C51AB1" w:rsidRPr="00443C6E" w:rsidRDefault="00C51AB1" w:rsidP="006F1781">
            <w:pPr>
              <w:jc w:val="center"/>
              <w:rPr>
                <w:rFonts w:ascii="Arial" w:hAnsi="Arial" w:cs="Arial"/>
              </w:rPr>
            </w:pPr>
            <w:r w:rsidRPr="00443C6E">
              <w:rPr>
                <w:rFonts w:ascii="Arial" w:hAnsi="Arial" w:cs="Arial"/>
              </w:rPr>
              <w:t>8:30 – 9:00</w:t>
            </w:r>
          </w:p>
        </w:tc>
        <w:tc>
          <w:tcPr>
            <w:tcW w:w="3634" w:type="dxa"/>
            <w:vAlign w:val="center"/>
          </w:tcPr>
          <w:p w:rsidR="00C51AB1" w:rsidRPr="00443C6E" w:rsidRDefault="00C51AB1" w:rsidP="006F1781">
            <w:pPr>
              <w:jc w:val="center"/>
              <w:rPr>
                <w:rFonts w:ascii="Arial" w:hAnsi="Arial" w:cs="Arial"/>
              </w:rPr>
            </w:pPr>
            <w:r w:rsidRPr="00443C6E">
              <w:rPr>
                <w:rFonts w:ascii="Arial" w:hAnsi="Arial" w:cs="Arial"/>
                <w:color w:val="000000"/>
              </w:rPr>
              <w:t xml:space="preserve">Reconocimiento del espacio de encuentro de la Estrategia de Reparación Integral a Mujeres Víctimas de Violencia Sexual - </w:t>
            </w:r>
            <w:r w:rsidRPr="00443C6E">
              <w:rPr>
                <w:rFonts w:ascii="Arial" w:hAnsi="Arial" w:cs="Arial"/>
                <w:b/>
              </w:rPr>
              <w:t xml:space="preserve"> </w:t>
            </w:r>
            <w:r w:rsidR="00E16D11">
              <w:rPr>
                <w:rFonts w:ascii="Arial" w:hAnsi="Arial" w:cs="Arial"/>
              </w:rPr>
              <w:t>Diálogo con las mujeres.</w:t>
            </w:r>
          </w:p>
        </w:tc>
        <w:tc>
          <w:tcPr>
            <w:tcW w:w="2960" w:type="dxa"/>
            <w:vAlign w:val="center"/>
          </w:tcPr>
          <w:p w:rsidR="00C51AB1" w:rsidRPr="00443C6E" w:rsidRDefault="00CB328B" w:rsidP="006F1781">
            <w:pPr>
              <w:jc w:val="center"/>
              <w:rPr>
                <w:rFonts w:ascii="Arial" w:hAnsi="Arial" w:cs="Arial"/>
              </w:rPr>
            </w:pPr>
            <w:r>
              <w:rPr>
                <w:rFonts w:ascii="Arial" w:hAnsi="Arial" w:cs="Arial"/>
              </w:rPr>
              <w:t xml:space="preserve">P3 o </w:t>
            </w:r>
            <w:r w:rsidR="00C51AB1" w:rsidRPr="00443C6E">
              <w:rPr>
                <w:rFonts w:ascii="Arial" w:hAnsi="Arial" w:cs="Arial"/>
              </w:rPr>
              <w:t>( grupo mujeres y género, SRI, SRC)</w:t>
            </w:r>
          </w:p>
        </w:tc>
      </w:tr>
      <w:tr w:rsidR="00C51AB1" w:rsidRPr="00443C6E" w:rsidTr="006F1781">
        <w:tc>
          <w:tcPr>
            <w:tcW w:w="2234" w:type="dxa"/>
            <w:vAlign w:val="center"/>
          </w:tcPr>
          <w:p w:rsidR="00C51AB1" w:rsidRPr="00443C6E" w:rsidRDefault="00C51AB1" w:rsidP="006F1781">
            <w:pPr>
              <w:jc w:val="center"/>
              <w:rPr>
                <w:rFonts w:ascii="Arial" w:hAnsi="Arial" w:cs="Arial"/>
              </w:rPr>
            </w:pPr>
            <w:r w:rsidRPr="00443C6E">
              <w:rPr>
                <w:rFonts w:ascii="Arial" w:hAnsi="Arial" w:cs="Arial"/>
              </w:rPr>
              <w:t>9:00 - 9:15</w:t>
            </w:r>
          </w:p>
        </w:tc>
        <w:tc>
          <w:tcPr>
            <w:tcW w:w="3634" w:type="dxa"/>
            <w:vAlign w:val="center"/>
          </w:tcPr>
          <w:p w:rsidR="00C51AB1" w:rsidRPr="00443C6E" w:rsidRDefault="00C51AB1" w:rsidP="006F1781">
            <w:pPr>
              <w:jc w:val="center"/>
              <w:rPr>
                <w:rFonts w:ascii="Arial" w:hAnsi="Arial" w:cs="Arial"/>
              </w:rPr>
            </w:pPr>
            <w:r w:rsidRPr="00443C6E">
              <w:rPr>
                <w:rFonts w:ascii="Arial" w:hAnsi="Arial" w:cs="Arial"/>
              </w:rPr>
              <w:t>Refrigerio</w:t>
            </w:r>
          </w:p>
        </w:tc>
        <w:tc>
          <w:tcPr>
            <w:tcW w:w="2960" w:type="dxa"/>
            <w:vAlign w:val="center"/>
          </w:tcPr>
          <w:p w:rsidR="00C51AB1" w:rsidRPr="00443C6E" w:rsidRDefault="00C51AB1" w:rsidP="006F1781">
            <w:pPr>
              <w:jc w:val="center"/>
              <w:rPr>
                <w:rFonts w:ascii="Arial" w:hAnsi="Arial" w:cs="Arial"/>
              </w:rPr>
            </w:pPr>
          </w:p>
        </w:tc>
      </w:tr>
      <w:tr w:rsidR="00C51AB1" w:rsidRPr="00443C6E" w:rsidTr="006F1781">
        <w:tc>
          <w:tcPr>
            <w:tcW w:w="2234" w:type="dxa"/>
            <w:vAlign w:val="center"/>
          </w:tcPr>
          <w:p w:rsidR="00C51AB1" w:rsidRPr="00443C6E" w:rsidRDefault="00C51AB1" w:rsidP="006F1781">
            <w:pPr>
              <w:jc w:val="center"/>
              <w:rPr>
                <w:rFonts w:ascii="Arial" w:hAnsi="Arial" w:cs="Arial"/>
              </w:rPr>
            </w:pPr>
            <w:r w:rsidRPr="00443C6E">
              <w:rPr>
                <w:rFonts w:ascii="Arial" w:hAnsi="Arial" w:cs="Arial"/>
              </w:rPr>
              <w:t>9:15– 12:30</w:t>
            </w:r>
          </w:p>
        </w:tc>
        <w:tc>
          <w:tcPr>
            <w:tcW w:w="3634" w:type="dxa"/>
            <w:vAlign w:val="center"/>
          </w:tcPr>
          <w:p w:rsidR="00C51AB1" w:rsidRPr="00443C6E" w:rsidRDefault="00C51AB1" w:rsidP="006F1781">
            <w:pPr>
              <w:jc w:val="center"/>
              <w:rPr>
                <w:rFonts w:ascii="Arial" w:hAnsi="Arial" w:cs="Arial"/>
              </w:rPr>
            </w:pPr>
            <w:r w:rsidRPr="00443C6E">
              <w:rPr>
                <w:rFonts w:ascii="Arial" w:hAnsi="Arial" w:cs="Arial"/>
              </w:rPr>
              <w:t>Escuela del Cuerpo</w:t>
            </w:r>
          </w:p>
        </w:tc>
        <w:tc>
          <w:tcPr>
            <w:tcW w:w="2960" w:type="dxa"/>
            <w:vAlign w:val="center"/>
          </w:tcPr>
          <w:p w:rsidR="00C51AB1" w:rsidRPr="00443C6E" w:rsidRDefault="00CB328B" w:rsidP="006F1781">
            <w:pPr>
              <w:jc w:val="center"/>
              <w:rPr>
                <w:rFonts w:ascii="Arial" w:hAnsi="Arial" w:cs="Arial"/>
              </w:rPr>
            </w:pPr>
            <w:r>
              <w:rPr>
                <w:rFonts w:ascii="Arial" w:hAnsi="Arial" w:cs="Arial"/>
              </w:rPr>
              <w:t>P4.</w:t>
            </w:r>
          </w:p>
        </w:tc>
      </w:tr>
      <w:tr w:rsidR="00C51AB1" w:rsidRPr="00443C6E" w:rsidTr="006F1781">
        <w:tc>
          <w:tcPr>
            <w:tcW w:w="2234" w:type="dxa"/>
            <w:vAlign w:val="center"/>
          </w:tcPr>
          <w:p w:rsidR="00C51AB1" w:rsidRPr="00443C6E" w:rsidRDefault="00C51AB1" w:rsidP="006F1781">
            <w:pPr>
              <w:jc w:val="center"/>
              <w:rPr>
                <w:rFonts w:ascii="Arial" w:hAnsi="Arial" w:cs="Arial"/>
              </w:rPr>
            </w:pPr>
            <w:r w:rsidRPr="00443C6E">
              <w:rPr>
                <w:rFonts w:ascii="Arial" w:hAnsi="Arial" w:cs="Arial"/>
              </w:rPr>
              <w:t>12:30– 2:00</w:t>
            </w:r>
          </w:p>
        </w:tc>
        <w:tc>
          <w:tcPr>
            <w:tcW w:w="3634" w:type="dxa"/>
            <w:vAlign w:val="center"/>
          </w:tcPr>
          <w:p w:rsidR="00C51AB1" w:rsidRPr="00443C6E" w:rsidRDefault="00C51AB1" w:rsidP="006F1781">
            <w:pPr>
              <w:jc w:val="center"/>
              <w:rPr>
                <w:rFonts w:ascii="Arial" w:hAnsi="Arial" w:cs="Arial"/>
              </w:rPr>
            </w:pPr>
            <w:r w:rsidRPr="00443C6E">
              <w:rPr>
                <w:rFonts w:ascii="Arial" w:hAnsi="Arial" w:cs="Arial"/>
              </w:rPr>
              <w:t>Almuerzo</w:t>
            </w:r>
          </w:p>
        </w:tc>
        <w:tc>
          <w:tcPr>
            <w:tcW w:w="2960" w:type="dxa"/>
            <w:vAlign w:val="center"/>
          </w:tcPr>
          <w:p w:rsidR="00C51AB1" w:rsidRPr="00443C6E" w:rsidRDefault="00C51AB1" w:rsidP="006F1781">
            <w:pPr>
              <w:jc w:val="center"/>
              <w:rPr>
                <w:rFonts w:ascii="Arial" w:hAnsi="Arial" w:cs="Arial"/>
              </w:rPr>
            </w:pPr>
          </w:p>
        </w:tc>
      </w:tr>
      <w:tr w:rsidR="00C51AB1" w:rsidRPr="00443C6E" w:rsidTr="006F1781">
        <w:tc>
          <w:tcPr>
            <w:tcW w:w="2234" w:type="dxa"/>
            <w:vAlign w:val="center"/>
          </w:tcPr>
          <w:p w:rsidR="00C51AB1" w:rsidRPr="00443C6E" w:rsidRDefault="00C51AB1" w:rsidP="006F1781">
            <w:pPr>
              <w:jc w:val="center"/>
              <w:rPr>
                <w:rFonts w:ascii="Arial" w:hAnsi="Arial" w:cs="Arial"/>
              </w:rPr>
            </w:pPr>
            <w:r w:rsidRPr="00443C6E">
              <w:rPr>
                <w:rFonts w:ascii="Arial" w:hAnsi="Arial" w:cs="Arial"/>
              </w:rPr>
              <w:t>2:00 – 3:00</w:t>
            </w:r>
          </w:p>
        </w:tc>
        <w:tc>
          <w:tcPr>
            <w:tcW w:w="3634" w:type="dxa"/>
            <w:vAlign w:val="center"/>
          </w:tcPr>
          <w:p w:rsidR="00C51AB1" w:rsidRPr="00443C6E" w:rsidRDefault="00C51AB1" w:rsidP="006F1781">
            <w:pPr>
              <w:jc w:val="center"/>
              <w:rPr>
                <w:rFonts w:ascii="Arial" w:hAnsi="Arial" w:cs="Arial"/>
              </w:rPr>
            </w:pPr>
            <w:r w:rsidRPr="00443C6E">
              <w:rPr>
                <w:rFonts w:ascii="Arial" w:hAnsi="Arial" w:cs="Arial"/>
              </w:rPr>
              <w:t>Taller de Derechos sexuales y Derechos Reproductivos</w:t>
            </w:r>
          </w:p>
        </w:tc>
        <w:tc>
          <w:tcPr>
            <w:tcW w:w="2960" w:type="dxa"/>
            <w:vAlign w:val="center"/>
          </w:tcPr>
          <w:p w:rsidR="00C51AB1" w:rsidRPr="00443C6E" w:rsidRDefault="00CB328B" w:rsidP="006F1781">
            <w:pPr>
              <w:jc w:val="center"/>
              <w:rPr>
                <w:rFonts w:ascii="Arial" w:hAnsi="Arial" w:cs="Arial"/>
              </w:rPr>
            </w:pPr>
            <w:r>
              <w:rPr>
                <w:rFonts w:ascii="Arial" w:hAnsi="Arial" w:cs="Arial"/>
              </w:rPr>
              <w:t>P4</w:t>
            </w:r>
          </w:p>
        </w:tc>
      </w:tr>
      <w:tr w:rsidR="00C51AB1" w:rsidRPr="00443C6E" w:rsidTr="006F1781">
        <w:tc>
          <w:tcPr>
            <w:tcW w:w="2234" w:type="dxa"/>
            <w:vAlign w:val="center"/>
          </w:tcPr>
          <w:p w:rsidR="00C51AB1" w:rsidRPr="00443C6E" w:rsidRDefault="00C51AB1" w:rsidP="006F1781">
            <w:pPr>
              <w:jc w:val="center"/>
              <w:rPr>
                <w:rFonts w:ascii="Arial" w:hAnsi="Arial" w:cs="Arial"/>
              </w:rPr>
            </w:pPr>
            <w:r w:rsidRPr="00443C6E">
              <w:rPr>
                <w:rFonts w:ascii="Arial" w:hAnsi="Arial" w:cs="Arial"/>
              </w:rPr>
              <w:t>3:00- 4:00</w:t>
            </w:r>
          </w:p>
        </w:tc>
        <w:tc>
          <w:tcPr>
            <w:tcW w:w="3634" w:type="dxa"/>
            <w:vAlign w:val="center"/>
          </w:tcPr>
          <w:p w:rsidR="00C51AB1" w:rsidRPr="00443C6E" w:rsidRDefault="00C51AB1" w:rsidP="006F1781">
            <w:pPr>
              <w:jc w:val="center"/>
              <w:rPr>
                <w:rFonts w:ascii="Arial" w:hAnsi="Arial" w:cs="Arial"/>
              </w:rPr>
            </w:pPr>
            <w:r w:rsidRPr="00443C6E">
              <w:rPr>
                <w:rFonts w:ascii="Arial" w:hAnsi="Arial" w:cs="Arial"/>
              </w:rPr>
              <w:t>Medidas Dignifi</w:t>
            </w:r>
            <w:r w:rsidR="0061580F">
              <w:rPr>
                <w:rFonts w:ascii="Arial" w:hAnsi="Arial" w:cs="Arial"/>
              </w:rPr>
              <w:t>cantes de Satisfacción y Garantí</w:t>
            </w:r>
            <w:r w:rsidR="0061580F" w:rsidRPr="00443C6E">
              <w:rPr>
                <w:rFonts w:ascii="Arial" w:hAnsi="Arial" w:cs="Arial"/>
              </w:rPr>
              <w:t>as</w:t>
            </w:r>
            <w:r w:rsidRPr="00443C6E">
              <w:rPr>
                <w:rFonts w:ascii="Arial" w:hAnsi="Arial" w:cs="Arial"/>
              </w:rPr>
              <w:t xml:space="preserve"> de no Repetición.</w:t>
            </w:r>
          </w:p>
        </w:tc>
        <w:tc>
          <w:tcPr>
            <w:tcW w:w="2960" w:type="dxa"/>
            <w:vAlign w:val="center"/>
          </w:tcPr>
          <w:p w:rsidR="00C51AB1" w:rsidRPr="00443C6E" w:rsidRDefault="00CB328B" w:rsidP="006F1781">
            <w:pPr>
              <w:jc w:val="center"/>
              <w:rPr>
                <w:rFonts w:ascii="Arial" w:hAnsi="Arial" w:cs="Arial"/>
              </w:rPr>
            </w:pPr>
            <w:r>
              <w:rPr>
                <w:rFonts w:ascii="Arial" w:hAnsi="Arial" w:cs="Arial"/>
              </w:rPr>
              <w:t>P3 y P4</w:t>
            </w:r>
          </w:p>
        </w:tc>
      </w:tr>
      <w:tr w:rsidR="00C51AB1" w:rsidRPr="00443C6E" w:rsidTr="006F1781">
        <w:tc>
          <w:tcPr>
            <w:tcW w:w="2234" w:type="dxa"/>
            <w:vAlign w:val="center"/>
          </w:tcPr>
          <w:p w:rsidR="00C51AB1" w:rsidRPr="00443C6E" w:rsidRDefault="00C51AB1" w:rsidP="006F1781">
            <w:pPr>
              <w:jc w:val="center"/>
              <w:rPr>
                <w:rFonts w:ascii="Arial" w:hAnsi="Arial" w:cs="Arial"/>
              </w:rPr>
            </w:pPr>
            <w:r w:rsidRPr="00443C6E">
              <w:rPr>
                <w:rFonts w:ascii="Arial" w:hAnsi="Arial" w:cs="Arial"/>
              </w:rPr>
              <w:t>4:00- 4:30</w:t>
            </w:r>
          </w:p>
        </w:tc>
        <w:tc>
          <w:tcPr>
            <w:tcW w:w="3634" w:type="dxa"/>
            <w:vAlign w:val="center"/>
          </w:tcPr>
          <w:p w:rsidR="00C51AB1" w:rsidRPr="00443C6E" w:rsidRDefault="00D33477" w:rsidP="006F1781">
            <w:pPr>
              <w:jc w:val="center"/>
              <w:rPr>
                <w:rFonts w:ascii="Arial" w:hAnsi="Arial" w:cs="Arial"/>
              </w:rPr>
            </w:pPr>
            <w:r w:rsidRPr="00443C6E">
              <w:rPr>
                <w:rFonts w:ascii="Arial" w:hAnsi="Arial" w:cs="Arial"/>
              </w:rPr>
              <w:t>Preparación Acto Simbólico y concertación fecha tercer momento</w:t>
            </w:r>
          </w:p>
        </w:tc>
        <w:tc>
          <w:tcPr>
            <w:tcW w:w="2960" w:type="dxa"/>
            <w:vAlign w:val="center"/>
          </w:tcPr>
          <w:p w:rsidR="00C51AB1" w:rsidRPr="00443C6E" w:rsidRDefault="00C51AB1" w:rsidP="006F1781">
            <w:pPr>
              <w:jc w:val="center"/>
              <w:rPr>
                <w:rFonts w:ascii="Arial" w:hAnsi="Arial" w:cs="Arial"/>
              </w:rPr>
            </w:pPr>
          </w:p>
        </w:tc>
      </w:tr>
      <w:tr w:rsidR="00780D1A" w:rsidRPr="00443C6E" w:rsidTr="006F1781">
        <w:tc>
          <w:tcPr>
            <w:tcW w:w="2234" w:type="dxa"/>
            <w:vAlign w:val="center"/>
          </w:tcPr>
          <w:p w:rsidR="00780D1A" w:rsidRPr="00443C6E" w:rsidRDefault="00780D1A" w:rsidP="006F1781">
            <w:pPr>
              <w:jc w:val="center"/>
              <w:rPr>
                <w:rFonts w:ascii="Arial" w:hAnsi="Arial" w:cs="Arial"/>
              </w:rPr>
            </w:pPr>
          </w:p>
        </w:tc>
        <w:tc>
          <w:tcPr>
            <w:tcW w:w="3634" w:type="dxa"/>
            <w:vAlign w:val="center"/>
          </w:tcPr>
          <w:p w:rsidR="00780D1A" w:rsidRPr="00443C6E" w:rsidRDefault="00780D1A" w:rsidP="006F1781">
            <w:pPr>
              <w:jc w:val="center"/>
              <w:rPr>
                <w:rFonts w:ascii="Arial" w:hAnsi="Arial" w:cs="Arial"/>
              </w:rPr>
            </w:pPr>
            <w:r w:rsidRPr="00443C6E">
              <w:rPr>
                <w:rFonts w:ascii="Arial" w:hAnsi="Arial" w:cs="Arial"/>
              </w:rPr>
              <w:t>Refrigerio</w:t>
            </w:r>
          </w:p>
        </w:tc>
        <w:tc>
          <w:tcPr>
            <w:tcW w:w="2960" w:type="dxa"/>
            <w:vAlign w:val="center"/>
          </w:tcPr>
          <w:p w:rsidR="00780D1A" w:rsidRPr="00443C6E" w:rsidRDefault="00780D1A" w:rsidP="006F1781">
            <w:pPr>
              <w:jc w:val="center"/>
              <w:rPr>
                <w:rFonts w:ascii="Arial" w:hAnsi="Arial" w:cs="Arial"/>
              </w:rPr>
            </w:pPr>
          </w:p>
        </w:tc>
      </w:tr>
    </w:tbl>
    <w:p w:rsidR="00A70DE6" w:rsidRDefault="00A70DE6" w:rsidP="00C51AB1">
      <w:pPr>
        <w:spacing w:after="0"/>
        <w:rPr>
          <w:rFonts w:ascii="Arial" w:hAnsi="Arial" w:cs="Arial"/>
          <w:b/>
        </w:rPr>
      </w:pPr>
    </w:p>
    <w:p w:rsidR="00A70DE6" w:rsidRDefault="00A70DE6" w:rsidP="00C51AB1">
      <w:pPr>
        <w:spacing w:after="0"/>
        <w:rPr>
          <w:rFonts w:ascii="Arial" w:hAnsi="Arial" w:cs="Arial"/>
          <w:b/>
        </w:rPr>
      </w:pPr>
    </w:p>
    <w:p w:rsidR="00A70DE6" w:rsidRDefault="00A70DE6" w:rsidP="00C51AB1">
      <w:pPr>
        <w:spacing w:after="0"/>
        <w:rPr>
          <w:rFonts w:ascii="Arial" w:hAnsi="Arial" w:cs="Arial"/>
          <w:b/>
        </w:rPr>
      </w:pPr>
    </w:p>
    <w:p w:rsidR="00A70DE6" w:rsidRDefault="00A70DE6" w:rsidP="00C51AB1">
      <w:pPr>
        <w:spacing w:after="0"/>
        <w:rPr>
          <w:rFonts w:ascii="Arial" w:hAnsi="Arial" w:cs="Arial"/>
          <w:b/>
        </w:rPr>
      </w:pPr>
    </w:p>
    <w:p w:rsidR="00A70DE6" w:rsidRDefault="00A70DE6" w:rsidP="00C51AB1">
      <w:pPr>
        <w:spacing w:after="0"/>
        <w:rPr>
          <w:rFonts w:ascii="Arial" w:hAnsi="Arial" w:cs="Arial"/>
          <w:b/>
        </w:rPr>
      </w:pPr>
    </w:p>
    <w:p w:rsidR="00A70DE6" w:rsidRDefault="00A70DE6" w:rsidP="00C51AB1">
      <w:pPr>
        <w:spacing w:after="0"/>
        <w:rPr>
          <w:rFonts w:ascii="Arial" w:hAnsi="Arial" w:cs="Arial"/>
          <w:b/>
        </w:rPr>
      </w:pPr>
    </w:p>
    <w:p w:rsidR="00A70DE6" w:rsidRDefault="00A70DE6" w:rsidP="00C51AB1">
      <w:pPr>
        <w:spacing w:after="0"/>
        <w:rPr>
          <w:rFonts w:ascii="Arial" w:hAnsi="Arial" w:cs="Arial"/>
          <w:b/>
        </w:rPr>
      </w:pPr>
    </w:p>
    <w:p w:rsidR="00A70DE6" w:rsidRDefault="00A70DE6" w:rsidP="00C51AB1">
      <w:pPr>
        <w:spacing w:after="0"/>
        <w:rPr>
          <w:rFonts w:ascii="Arial" w:hAnsi="Arial" w:cs="Arial"/>
          <w:b/>
        </w:rPr>
      </w:pPr>
    </w:p>
    <w:p w:rsidR="00A70DE6" w:rsidRDefault="00A70DE6" w:rsidP="00C51AB1">
      <w:pPr>
        <w:spacing w:after="0"/>
        <w:rPr>
          <w:rFonts w:ascii="Arial" w:hAnsi="Arial" w:cs="Arial"/>
          <w:b/>
        </w:rPr>
      </w:pPr>
    </w:p>
    <w:p w:rsidR="00A70DE6" w:rsidRDefault="00A70DE6" w:rsidP="00C51AB1">
      <w:pPr>
        <w:spacing w:after="0"/>
        <w:rPr>
          <w:rFonts w:ascii="Arial" w:hAnsi="Arial" w:cs="Arial"/>
          <w:b/>
        </w:rPr>
      </w:pPr>
    </w:p>
    <w:p w:rsidR="00A70DE6" w:rsidRDefault="00A70DE6" w:rsidP="00C51AB1">
      <w:pPr>
        <w:spacing w:after="0"/>
        <w:rPr>
          <w:rFonts w:ascii="Arial" w:hAnsi="Arial" w:cs="Arial"/>
          <w:b/>
        </w:rPr>
      </w:pPr>
    </w:p>
    <w:p w:rsidR="003851B5" w:rsidRDefault="003851B5" w:rsidP="00C51AB1">
      <w:pPr>
        <w:spacing w:after="0"/>
        <w:rPr>
          <w:rFonts w:ascii="Arial" w:hAnsi="Arial" w:cs="Arial"/>
          <w:b/>
        </w:rPr>
      </w:pPr>
    </w:p>
    <w:p w:rsidR="003851B5" w:rsidRDefault="003851B5" w:rsidP="00C51AB1">
      <w:pPr>
        <w:spacing w:after="0"/>
        <w:rPr>
          <w:rFonts w:ascii="Arial" w:hAnsi="Arial" w:cs="Arial"/>
          <w:b/>
        </w:rPr>
      </w:pPr>
    </w:p>
    <w:p w:rsidR="00C51AB1" w:rsidRPr="00443C6E" w:rsidRDefault="00C51AB1" w:rsidP="00C51AB1">
      <w:pPr>
        <w:spacing w:after="0"/>
        <w:rPr>
          <w:rFonts w:ascii="Arial" w:hAnsi="Arial" w:cs="Arial"/>
          <w:b/>
        </w:rPr>
      </w:pPr>
      <w:r w:rsidRPr="00443C6E">
        <w:rPr>
          <w:rFonts w:ascii="Arial" w:hAnsi="Arial" w:cs="Arial"/>
          <w:b/>
        </w:rPr>
        <w:t xml:space="preserve">Día 2: </w:t>
      </w:r>
    </w:p>
    <w:tbl>
      <w:tblPr>
        <w:tblStyle w:val="Tablaconcuadrcula"/>
        <w:tblW w:w="0" w:type="auto"/>
        <w:tblLook w:val="04A0" w:firstRow="1" w:lastRow="0" w:firstColumn="1" w:lastColumn="0" w:noHBand="0" w:noVBand="1"/>
      </w:tblPr>
      <w:tblGrid>
        <w:gridCol w:w="2234"/>
        <w:gridCol w:w="3634"/>
        <w:gridCol w:w="2960"/>
      </w:tblGrid>
      <w:tr w:rsidR="00C51AB1" w:rsidRPr="00443C6E" w:rsidTr="006F1781">
        <w:tc>
          <w:tcPr>
            <w:tcW w:w="2234" w:type="dxa"/>
            <w:vAlign w:val="center"/>
          </w:tcPr>
          <w:p w:rsidR="00C51AB1" w:rsidRPr="00443C6E" w:rsidRDefault="00C51AB1" w:rsidP="006F1781">
            <w:pPr>
              <w:jc w:val="center"/>
              <w:rPr>
                <w:rFonts w:ascii="Arial" w:hAnsi="Arial" w:cs="Arial"/>
              </w:rPr>
            </w:pPr>
            <w:r w:rsidRPr="00443C6E">
              <w:rPr>
                <w:rFonts w:ascii="Arial" w:hAnsi="Arial" w:cs="Arial"/>
              </w:rPr>
              <w:t>Hora</w:t>
            </w:r>
          </w:p>
        </w:tc>
        <w:tc>
          <w:tcPr>
            <w:tcW w:w="3634" w:type="dxa"/>
            <w:vAlign w:val="center"/>
          </w:tcPr>
          <w:p w:rsidR="00C51AB1" w:rsidRPr="00443C6E" w:rsidRDefault="00C51AB1" w:rsidP="006F1781">
            <w:pPr>
              <w:jc w:val="center"/>
              <w:rPr>
                <w:rFonts w:ascii="Arial" w:hAnsi="Arial" w:cs="Arial"/>
              </w:rPr>
            </w:pPr>
            <w:r w:rsidRPr="00443C6E">
              <w:rPr>
                <w:rFonts w:ascii="Arial" w:hAnsi="Arial" w:cs="Arial"/>
              </w:rPr>
              <w:t>Actividad</w:t>
            </w:r>
          </w:p>
        </w:tc>
        <w:tc>
          <w:tcPr>
            <w:tcW w:w="2960" w:type="dxa"/>
            <w:vAlign w:val="center"/>
          </w:tcPr>
          <w:p w:rsidR="00C51AB1" w:rsidRPr="00443C6E" w:rsidRDefault="00C51AB1" w:rsidP="006F1781">
            <w:pPr>
              <w:jc w:val="center"/>
              <w:rPr>
                <w:rFonts w:ascii="Arial" w:hAnsi="Arial" w:cs="Arial"/>
              </w:rPr>
            </w:pPr>
            <w:r w:rsidRPr="00443C6E">
              <w:rPr>
                <w:rFonts w:ascii="Arial" w:hAnsi="Arial" w:cs="Arial"/>
              </w:rPr>
              <w:t>Responsable</w:t>
            </w:r>
          </w:p>
        </w:tc>
      </w:tr>
      <w:tr w:rsidR="00C51AB1" w:rsidRPr="00443C6E" w:rsidTr="006F1781">
        <w:tc>
          <w:tcPr>
            <w:tcW w:w="2234" w:type="dxa"/>
            <w:vAlign w:val="center"/>
          </w:tcPr>
          <w:p w:rsidR="00C51AB1" w:rsidRPr="00443C6E" w:rsidRDefault="00C51AB1" w:rsidP="006F1781">
            <w:pPr>
              <w:jc w:val="center"/>
              <w:rPr>
                <w:rFonts w:ascii="Arial" w:hAnsi="Arial" w:cs="Arial"/>
              </w:rPr>
            </w:pPr>
            <w:r w:rsidRPr="00443C6E">
              <w:rPr>
                <w:rFonts w:ascii="Arial" w:hAnsi="Arial" w:cs="Arial"/>
              </w:rPr>
              <w:t>8:00 – 9:00</w:t>
            </w:r>
          </w:p>
        </w:tc>
        <w:tc>
          <w:tcPr>
            <w:tcW w:w="3634" w:type="dxa"/>
            <w:vAlign w:val="center"/>
          </w:tcPr>
          <w:p w:rsidR="00C51AB1" w:rsidRPr="00443C6E" w:rsidRDefault="00E53B31" w:rsidP="006F1781">
            <w:pPr>
              <w:jc w:val="center"/>
              <w:rPr>
                <w:rFonts w:ascii="Arial" w:hAnsi="Arial" w:cs="Arial"/>
              </w:rPr>
            </w:pPr>
            <w:r>
              <w:rPr>
                <w:rFonts w:ascii="Arial" w:hAnsi="Arial" w:cs="Arial"/>
              </w:rPr>
              <w:t xml:space="preserve">Registro, </w:t>
            </w:r>
            <w:r w:rsidR="00C51AB1" w:rsidRPr="00443C6E">
              <w:rPr>
                <w:rFonts w:ascii="Arial" w:hAnsi="Arial" w:cs="Arial"/>
              </w:rPr>
              <w:t>Instalación y Saludo</w:t>
            </w:r>
          </w:p>
        </w:tc>
        <w:tc>
          <w:tcPr>
            <w:tcW w:w="2960" w:type="dxa"/>
            <w:vAlign w:val="center"/>
          </w:tcPr>
          <w:p w:rsidR="00C51AB1" w:rsidRPr="00443C6E" w:rsidRDefault="00C51AB1" w:rsidP="006F1781">
            <w:pPr>
              <w:jc w:val="center"/>
              <w:rPr>
                <w:rFonts w:ascii="Arial" w:hAnsi="Arial" w:cs="Arial"/>
              </w:rPr>
            </w:pPr>
            <w:r w:rsidRPr="00443C6E">
              <w:rPr>
                <w:rFonts w:ascii="Arial" w:hAnsi="Arial" w:cs="Arial"/>
              </w:rPr>
              <w:t>DT</w:t>
            </w:r>
          </w:p>
        </w:tc>
      </w:tr>
      <w:tr w:rsidR="00196C65" w:rsidRPr="00443C6E" w:rsidTr="006F1781">
        <w:tc>
          <w:tcPr>
            <w:tcW w:w="2234" w:type="dxa"/>
            <w:vAlign w:val="center"/>
          </w:tcPr>
          <w:p w:rsidR="00196C65" w:rsidRPr="00443C6E" w:rsidRDefault="00196C65" w:rsidP="006F1781">
            <w:pPr>
              <w:jc w:val="center"/>
              <w:rPr>
                <w:rFonts w:ascii="Arial" w:hAnsi="Arial" w:cs="Arial"/>
              </w:rPr>
            </w:pPr>
            <w:r>
              <w:rPr>
                <w:rFonts w:ascii="Arial" w:hAnsi="Arial" w:cs="Arial"/>
              </w:rPr>
              <w:t>9:00 – 10:00</w:t>
            </w:r>
          </w:p>
        </w:tc>
        <w:tc>
          <w:tcPr>
            <w:tcW w:w="3634" w:type="dxa"/>
            <w:vAlign w:val="center"/>
          </w:tcPr>
          <w:p w:rsidR="00196C65" w:rsidRPr="00443C6E" w:rsidRDefault="00196C65" w:rsidP="006F1781">
            <w:pPr>
              <w:numPr>
                <w:ilvl w:val="0"/>
                <w:numId w:val="2"/>
              </w:numPr>
              <w:suppressAutoHyphens/>
              <w:autoSpaceDN w:val="0"/>
              <w:spacing w:after="0" w:line="249" w:lineRule="auto"/>
              <w:ind w:left="0"/>
              <w:jc w:val="center"/>
              <w:textAlignment w:val="baseline"/>
              <w:rPr>
                <w:rFonts w:ascii="Arial" w:hAnsi="Arial" w:cs="Arial"/>
              </w:rPr>
            </w:pPr>
            <w:r>
              <w:rPr>
                <w:rFonts w:ascii="Arial" w:hAnsi="Arial" w:cs="Arial"/>
              </w:rPr>
              <w:t>Presentación del Copes 3784</w:t>
            </w:r>
          </w:p>
        </w:tc>
        <w:tc>
          <w:tcPr>
            <w:tcW w:w="2960" w:type="dxa"/>
            <w:vAlign w:val="center"/>
          </w:tcPr>
          <w:p w:rsidR="00196C65" w:rsidRDefault="00196C65" w:rsidP="006F1781">
            <w:pPr>
              <w:jc w:val="center"/>
              <w:rPr>
                <w:rFonts w:ascii="Arial" w:hAnsi="Arial" w:cs="Arial"/>
              </w:rPr>
            </w:pPr>
            <w:r>
              <w:rPr>
                <w:rFonts w:ascii="Arial" w:hAnsi="Arial" w:cs="Arial"/>
              </w:rPr>
              <w:t>P3</w:t>
            </w:r>
          </w:p>
        </w:tc>
      </w:tr>
      <w:tr w:rsidR="00C51AB1" w:rsidRPr="00443C6E" w:rsidTr="006F1781">
        <w:tc>
          <w:tcPr>
            <w:tcW w:w="2234" w:type="dxa"/>
            <w:vAlign w:val="center"/>
          </w:tcPr>
          <w:p w:rsidR="00C51AB1" w:rsidRPr="00443C6E" w:rsidRDefault="00196C65" w:rsidP="006F1781">
            <w:pPr>
              <w:jc w:val="center"/>
              <w:rPr>
                <w:rFonts w:ascii="Arial" w:hAnsi="Arial" w:cs="Arial"/>
              </w:rPr>
            </w:pPr>
            <w:r>
              <w:rPr>
                <w:rFonts w:ascii="Arial" w:hAnsi="Arial" w:cs="Arial"/>
              </w:rPr>
              <w:t>10</w:t>
            </w:r>
            <w:r w:rsidR="00D33477">
              <w:rPr>
                <w:rFonts w:ascii="Arial" w:hAnsi="Arial" w:cs="Arial"/>
              </w:rPr>
              <w:t>:00 – 11:00</w:t>
            </w:r>
          </w:p>
        </w:tc>
        <w:tc>
          <w:tcPr>
            <w:tcW w:w="3634" w:type="dxa"/>
            <w:vAlign w:val="center"/>
          </w:tcPr>
          <w:p w:rsidR="00C51AB1" w:rsidRPr="00443C6E" w:rsidRDefault="00F04FB3" w:rsidP="006F1781">
            <w:pPr>
              <w:numPr>
                <w:ilvl w:val="0"/>
                <w:numId w:val="2"/>
              </w:numPr>
              <w:suppressAutoHyphens/>
              <w:autoSpaceDN w:val="0"/>
              <w:spacing w:after="0" w:line="249" w:lineRule="auto"/>
              <w:ind w:left="0"/>
              <w:jc w:val="center"/>
              <w:textAlignment w:val="baseline"/>
              <w:rPr>
                <w:rFonts w:ascii="Arial" w:hAnsi="Arial" w:cs="Arial"/>
              </w:rPr>
            </w:pPr>
            <w:r w:rsidRPr="00B2744B">
              <w:rPr>
                <w:rFonts w:ascii="Arial" w:hAnsi="Arial" w:cs="Arial"/>
              </w:rPr>
              <w:t xml:space="preserve">Charla de formación </w:t>
            </w:r>
            <w:r w:rsidR="00C51AB1" w:rsidRPr="00B2744B">
              <w:rPr>
                <w:rFonts w:ascii="Arial" w:hAnsi="Arial" w:cs="Arial"/>
              </w:rPr>
              <w:t xml:space="preserve"> </w:t>
            </w:r>
            <w:r w:rsidR="00C51AB1" w:rsidRPr="00443C6E">
              <w:rPr>
                <w:rFonts w:ascii="Arial" w:hAnsi="Arial" w:cs="Arial"/>
              </w:rPr>
              <w:t>financiera para la adecuada inversión de recursos de indemnización</w:t>
            </w:r>
            <w:r>
              <w:rPr>
                <w:rFonts w:ascii="Arial" w:hAnsi="Arial" w:cs="Arial"/>
              </w:rPr>
              <w:t>,</w:t>
            </w:r>
          </w:p>
        </w:tc>
        <w:tc>
          <w:tcPr>
            <w:tcW w:w="2960" w:type="dxa"/>
            <w:vAlign w:val="center"/>
          </w:tcPr>
          <w:p w:rsidR="00C51AB1" w:rsidRPr="00443C6E" w:rsidRDefault="00CB328B" w:rsidP="006F1781">
            <w:pPr>
              <w:jc w:val="center"/>
              <w:rPr>
                <w:rFonts w:ascii="Arial" w:hAnsi="Arial" w:cs="Arial"/>
              </w:rPr>
            </w:pPr>
            <w:r>
              <w:rPr>
                <w:rFonts w:ascii="Arial" w:hAnsi="Arial" w:cs="Arial"/>
              </w:rPr>
              <w:t>P3</w:t>
            </w:r>
          </w:p>
        </w:tc>
      </w:tr>
      <w:tr w:rsidR="00C51AB1" w:rsidRPr="00443C6E" w:rsidTr="006F1781">
        <w:tc>
          <w:tcPr>
            <w:tcW w:w="2234" w:type="dxa"/>
            <w:vAlign w:val="center"/>
          </w:tcPr>
          <w:p w:rsidR="00C51AB1" w:rsidRPr="00443C6E" w:rsidRDefault="00D33477" w:rsidP="006F1781">
            <w:pPr>
              <w:jc w:val="center"/>
              <w:rPr>
                <w:rFonts w:ascii="Arial" w:hAnsi="Arial" w:cs="Arial"/>
              </w:rPr>
            </w:pPr>
            <w:r>
              <w:rPr>
                <w:rFonts w:ascii="Arial" w:hAnsi="Arial" w:cs="Arial"/>
              </w:rPr>
              <w:t>11:00</w:t>
            </w:r>
            <w:r w:rsidR="00C51AB1" w:rsidRPr="00443C6E">
              <w:rPr>
                <w:rFonts w:ascii="Arial" w:hAnsi="Arial" w:cs="Arial"/>
              </w:rPr>
              <w:t xml:space="preserve"> – </w:t>
            </w:r>
            <w:r>
              <w:rPr>
                <w:rFonts w:ascii="Arial" w:hAnsi="Arial" w:cs="Arial"/>
              </w:rPr>
              <w:t>12.00</w:t>
            </w:r>
          </w:p>
        </w:tc>
        <w:tc>
          <w:tcPr>
            <w:tcW w:w="3634" w:type="dxa"/>
            <w:vAlign w:val="center"/>
          </w:tcPr>
          <w:p w:rsidR="00C51AB1" w:rsidRPr="00443C6E" w:rsidRDefault="00F04FB3" w:rsidP="006F1781">
            <w:pPr>
              <w:jc w:val="center"/>
              <w:rPr>
                <w:rFonts w:ascii="Arial" w:hAnsi="Arial" w:cs="Arial"/>
              </w:rPr>
            </w:pPr>
            <w:r w:rsidRPr="00B2744B">
              <w:rPr>
                <w:rFonts w:ascii="Arial" w:hAnsi="Arial" w:cs="Arial"/>
              </w:rPr>
              <w:t>Bolsa de Valores</w:t>
            </w:r>
          </w:p>
        </w:tc>
        <w:tc>
          <w:tcPr>
            <w:tcW w:w="2960" w:type="dxa"/>
            <w:vAlign w:val="center"/>
          </w:tcPr>
          <w:p w:rsidR="00C51AB1" w:rsidRPr="00443C6E" w:rsidRDefault="00CB328B" w:rsidP="006F1781">
            <w:pPr>
              <w:jc w:val="center"/>
              <w:rPr>
                <w:rFonts w:ascii="Arial" w:hAnsi="Arial" w:cs="Arial"/>
              </w:rPr>
            </w:pPr>
            <w:r>
              <w:rPr>
                <w:rFonts w:ascii="Arial" w:hAnsi="Arial" w:cs="Arial"/>
              </w:rPr>
              <w:t>P3</w:t>
            </w:r>
          </w:p>
        </w:tc>
      </w:tr>
      <w:tr w:rsidR="00C51AB1" w:rsidRPr="00443C6E" w:rsidTr="006F1781">
        <w:tc>
          <w:tcPr>
            <w:tcW w:w="2234" w:type="dxa"/>
            <w:vAlign w:val="center"/>
          </w:tcPr>
          <w:p w:rsidR="00C51AB1" w:rsidRPr="00443C6E" w:rsidRDefault="00C51AB1" w:rsidP="006F1781">
            <w:pPr>
              <w:jc w:val="center"/>
              <w:rPr>
                <w:rFonts w:ascii="Arial" w:hAnsi="Arial" w:cs="Arial"/>
              </w:rPr>
            </w:pPr>
            <w:r w:rsidRPr="00443C6E">
              <w:rPr>
                <w:rFonts w:ascii="Arial" w:hAnsi="Arial" w:cs="Arial"/>
              </w:rPr>
              <w:t>1</w:t>
            </w:r>
            <w:r w:rsidR="00D33477">
              <w:rPr>
                <w:rFonts w:ascii="Arial" w:hAnsi="Arial" w:cs="Arial"/>
              </w:rPr>
              <w:t>2</w:t>
            </w:r>
            <w:r w:rsidRPr="00443C6E">
              <w:rPr>
                <w:rFonts w:ascii="Arial" w:hAnsi="Arial" w:cs="Arial"/>
              </w:rPr>
              <w:t>:00</w:t>
            </w:r>
            <w:r w:rsidR="006F1781">
              <w:rPr>
                <w:rFonts w:ascii="Arial" w:hAnsi="Arial" w:cs="Arial"/>
              </w:rPr>
              <w:t xml:space="preserve"> </w:t>
            </w:r>
            <w:r w:rsidRPr="00443C6E">
              <w:rPr>
                <w:rFonts w:ascii="Arial" w:hAnsi="Arial" w:cs="Arial"/>
              </w:rPr>
              <w:t xml:space="preserve">– </w:t>
            </w:r>
            <w:r w:rsidR="006F1781">
              <w:rPr>
                <w:rFonts w:ascii="Arial" w:hAnsi="Arial" w:cs="Arial"/>
              </w:rPr>
              <w:t>14</w:t>
            </w:r>
            <w:r w:rsidRPr="00443C6E">
              <w:rPr>
                <w:rFonts w:ascii="Arial" w:hAnsi="Arial" w:cs="Arial"/>
              </w:rPr>
              <w:t>:00</w:t>
            </w:r>
          </w:p>
        </w:tc>
        <w:tc>
          <w:tcPr>
            <w:tcW w:w="3634" w:type="dxa"/>
            <w:vAlign w:val="center"/>
          </w:tcPr>
          <w:p w:rsidR="00C51AB1" w:rsidRPr="00443C6E" w:rsidRDefault="00C51AB1" w:rsidP="006F1781">
            <w:pPr>
              <w:jc w:val="center"/>
              <w:rPr>
                <w:rFonts w:ascii="Arial" w:hAnsi="Arial" w:cs="Arial"/>
              </w:rPr>
            </w:pPr>
            <w:r w:rsidRPr="00443C6E">
              <w:rPr>
                <w:rFonts w:ascii="Arial" w:hAnsi="Arial" w:cs="Arial"/>
              </w:rPr>
              <w:t>Almuerzo</w:t>
            </w:r>
          </w:p>
        </w:tc>
        <w:tc>
          <w:tcPr>
            <w:tcW w:w="2960" w:type="dxa"/>
            <w:vAlign w:val="center"/>
          </w:tcPr>
          <w:p w:rsidR="00C51AB1" w:rsidRPr="00443C6E" w:rsidRDefault="00C51AB1" w:rsidP="006F1781">
            <w:pPr>
              <w:jc w:val="center"/>
              <w:rPr>
                <w:rFonts w:ascii="Arial" w:hAnsi="Arial" w:cs="Arial"/>
              </w:rPr>
            </w:pPr>
          </w:p>
        </w:tc>
      </w:tr>
    </w:tbl>
    <w:p w:rsidR="00A80464" w:rsidRDefault="00A80464" w:rsidP="00C51AB1">
      <w:pPr>
        <w:spacing w:after="0" w:line="360" w:lineRule="auto"/>
        <w:jc w:val="center"/>
        <w:rPr>
          <w:rFonts w:ascii="Arial" w:eastAsia="PMingLiU" w:hAnsi="Arial" w:cs="Arial"/>
          <w:b/>
          <w:bCs/>
        </w:rPr>
      </w:pPr>
    </w:p>
    <w:p w:rsidR="00C51AB1" w:rsidRPr="00443C6E" w:rsidRDefault="00C51AB1" w:rsidP="00C51AB1">
      <w:pPr>
        <w:spacing w:after="0" w:line="360" w:lineRule="auto"/>
        <w:jc w:val="both"/>
        <w:rPr>
          <w:rFonts w:ascii="Arial" w:eastAsia="PMingLiU" w:hAnsi="Arial" w:cs="Arial"/>
          <w:b/>
          <w:bCs/>
        </w:rPr>
      </w:pPr>
    </w:p>
    <w:p w:rsidR="00E16D11" w:rsidRDefault="006F1781" w:rsidP="00C51AB1">
      <w:pPr>
        <w:spacing w:after="0" w:line="360" w:lineRule="auto"/>
        <w:jc w:val="both"/>
        <w:rPr>
          <w:rFonts w:ascii="Arial" w:eastAsia="PMingLiU" w:hAnsi="Arial" w:cs="Arial"/>
          <w:b/>
          <w:bCs/>
        </w:rPr>
      </w:pPr>
      <w:r>
        <w:rPr>
          <w:rFonts w:ascii="Arial" w:eastAsia="PMingLiU" w:hAnsi="Arial" w:cs="Arial"/>
          <w:b/>
          <w:bCs/>
        </w:rPr>
        <w:t>Primer día:</w:t>
      </w:r>
    </w:p>
    <w:p w:rsidR="00E16D11" w:rsidRDefault="00E16D11" w:rsidP="00C51AB1">
      <w:pPr>
        <w:spacing w:after="0" w:line="360" w:lineRule="auto"/>
        <w:jc w:val="both"/>
        <w:rPr>
          <w:rFonts w:ascii="Arial" w:eastAsia="PMingLiU" w:hAnsi="Arial" w:cs="Arial"/>
          <w:b/>
          <w:bCs/>
        </w:rPr>
      </w:pPr>
    </w:p>
    <w:p w:rsidR="00E16D11" w:rsidRDefault="00E16D11" w:rsidP="00787AB7">
      <w:pPr>
        <w:pStyle w:val="Prrafodelista"/>
        <w:numPr>
          <w:ilvl w:val="0"/>
          <w:numId w:val="14"/>
        </w:numPr>
        <w:spacing w:after="0" w:line="360" w:lineRule="auto"/>
        <w:jc w:val="both"/>
        <w:rPr>
          <w:rFonts w:ascii="Arial" w:eastAsia="PMingLiU" w:hAnsi="Arial" w:cs="Arial"/>
          <w:bCs/>
        </w:rPr>
      </w:pPr>
      <w:r>
        <w:rPr>
          <w:rFonts w:ascii="Arial" w:eastAsia="PMingLiU" w:hAnsi="Arial" w:cs="Arial"/>
          <w:bCs/>
        </w:rPr>
        <w:t>Registro de las mujeres</w:t>
      </w:r>
      <w:r w:rsidR="006F1781">
        <w:rPr>
          <w:rFonts w:ascii="Arial" w:eastAsia="PMingLiU" w:hAnsi="Arial" w:cs="Arial"/>
          <w:bCs/>
        </w:rPr>
        <w:t>.</w:t>
      </w:r>
    </w:p>
    <w:p w:rsidR="006F1781" w:rsidRDefault="006F1781" w:rsidP="006F1781">
      <w:pPr>
        <w:pStyle w:val="Prrafodelista"/>
        <w:spacing w:after="0" w:line="360" w:lineRule="auto"/>
        <w:jc w:val="both"/>
        <w:rPr>
          <w:rFonts w:ascii="Arial" w:eastAsia="PMingLiU" w:hAnsi="Arial" w:cs="Arial"/>
          <w:bCs/>
        </w:rPr>
      </w:pPr>
    </w:p>
    <w:p w:rsidR="00E16D11" w:rsidRDefault="00E16D11" w:rsidP="00787AB7">
      <w:pPr>
        <w:pStyle w:val="Prrafodelista"/>
        <w:numPr>
          <w:ilvl w:val="0"/>
          <w:numId w:val="14"/>
        </w:numPr>
        <w:spacing w:after="0" w:line="360" w:lineRule="auto"/>
        <w:jc w:val="both"/>
        <w:rPr>
          <w:rFonts w:ascii="Arial" w:eastAsia="PMingLiU" w:hAnsi="Arial" w:cs="Arial"/>
          <w:bCs/>
        </w:rPr>
      </w:pPr>
      <w:r w:rsidRPr="00E16D11">
        <w:rPr>
          <w:rFonts w:ascii="Arial" w:eastAsia="PMingLiU" w:hAnsi="Arial" w:cs="Arial"/>
          <w:bCs/>
        </w:rPr>
        <w:t xml:space="preserve">Se da </w:t>
      </w:r>
      <w:r w:rsidR="00C51AB1" w:rsidRPr="00E16D11">
        <w:rPr>
          <w:rFonts w:ascii="Arial" w:eastAsia="PMingLiU" w:hAnsi="Arial" w:cs="Arial"/>
          <w:bCs/>
        </w:rPr>
        <w:t>la bienvenida y el agradecimiento por continuar en el proceso de la Estrategia y se inicia con un intercambio de saberes por la experiencia del primer momento, y el acompañamiento de mujeres líderes de las mesas municipales y d</w:t>
      </w:r>
      <w:r w:rsidR="006F1781">
        <w:rPr>
          <w:rFonts w:ascii="Arial" w:eastAsia="PMingLiU" w:hAnsi="Arial" w:cs="Arial"/>
          <w:bCs/>
        </w:rPr>
        <w:t>epartamentales de las víctimas.</w:t>
      </w:r>
    </w:p>
    <w:p w:rsidR="006F1781" w:rsidRDefault="006F1781" w:rsidP="006F1781">
      <w:pPr>
        <w:pStyle w:val="Prrafodelista"/>
        <w:spacing w:after="0" w:line="360" w:lineRule="auto"/>
        <w:jc w:val="both"/>
        <w:rPr>
          <w:rFonts w:ascii="Arial" w:eastAsia="PMingLiU" w:hAnsi="Arial" w:cs="Arial"/>
          <w:bCs/>
        </w:rPr>
      </w:pPr>
    </w:p>
    <w:p w:rsidR="00C51AB1" w:rsidRPr="005B75A9" w:rsidRDefault="00C51AB1" w:rsidP="00787AB7">
      <w:pPr>
        <w:pStyle w:val="Prrafodelista"/>
        <w:numPr>
          <w:ilvl w:val="0"/>
          <w:numId w:val="14"/>
        </w:numPr>
        <w:spacing w:after="0" w:line="360" w:lineRule="auto"/>
        <w:jc w:val="both"/>
        <w:rPr>
          <w:rFonts w:ascii="Arial" w:hAnsi="Arial" w:cs="Arial"/>
          <w:b/>
          <w:lang w:val="es-CO"/>
        </w:rPr>
      </w:pPr>
      <w:r w:rsidRPr="00551998">
        <w:rPr>
          <w:rFonts w:ascii="Arial" w:eastAsia="PMingLiU" w:hAnsi="Arial" w:cs="Arial"/>
          <w:bCs/>
        </w:rPr>
        <w:t>una actividad lúdica de apertura al taller psicosocial de la Escuela del Cuerpo y de los Derechos sexuales y los Derechos Reproductivos.</w:t>
      </w:r>
      <w:r w:rsidR="00551998" w:rsidRPr="00551998">
        <w:rPr>
          <w:rFonts w:ascii="Arial" w:eastAsia="PMingLiU" w:hAnsi="Arial" w:cs="Arial"/>
          <w:bCs/>
        </w:rPr>
        <w:t xml:space="preserve"> </w:t>
      </w:r>
      <w:r w:rsidRPr="00551998">
        <w:rPr>
          <w:rFonts w:ascii="Arial" w:eastAsia="PMingLiU" w:hAnsi="Arial" w:cs="Arial"/>
          <w:bCs/>
        </w:rPr>
        <w:t xml:space="preserve">Se continua con el proceso psicosocial con las mujeres con la Escuela del Cuerpo </w:t>
      </w:r>
      <w:r w:rsidRPr="00551998">
        <w:rPr>
          <w:rFonts w:ascii="Arial" w:hAnsi="Arial" w:cs="Arial"/>
          <w:lang w:val="es-CO"/>
        </w:rPr>
        <w:t xml:space="preserve">para </w:t>
      </w:r>
      <w:r w:rsidRPr="00551998">
        <w:rPr>
          <w:rFonts w:ascii="Arial" w:hAnsi="Arial" w:cs="Arial"/>
          <w:b/>
          <w:lang w:val="es-CO"/>
        </w:rPr>
        <w:t xml:space="preserve"> </w:t>
      </w:r>
      <w:r w:rsidRPr="00551998">
        <w:rPr>
          <w:rFonts w:ascii="Arial" w:hAnsi="Arial" w:cs="Arial"/>
          <w:lang w:val="es-CO"/>
        </w:rPr>
        <w:t xml:space="preserve">reflexionar acerca del derecho al cuerpo a partir de las vivencias, expectativas y pre-conceptos de las integrantes del grupo, como parte fundamental para la construcción de autonomía, poderío y fortalecimiento de su rol  como sujetas de derechos. </w:t>
      </w:r>
      <w:r w:rsidR="00551998" w:rsidRPr="005B75A9">
        <w:rPr>
          <w:rFonts w:ascii="Arial" w:hAnsi="Arial" w:cs="Arial"/>
          <w:b/>
        </w:rPr>
        <w:t xml:space="preserve">(Anexo </w:t>
      </w:r>
      <w:r w:rsidR="005C3E40">
        <w:rPr>
          <w:rFonts w:ascii="Arial" w:hAnsi="Arial" w:cs="Arial"/>
          <w:b/>
        </w:rPr>
        <w:t>8</w:t>
      </w:r>
      <w:r w:rsidR="005B75A9" w:rsidRPr="005B75A9">
        <w:rPr>
          <w:rFonts w:ascii="Arial" w:hAnsi="Arial" w:cs="Arial"/>
          <w:b/>
        </w:rPr>
        <w:t>.</w:t>
      </w:r>
      <w:r w:rsidR="009961EF" w:rsidRPr="005B75A9">
        <w:rPr>
          <w:rFonts w:ascii="Arial" w:hAnsi="Arial" w:cs="Arial"/>
          <w:b/>
        </w:rPr>
        <w:t xml:space="preserve"> </w:t>
      </w:r>
      <w:r w:rsidR="00695382" w:rsidRPr="009961EF">
        <w:rPr>
          <w:rFonts w:ascii="Arial" w:hAnsi="Arial" w:cs="Arial"/>
          <w:b/>
        </w:rPr>
        <w:t>Escuela del Cuerpo, Nuestro Cuerpo territorio de Derechos</w:t>
      </w:r>
      <w:r w:rsidR="00875288" w:rsidRPr="005B75A9">
        <w:rPr>
          <w:rFonts w:ascii="Arial" w:hAnsi="Arial" w:cs="Arial"/>
          <w:b/>
        </w:rPr>
        <w:t>).</w:t>
      </w:r>
    </w:p>
    <w:p w:rsidR="006F1781" w:rsidRPr="003E19E4" w:rsidRDefault="006F1781" w:rsidP="006F1781">
      <w:pPr>
        <w:pStyle w:val="Prrafodelista"/>
        <w:spacing w:after="0" w:line="360" w:lineRule="auto"/>
        <w:jc w:val="both"/>
        <w:rPr>
          <w:rFonts w:ascii="Arial" w:hAnsi="Arial" w:cs="Arial"/>
          <w:lang w:val="es-CO"/>
        </w:rPr>
      </w:pPr>
    </w:p>
    <w:p w:rsidR="00C51AB1" w:rsidRPr="006F1781" w:rsidRDefault="00EE6C48" w:rsidP="00787AB7">
      <w:pPr>
        <w:pStyle w:val="Prrafodelista"/>
        <w:numPr>
          <w:ilvl w:val="0"/>
          <w:numId w:val="14"/>
        </w:numPr>
        <w:spacing w:after="0" w:line="360" w:lineRule="auto"/>
        <w:jc w:val="both"/>
        <w:rPr>
          <w:rFonts w:ascii="Arial" w:hAnsi="Arial" w:cs="Arial"/>
          <w:color w:val="FF0000"/>
          <w:lang w:val="es-CO"/>
        </w:rPr>
      </w:pPr>
      <w:r w:rsidRPr="008173E6">
        <w:rPr>
          <w:rFonts w:ascii="Arial" w:hAnsi="Arial" w:cs="Arial"/>
        </w:rPr>
        <w:lastRenderedPageBreak/>
        <w:t xml:space="preserve">Taller de Derechos sexuales y Derechos Reproductivos: </w:t>
      </w:r>
      <w:r w:rsidR="00C51AB1" w:rsidRPr="008173E6">
        <w:rPr>
          <w:rFonts w:ascii="Arial" w:hAnsi="Arial" w:cs="Arial"/>
          <w:lang w:val="es-CO"/>
        </w:rPr>
        <w:t>Reflexionar acerca del derecho al cuerpo a partir de un taller participativo que les permita a las mujeres avanzar en el reconocimiento de sus derechos sexuales y derechos reproductivos, mediante una actividad lúdica de juego de la lotería para que de forma participativa las mujeres jueguen para identificar y analizar los derechos sexuale</w:t>
      </w:r>
      <w:r w:rsidR="008173E6">
        <w:rPr>
          <w:rFonts w:ascii="Arial" w:hAnsi="Arial" w:cs="Arial"/>
          <w:lang w:val="es-CO"/>
        </w:rPr>
        <w:t xml:space="preserve">s y los derechos reproductivos y de esta manera </w:t>
      </w:r>
      <w:r w:rsidR="00C51AB1" w:rsidRPr="008173E6">
        <w:rPr>
          <w:rFonts w:ascii="Arial" w:hAnsi="Arial" w:cs="Arial"/>
          <w:lang w:val="es-CO"/>
        </w:rPr>
        <w:t xml:space="preserve"> genera</w:t>
      </w:r>
      <w:r w:rsidR="008173E6">
        <w:rPr>
          <w:rFonts w:ascii="Arial" w:hAnsi="Arial" w:cs="Arial"/>
          <w:lang w:val="es-CO"/>
        </w:rPr>
        <w:t>r</w:t>
      </w:r>
      <w:r w:rsidR="00C51AB1" w:rsidRPr="008173E6">
        <w:rPr>
          <w:rFonts w:ascii="Arial" w:hAnsi="Arial" w:cs="Arial"/>
          <w:lang w:val="es-CO"/>
        </w:rPr>
        <w:t xml:space="preserve"> un espacio de concienciación alrededor del cuerpo como territorio de construcción de  autonomía política de las mujeres, fundamental para contribuir en las garantías de no repetición de las Violencias Basadas en el Género (VBG) exacerbadas en el conflicto armado. </w:t>
      </w:r>
      <w:r w:rsidR="008173E6" w:rsidRPr="00EE6C48">
        <w:rPr>
          <w:rFonts w:ascii="Arial" w:hAnsi="Arial" w:cs="Arial"/>
        </w:rPr>
        <w:t>(</w:t>
      </w:r>
      <w:r w:rsidR="005C3E40">
        <w:rPr>
          <w:rFonts w:ascii="Arial" w:hAnsi="Arial" w:cs="Arial"/>
          <w:b/>
        </w:rPr>
        <w:t>Anexo 9.</w:t>
      </w:r>
      <w:r w:rsidR="00182B6F" w:rsidRPr="0068435B">
        <w:rPr>
          <w:rFonts w:ascii="Arial" w:hAnsi="Arial" w:cs="Arial"/>
          <w:b/>
        </w:rPr>
        <w:t xml:space="preserve"> </w:t>
      </w:r>
      <w:r w:rsidR="008173E6" w:rsidRPr="0068435B">
        <w:rPr>
          <w:rFonts w:ascii="Arial" w:hAnsi="Arial" w:cs="Arial"/>
          <w:b/>
        </w:rPr>
        <w:t xml:space="preserve">Derechos Sexuales y Derechos Reproductivos, Anexo </w:t>
      </w:r>
      <w:r w:rsidR="005C3E40">
        <w:rPr>
          <w:rFonts w:ascii="Arial" w:hAnsi="Arial" w:cs="Arial"/>
          <w:b/>
        </w:rPr>
        <w:t>10</w:t>
      </w:r>
      <w:r w:rsidR="008173E6" w:rsidRPr="0068435B">
        <w:rPr>
          <w:rFonts w:ascii="Arial" w:hAnsi="Arial" w:cs="Arial"/>
          <w:b/>
        </w:rPr>
        <w:t xml:space="preserve">. </w:t>
      </w:r>
      <w:r w:rsidR="0078120F" w:rsidRPr="009961EF">
        <w:rPr>
          <w:rFonts w:ascii="Arial" w:hAnsi="Arial" w:cs="Arial"/>
          <w:b/>
        </w:rPr>
        <w:t>Lotería de los Derechos Sexuales y Derechos Reproductivos</w:t>
      </w:r>
      <w:r w:rsidR="008173E6" w:rsidRPr="0068435B">
        <w:rPr>
          <w:rFonts w:ascii="Arial" w:hAnsi="Arial" w:cs="Arial"/>
          <w:b/>
        </w:rPr>
        <w:t xml:space="preserve">, Anexo </w:t>
      </w:r>
      <w:r w:rsidR="005C3E40">
        <w:rPr>
          <w:rFonts w:ascii="Arial" w:hAnsi="Arial" w:cs="Arial"/>
          <w:b/>
        </w:rPr>
        <w:t>11</w:t>
      </w:r>
      <w:r w:rsidR="008173E6" w:rsidRPr="0068435B">
        <w:rPr>
          <w:rFonts w:ascii="Arial" w:hAnsi="Arial" w:cs="Arial"/>
          <w:b/>
        </w:rPr>
        <w:t xml:space="preserve">. </w:t>
      </w:r>
      <w:r w:rsidR="0078120F" w:rsidRPr="009961EF">
        <w:rPr>
          <w:rFonts w:ascii="Arial" w:hAnsi="Arial" w:cs="Arial"/>
          <w:b/>
        </w:rPr>
        <w:t>Fichas de Lotería de los Derechos Sexuales y Derechos Reproductivos</w:t>
      </w:r>
      <w:r w:rsidR="008173E6" w:rsidRPr="0068435B">
        <w:rPr>
          <w:rFonts w:ascii="Arial" w:hAnsi="Arial" w:cs="Arial"/>
          <w:b/>
        </w:rPr>
        <w:t>)</w:t>
      </w:r>
      <w:r w:rsidR="006F1781" w:rsidRPr="0068435B">
        <w:rPr>
          <w:rFonts w:ascii="Arial" w:hAnsi="Arial" w:cs="Arial"/>
          <w:b/>
        </w:rPr>
        <w:t>.</w:t>
      </w:r>
    </w:p>
    <w:p w:rsidR="006F1781" w:rsidRPr="006F1781" w:rsidRDefault="006F1781" w:rsidP="006F1781">
      <w:pPr>
        <w:pStyle w:val="Prrafodelista"/>
        <w:spacing w:after="0" w:line="360" w:lineRule="auto"/>
        <w:jc w:val="both"/>
        <w:rPr>
          <w:rFonts w:ascii="Arial" w:hAnsi="Arial" w:cs="Arial"/>
          <w:color w:val="FF0000"/>
          <w:lang w:val="es-CO"/>
        </w:rPr>
      </w:pPr>
    </w:p>
    <w:p w:rsidR="00C51AB1" w:rsidRPr="0068435B" w:rsidRDefault="00C51AB1" w:rsidP="00787AB7">
      <w:pPr>
        <w:pStyle w:val="Prrafodelista"/>
        <w:numPr>
          <w:ilvl w:val="0"/>
          <w:numId w:val="14"/>
        </w:numPr>
        <w:spacing w:after="0" w:line="360" w:lineRule="auto"/>
        <w:jc w:val="both"/>
        <w:rPr>
          <w:rFonts w:ascii="Arial" w:hAnsi="Arial" w:cs="Arial"/>
          <w:b/>
        </w:rPr>
      </w:pPr>
      <w:r w:rsidRPr="00000C9C">
        <w:rPr>
          <w:rFonts w:ascii="Arial" w:hAnsi="Arial" w:cs="Arial"/>
          <w:lang w:val="es-CO"/>
        </w:rPr>
        <w:t xml:space="preserve">Posteriormente, se desarrolla la actividad de las Medidas Dignificantes para las mujeres en el marco de las Medidas de Satisfacción y las Garantías de no Repetición, para este taller se hace conexión con los talleres anteriores como la Escuela del Cuerpo y la actividad de los derechos sexuales y derechos reproductivos para realizar el ejercicio que busca identificar </w:t>
      </w:r>
      <w:r w:rsidRPr="00000C9C">
        <w:rPr>
          <w:rFonts w:ascii="Arial" w:hAnsi="Arial" w:cs="Arial"/>
        </w:rPr>
        <w:t xml:space="preserve">los patrones de discriminación que pudieron reforzar discursos y prácticas victimizantes – hacia las mujeres- durante el conflicto armado. Lo anterior, con el fin de desarrollar acciones que tiendan a la reflexión y posterior eliminación de estos patrones que sigan afianzado el surgimiento de violencias contra las mujeres. </w:t>
      </w:r>
      <w:r w:rsidR="00E50F39" w:rsidRPr="0068435B">
        <w:rPr>
          <w:rFonts w:ascii="Arial" w:hAnsi="Arial" w:cs="Arial"/>
          <w:b/>
        </w:rPr>
        <w:t xml:space="preserve">(Anexo </w:t>
      </w:r>
      <w:r w:rsidR="005C3E40">
        <w:rPr>
          <w:rFonts w:ascii="Arial" w:hAnsi="Arial" w:cs="Arial"/>
          <w:b/>
        </w:rPr>
        <w:t>12</w:t>
      </w:r>
      <w:r w:rsidR="00E50F39" w:rsidRPr="0068435B">
        <w:rPr>
          <w:rFonts w:ascii="Arial" w:hAnsi="Arial" w:cs="Arial"/>
          <w:b/>
        </w:rPr>
        <w:t xml:space="preserve">. </w:t>
      </w:r>
      <w:r w:rsidR="0078120F" w:rsidRPr="009961EF">
        <w:rPr>
          <w:rFonts w:ascii="Arial" w:hAnsi="Arial" w:cs="Arial"/>
          <w:b/>
        </w:rPr>
        <w:t>Medidas de Satisfacción y Garantías de no repetición</w:t>
      </w:r>
      <w:r w:rsidR="00E50F39" w:rsidRPr="0068435B">
        <w:rPr>
          <w:rFonts w:ascii="Arial" w:hAnsi="Arial" w:cs="Arial"/>
          <w:b/>
        </w:rPr>
        <w:t>)</w:t>
      </w:r>
      <w:r w:rsidR="00875288" w:rsidRPr="0068435B">
        <w:rPr>
          <w:rFonts w:ascii="Arial" w:hAnsi="Arial" w:cs="Arial"/>
          <w:b/>
        </w:rPr>
        <w:t>.</w:t>
      </w:r>
    </w:p>
    <w:p w:rsidR="006F1781" w:rsidRDefault="006F1781" w:rsidP="006F1781">
      <w:pPr>
        <w:pStyle w:val="Prrafodelista"/>
        <w:spacing w:after="0" w:line="360" w:lineRule="auto"/>
        <w:jc w:val="both"/>
        <w:rPr>
          <w:rFonts w:ascii="Arial" w:hAnsi="Arial" w:cs="Arial"/>
        </w:rPr>
      </w:pPr>
    </w:p>
    <w:p w:rsidR="00B25497" w:rsidRPr="00C36DFF" w:rsidRDefault="00B25497" w:rsidP="00B25497">
      <w:pPr>
        <w:pStyle w:val="Prrafodelista"/>
        <w:numPr>
          <w:ilvl w:val="0"/>
          <w:numId w:val="14"/>
        </w:numPr>
        <w:spacing w:after="0" w:line="360" w:lineRule="auto"/>
        <w:jc w:val="both"/>
        <w:rPr>
          <w:rFonts w:ascii="Arial" w:hAnsi="Arial" w:cs="Arial"/>
          <w:color w:val="000000"/>
          <w:lang w:eastAsia="es-CO"/>
        </w:rPr>
      </w:pPr>
      <w:r w:rsidRPr="00C36DFF">
        <w:rPr>
          <w:rFonts w:ascii="Arial" w:hAnsi="Arial" w:cs="Arial"/>
          <w:lang w:val="es-CO"/>
        </w:rPr>
        <w:t xml:space="preserve">Al finalizar se trabaja con las mujeres en la construcción del acto simbólico para el tercer momento como una medida de satisfacción, </w:t>
      </w:r>
      <w:r w:rsidRPr="00C36DFF">
        <w:rPr>
          <w:rFonts w:ascii="Arial" w:hAnsi="Arial" w:cs="Arial"/>
          <w:color w:val="000000"/>
          <w:lang w:eastAsia="es-CO"/>
        </w:rPr>
        <w:t xml:space="preserve">se construye con las participantes una acción simbólica que permita representar, no sólo el hecho victimizante, sino la resistencia que han tenido como mujeres para salir adelante. En este espacio, las mujeres utilizan herramientas artísticas como la música, el </w:t>
      </w:r>
      <w:r w:rsidRPr="00C36DFF">
        <w:rPr>
          <w:rFonts w:ascii="Arial" w:hAnsi="Arial" w:cs="Arial"/>
          <w:color w:val="000000"/>
          <w:lang w:eastAsia="es-CO"/>
        </w:rPr>
        <w:lastRenderedPageBreak/>
        <w:t>teatro, el tejido, la pintura y la escritura, para plasmar sus historias y dejar sus mensajes de dignificación y reivindicación de sus derechos.</w:t>
      </w:r>
      <w:r>
        <w:rPr>
          <w:rFonts w:ascii="Arial" w:hAnsi="Arial" w:cs="Arial"/>
          <w:color w:val="000000"/>
          <w:lang w:eastAsia="es-CO"/>
        </w:rPr>
        <w:t xml:space="preserve"> También se concreta con ellas la fecha del tercer momento.</w:t>
      </w:r>
    </w:p>
    <w:p w:rsidR="00A74B93" w:rsidRDefault="00A74B93" w:rsidP="00C51AB1">
      <w:pPr>
        <w:spacing w:after="0" w:line="360" w:lineRule="auto"/>
        <w:jc w:val="both"/>
        <w:rPr>
          <w:rFonts w:ascii="Arial" w:hAnsi="Arial" w:cs="Arial"/>
          <w:b/>
          <w:lang w:val="es-CO"/>
        </w:rPr>
      </w:pPr>
    </w:p>
    <w:p w:rsidR="00A74B93" w:rsidRDefault="00A74B93" w:rsidP="00C51AB1">
      <w:pPr>
        <w:spacing w:after="0" w:line="360" w:lineRule="auto"/>
        <w:jc w:val="both"/>
        <w:rPr>
          <w:rFonts w:ascii="Arial" w:hAnsi="Arial" w:cs="Arial"/>
          <w:b/>
          <w:lang w:val="es-CO"/>
        </w:rPr>
      </w:pPr>
    </w:p>
    <w:p w:rsidR="00E53B31" w:rsidRPr="00E53B31" w:rsidRDefault="006F1781" w:rsidP="00C51AB1">
      <w:pPr>
        <w:spacing w:after="0" w:line="360" w:lineRule="auto"/>
        <w:jc w:val="both"/>
        <w:rPr>
          <w:rFonts w:ascii="Arial" w:hAnsi="Arial" w:cs="Arial"/>
          <w:b/>
          <w:lang w:val="es-CO"/>
        </w:rPr>
      </w:pPr>
      <w:r>
        <w:rPr>
          <w:rFonts w:ascii="Arial" w:hAnsi="Arial" w:cs="Arial"/>
          <w:b/>
          <w:lang w:val="es-CO"/>
        </w:rPr>
        <w:t>Segundo día:</w:t>
      </w:r>
    </w:p>
    <w:p w:rsidR="00E53B31" w:rsidRDefault="00E53B31" w:rsidP="00C51AB1">
      <w:pPr>
        <w:spacing w:after="0" w:line="360" w:lineRule="auto"/>
        <w:jc w:val="both"/>
        <w:rPr>
          <w:rFonts w:ascii="Arial" w:hAnsi="Arial" w:cs="Arial"/>
          <w:lang w:val="es-CO"/>
        </w:rPr>
      </w:pPr>
    </w:p>
    <w:p w:rsidR="00E53B31" w:rsidRDefault="00E53B31" w:rsidP="00787AB7">
      <w:pPr>
        <w:pStyle w:val="Prrafodelista"/>
        <w:numPr>
          <w:ilvl w:val="0"/>
          <w:numId w:val="15"/>
        </w:numPr>
        <w:spacing w:after="0" w:line="360" w:lineRule="auto"/>
        <w:jc w:val="both"/>
        <w:rPr>
          <w:rFonts w:ascii="Arial" w:hAnsi="Arial" w:cs="Arial"/>
          <w:lang w:val="es-CO"/>
        </w:rPr>
      </w:pPr>
      <w:r>
        <w:rPr>
          <w:rFonts w:ascii="Arial" w:hAnsi="Arial" w:cs="Arial"/>
          <w:lang w:val="es-CO"/>
        </w:rPr>
        <w:t>Registro, Instalación y Saludo</w:t>
      </w:r>
      <w:r w:rsidR="006F1781">
        <w:rPr>
          <w:rFonts w:ascii="Arial" w:hAnsi="Arial" w:cs="Arial"/>
          <w:lang w:val="es-CO"/>
        </w:rPr>
        <w:t>.</w:t>
      </w:r>
    </w:p>
    <w:p w:rsidR="00A74B93" w:rsidRDefault="00A74B93" w:rsidP="00787AB7">
      <w:pPr>
        <w:pStyle w:val="Prrafodelista"/>
        <w:numPr>
          <w:ilvl w:val="0"/>
          <w:numId w:val="15"/>
        </w:numPr>
        <w:spacing w:after="0" w:line="360" w:lineRule="auto"/>
        <w:jc w:val="both"/>
        <w:rPr>
          <w:rFonts w:ascii="Arial" w:hAnsi="Arial" w:cs="Arial"/>
          <w:lang w:val="es-CO"/>
        </w:rPr>
      </w:pPr>
      <w:r>
        <w:rPr>
          <w:rFonts w:ascii="Arial" w:hAnsi="Arial" w:cs="Arial"/>
          <w:lang w:val="es-CO"/>
        </w:rPr>
        <w:t xml:space="preserve">Presentación del Conpes 3784 en este documento se presenta los siguientes aspectos: </w:t>
      </w:r>
    </w:p>
    <w:p w:rsidR="00184565" w:rsidRDefault="00184565" w:rsidP="00C97788">
      <w:pPr>
        <w:pStyle w:val="Default"/>
        <w:numPr>
          <w:ilvl w:val="0"/>
          <w:numId w:val="18"/>
        </w:numPr>
        <w:spacing w:line="360" w:lineRule="auto"/>
        <w:jc w:val="both"/>
        <w:rPr>
          <w:rFonts w:ascii="Arial" w:hAnsi="Arial" w:cs="Arial"/>
        </w:rPr>
      </w:pPr>
      <w:r>
        <w:rPr>
          <w:rFonts w:ascii="Arial" w:hAnsi="Arial" w:cs="Arial"/>
        </w:rPr>
        <w:t xml:space="preserve">Importancia de las Políticas Públicas de las </w:t>
      </w:r>
      <w:r w:rsidR="006F1781">
        <w:rPr>
          <w:rFonts w:ascii="Arial" w:hAnsi="Arial" w:cs="Arial"/>
        </w:rPr>
        <w:t>mujeres.</w:t>
      </w:r>
    </w:p>
    <w:p w:rsidR="00A74B93" w:rsidRPr="00A74B93" w:rsidRDefault="00A74B93" w:rsidP="00C97788">
      <w:pPr>
        <w:pStyle w:val="Default"/>
        <w:numPr>
          <w:ilvl w:val="0"/>
          <w:numId w:val="18"/>
        </w:numPr>
        <w:spacing w:line="360" w:lineRule="auto"/>
        <w:jc w:val="both"/>
        <w:rPr>
          <w:rFonts w:ascii="Arial" w:hAnsi="Arial" w:cs="Arial"/>
        </w:rPr>
      </w:pPr>
      <w:r w:rsidRPr="00A74B93">
        <w:rPr>
          <w:rFonts w:ascii="Arial" w:hAnsi="Arial" w:cs="Arial"/>
        </w:rPr>
        <w:t xml:space="preserve">Representa un avance para hacer visibles las afectaciones diferenciadas del conflicto en la vida de las mujeres. </w:t>
      </w:r>
    </w:p>
    <w:p w:rsidR="00A74B93" w:rsidRPr="00A74B93" w:rsidRDefault="00A74B93" w:rsidP="00C97788">
      <w:pPr>
        <w:pStyle w:val="Default"/>
        <w:numPr>
          <w:ilvl w:val="0"/>
          <w:numId w:val="18"/>
        </w:numPr>
        <w:spacing w:line="360" w:lineRule="auto"/>
        <w:jc w:val="both"/>
        <w:rPr>
          <w:rFonts w:ascii="Arial" w:hAnsi="Arial" w:cs="Arial"/>
        </w:rPr>
      </w:pPr>
      <w:r w:rsidRPr="00A74B93">
        <w:rPr>
          <w:rFonts w:ascii="Arial" w:hAnsi="Arial" w:cs="Arial"/>
        </w:rPr>
        <w:t xml:space="preserve">Posiciona y compromete al gobierno nacional con una oferta </w:t>
      </w:r>
      <w:r w:rsidR="00C97788" w:rsidRPr="00A74B93">
        <w:rPr>
          <w:rFonts w:ascii="Arial" w:hAnsi="Arial" w:cs="Arial"/>
        </w:rPr>
        <w:t>específica</w:t>
      </w:r>
      <w:r w:rsidRPr="00A74B93">
        <w:rPr>
          <w:rFonts w:ascii="Arial" w:hAnsi="Arial" w:cs="Arial"/>
        </w:rPr>
        <w:t xml:space="preserve"> y los recursos destinados para atender las problemáticas de las mujeres víctimas. </w:t>
      </w:r>
    </w:p>
    <w:p w:rsidR="00A74B93" w:rsidRDefault="00A74B93" w:rsidP="00C97788">
      <w:pPr>
        <w:pStyle w:val="Default"/>
        <w:numPr>
          <w:ilvl w:val="0"/>
          <w:numId w:val="18"/>
        </w:numPr>
        <w:spacing w:line="360" w:lineRule="auto"/>
        <w:jc w:val="both"/>
        <w:rPr>
          <w:rFonts w:ascii="Arial" w:hAnsi="Arial" w:cs="Arial"/>
        </w:rPr>
      </w:pPr>
      <w:r w:rsidRPr="00A74B93">
        <w:rPr>
          <w:rFonts w:ascii="Arial" w:hAnsi="Arial" w:cs="Arial"/>
        </w:rPr>
        <w:t xml:space="preserve">Articula acciones desde la institucionalidad pública </w:t>
      </w:r>
      <w:r w:rsidR="00EF2D05">
        <w:rPr>
          <w:rFonts w:ascii="Arial" w:hAnsi="Arial" w:cs="Arial"/>
        </w:rPr>
        <w:t xml:space="preserve">como un </w:t>
      </w:r>
      <w:r w:rsidRPr="00A74B93">
        <w:rPr>
          <w:rFonts w:ascii="Arial" w:hAnsi="Arial" w:cs="Arial"/>
        </w:rPr>
        <w:t xml:space="preserve"> compromiso </w:t>
      </w:r>
      <w:r w:rsidR="00EF2D05">
        <w:rPr>
          <w:rFonts w:ascii="Arial" w:hAnsi="Arial" w:cs="Arial"/>
        </w:rPr>
        <w:t xml:space="preserve">a las mujeres y </w:t>
      </w:r>
      <w:r w:rsidRPr="00A74B93">
        <w:rPr>
          <w:rFonts w:ascii="Arial" w:hAnsi="Arial" w:cs="Arial"/>
        </w:rPr>
        <w:t xml:space="preserve">que implica seguimiento. </w:t>
      </w:r>
    </w:p>
    <w:p w:rsidR="00C97788" w:rsidRPr="00A74B93" w:rsidRDefault="00C97788" w:rsidP="00C97788">
      <w:pPr>
        <w:pStyle w:val="Default"/>
        <w:numPr>
          <w:ilvl w:val="0"/>
          <w:numId w:val="18"/>
        </w:numPr>
        <w:spacing w:line="360" w:lineRule="auto"/>
        <w:jc w:val="both"/>
        <w:rPr>
          <w:rFonts w:ascii="Arial" w:hAnsi="Arial" w:cs="Arial"/>
        </w:rPr>
      </w:pPr>
      <w:r>
        <w:rPr>
          <w:rFonts w:ascii="Arial" w:hAnsi="Arial" w:cs="Arial"/>
        </w:rPr>
        <w:t>Es un aporte para la constru</w:t>
      </w:r>
      <w:r w:rsidR="006F1781">
        <w:rPr>
          <w:rFonts w:ascii="Arial" w:hAnsi="Arial" w:cs="Arial"/>
        </w:rPr>
        <w:t>cción de la Paz en nuestro país.</w:t>
      </w:r>
    </w:p>
    <w:p w:rsidR="00ED3BC3" w:rsidRPr="0068435B" w:rsidRDefault="002F2EB3" w:rsidP="00C97788">
      <w:pPr>
        <w:pStyle w:val="Prrafodelista"/>
        <w:spacing w:after="0" w:line="360" w:lineRule="auto"/>
        <w:jc w:val="both"/>
        <w:rPr>
          <w:rFonts w:ascii="Arial" w:hAnsi="Arial" w:cs="Arial"/>
          <w:b/>
          <w:lang w:val="es-ES"/>
        </w:rPr>
      </w:pPr>
      <w:r w:rsidRPr="0068435B">
        <w:rPr>
          <w:rFonts w:ascii="Arial" w:hAnsi="Arial" w:cs="Arial"/>
          <w:b/>
          <w:lang w:val="es-ES"/>
        </w:rPr>
        <w:t xml:space="preserve">(Anexo </w:t>
      </w:r>
      <w:r w:rsidR="005C3E40">
        <w:rPr>
          <w:rFonts w:ascii="Arial" w:hAnsi="Arial" w:cs="Arial"/>
          <w:b/>
          <w:lang w:val="es-ES"/>
        </w:rPr>
        <w:t>13</w:t>
      </w:r>
      <w:r w:rsidRPr="0068435B">
        <w:rPr>
          <w:rFonts w:ascii="Arial" w:hAnsi="Arial" w:cs="Arial"/>
          <w:b/>
          <w:lang w:val="es-ES"/>
        </w:rPr>
        <w:t xml:space="preserve">. </w:t>
      </w:r>
      <w:r w:rsidR="00C82951" w:rsidRPr="009961EF">
        <w:rPr>
          <w:rFonts w:ascii="Arial" w:hAnsi="Arial" w:cs="Arial"/>
          <w:b/>
        </w:rPr>
        <w:t>Presentación PowerPoint del Conpes 3784</w:t>
      </w:r>
      <w:r w:rsidRPr="0068435B">
        <w:rPr>
          <w:rFonts w:ascii="Arial" w:hAnsi="Arial" w:cs="Arial"/>
          <w:b/>
          <w:lang w:val="es-ES"/>
        </w:rPr>
        <w:t>)</w:t>
      </w:r>
      <w:r w:rsidR="006F1781" w:rsidRPr="0068435B">
        <w:rPr>
          <w:rFonts w:ascii="Arial" w:hAnsi="Arial" w:cs="Arial"/>
          <w:b/>
          <w:lang w:val="es-ES"/>
        </w:rPr>
        <w:t>.</w:t>
      </w:r>
    </w:p>
    <w:p w:rsidR="006F1781" w:rsidRPr="006F1781" w:rsidRDefault="006F1781" w:rsidP="00C97788">
      <w:pPr>
        <w:pStyle w:val="Prrafodelista"/>
        <w:spacing w:after="0" w:line="360" w:lineRule="auto"/>
        <w:jc w:val="both"/>
        <w:rPr>
          <w:rFonts w:ascii="Arial" w:hAnsi="Arial" w:cs="Arial"/>
          <w:color w:val="FF0000"/>
          <w:lang w:val="es-ES"/>
        </w:rPr>
      </w:pPr>
    </w:p>
    <w:p w:rsidR="00C51AB1" w:rsidRDefault="00F04FB3" w:rsidP="00787AB7">
      <w:pPr>
        <w:pStyle w:val="Prrafodelista"/>
        <w:numPr>
          <w:ilvl w:val="0"/>
          <w:numId w:val="15"/>
        </w:numPr>
        <w:spacing w:line="360" w:lineRule="auto"/>
        <w:jc w:val="both"/>
        <w:rPr>
          <w:rFonts w:ascii="Arial" w:hAnsi="Arial" w:cs="Arial"/>
          <w:lang w:val="es-CO"/>
        </w:rPr>
      </w:pPr>
      <w:r>
        <w:rPr>
          <w:rFonts w:ascii="Arial" w:hAnsi="Arial" w:cs="Arial"/>
          <w:lang w:val="es-CO"/>
        </w:rPr>
        <w:t xml:space="preserve">Charla </w:t>
      </w:r>
      <w:r w:rsidR="00E53B31" w:rsidRPr="00FE76CD">
        <w:rPr>
          <w:rFonts w:ascii="Arial" w:hAnsi="Arial" w:cs="Arial"/>
          <w:lang w:val="es-CO"/>
        </w:rPr>
        <w:t xml:space="preserve">de Educación Financiera, </w:t>
      </w:r>
      <w:r w:rsidR="00FE76CD" w:rsidRPr="00FE76CD">
        <w:rPr>
          <w:rFonts w:ascii="Arial" w:hAnsi="Arial" w:cs="Arial"/>
          <w:lang w:val="es-CO"/>
        </w:rPr>
        <w:t xml:space="preserve">esta actividad es </w:t>
      </w:r>
      <w:r w:rsidR="00E53B31" w:rsidRPr="00FE76CD">
        <w:rPr>
          <w:rFonts w:ascii="Arial" w:hAnsi="Arial" w:cs="Arial"/>
          <w:lang w:val="es-CO"/>
        </w:rPr>
        <w:t xml:space="preserve">fundamental para que las mujeres identifiquen sus prioridades para </w:t>
      </w:r>
      <w:r w:rsidR="00C51AB1" w:rsidRPr="00FE76CD">
        <w:rPr>
          <w:rFonts w:ascii="Arial" w:hAnsi="Arial" w:cs="Arial"/>
          <w:lang w:val="es-CO"/>
        </w:rPr>
        <w:t>la adecuada inversión de sus recursos</w:t>
      </w:r>
      <w:r w:rsidR="006A254B">
        <w:rPr>
          <w:rFonts w:ascii="Arial" w:hAnsi="Arial" w:cs="Arial"/>
          <w:lang w:val="es-CO"/>
        </w:rPr>
        <w:t xml:space="preserve"> y que tengan en cuenta </w:t>
      </w:r>
      <w:r w:rsidR="00FE76CD" w:rsidRPr="00FE76CD">
        <w:rPr>
          <w:rFonts w:ascii="Arial" w:hAnsi="Arial" w:cs="Arial"/>
          <w:lang w:val="es-CO"/>
        </w:rPr>
        <w:t xml:space="preserve"> </w:t>
      </w:r>
      <w:r w:rsidR="006A254B">
        <w:rPr>
          <w:rFonts w:ascii="Arial" w:hAnsi="Arial" w:cs="Arial"/>
        </w:rPr>
        <w:t>e</w:t>
      </w:r>
      <w:r w:rsidR="00FE76CD" w:rsidRPr="00FE76CD">
        <w:rPr>
          <w:rFonts w:ascii="Arial" w:hAnsi="Arial" w:cs="Arial"/>
        </w:rPr>
        <w:t xml:space="preserve">l </w:t>
      </w:r>
      <w:r w:rsidR="006A254B">
        <w:rPr>
          <w:rFonts w:ascii="Arial" w:hAnsi="Arial" w:cs="Arial"/>
        </w:rPr>
        <w:t xml:space="preserve">manejo de recursos económicos como </w:t>
      </w:r>
      <w:r w:rsidR="00FE76CD" w:rsidRPr="00FE76CD">
        <w:rPr>
          <w:rFonts w:ascii="Arial" w:hAnsi="Arial" w:cs="Arial"/>
        </w:rPr>
        <w:t xml:space="preserve"> un</w:t>
      </w:r>
      <w:r w:rsidR="006A254B">
        <w:rPr>
          <w:rFonts w:ascii="Arial" w:hAnsi="Arial" w:cs="Arial"/>
        </w:rPr>
        <w:t xml:space="preserve">o de los </w:t>
      </w:r>
      <w:r w:rsidR="00FE76CD" w:rsidRPr="00FE76CD">
        <w:rPr>
          <w:rFonts w:ascii="Arial" w:hAnsi="Arial" w:cs="Arial"/>
        </w:rPr>
        <w:t xml:space="preserve"> aspecto</w:t>
      </w:r>
      <w:r w:rsidR="006A254B">
        <w:rPr>
          <w:rFonts w:ascii="Arial" w:hAnsi="Arial" w:cs="Arial"/>
        </w:rPr>
        <w:t>s</w:t>
      </w:r>
      <w:r w:rsidR="00FE76CD" w:rsidRPr="00FE76CD">
        <w:rPr>
          <w:rFonts w:ascii="Arial" w:hAnsi="Arial" w:cs="Arial"/>
        </w:rPr>
        <w:t xml:space="preserve"> muy important</w:t>
      </w:r>
      <w:r w:rsidR="006A254B">
        <w:rPr>
          <w:rFonts w:ascii="Arial" w:hAnsi="Arial" w:cs="Arial"/>
        </w:rPr>
        <w:t>es</w:t>
      </w:r>
      <w:r w:rsidR="00FE76CD" w:rsidRPr="00FE76CD">
        <w:rPr>
          <w:rFonts w:ascii="Arial" w:hAnsi="Arial" w:cs="Arial"/>
        </w:rPr>
        <w:t xml:space="preserve"> del proceso de empoderamiento a nivel personal, familiar y social, y de construcción o reconstrucción de su proyecto de vida. En ese sentido, se desarrollar</w:t>
      </w:r>
      <w:r w:rsidR="00FE76CD">
        <w:rPr>
          <w:rFonts w:ascii="Arial" w:hAnsi="Arial" w:cs="Arial"/>
        </w:rPr>
        <w:t>á el taller denominado</w:t>
      </w:r>
      <w:r w:rsidR="00FE76CD" w:rsidRPr="00FE76CD">
        <w:rPr>
          <w:rFonts w:ascii="Arial" w:hAnsi="Arial" w:cs="Arial"/>
        </w:rPr>
        <w:t xml:space="preserve"> Bolsa de Valores</w:t>
      </w:r>
      <w:r w:rsidR="006A254B">
        <w:rPr>
          <w:rFonts w:ascii="Arial" w:hAnsi="Arial" w:cs="Arial"/>
        </w:rPr>
        <w:t xml:space="preserve">, </w:t>
      </w:r>
      <w:r w:rsidR="00FE76CD" w:rsidRPr="00FE76CD">
        <w:rPr>
          <w:rFonts w:ascii="Arial" w:hAnsi="Arial" w:cs="Arial"/>
        </w:rPr>
        <w:t xml:space="preserve"> donde se entregarán unos conceptos claros y sencillos sobre empoderamiento económico, ahorro y proyecto de vida, buscando que las mujeres asistentes los apliquen a su vida cotidiana.</w:t>
      </w:r>
      <w:r w:rsidR="004C256A">
        <w:rPr>
          <w:rFonts w:ascii="Arial" w:hAnsi="Arial" w:cs="Arial"/>
        </w:rPr>
        <w:t xml:space="preserve"> Se </w:t>
      </w:r>
      <w:r w:rsidR="004C256A">
        <w:rPr>
          <w:rFonts w:ascii="Arial" w:hAnsi="Arial" w:cs="Arial"/>
        </w:rPr>
        <w:lastRenderedPageBreak/>
        <w:t>anexa a la metodología de la Bolsa de Valores una síntesis de orientaciones para personas mayores víctimas de tal manera que sea tenida en cuenta a la hora de realizar el taller cuando se aborden los temas sobre el empoderamiento económico, ahorro y proyecto de vida con las mujeres</w:t>
      </w:r>
      <w:r w:rsidR="004C256A" w:rsidRPr="0033670E">
        <w:rPr>
          <w:rFonts w:ascii="Arial" w:hAnsi="Arial" w:cs="Arial"/>
          <w:color w:val="FF0000"/>
        </w:rPr>
        <w:t>.</w:t>
      </w:r>
      <w:r w:rsidR="00FE76CD" w:rsidRPr="0033670E">
        <w:rPr>
          <w:rFonts w:ascii="Calibri" w:hAnsi="Calibri" w:cs="Segoe UI Light"/>
          <w:color w:val="FF0000"/>
        </w:rPr>
        <w:t xml:space="preserve"> </w:t>
      </w:r>
      <w:r w:rsidR="002F2EB3" w:rsidRPr="0033670E">
        <w:rPr>
          <w:rFonts w:ascii="Arial" w:hAnsi="Arial" w:cs="Arial"/>
          <w:color w:val="FF0000"/>
          <w:lang w:val="es-CO"/>
        </w:rPr>
        <w:t xml:space="preserve"> </w:t>
      </w:r>
      <w:r w:rsidR="002F2EB3" w:rsidRPr="00C61E89">
        <w:rPr>
          <w:rFonts w:ascii="Arial" w:hAnsi="Arial" w:cs="Arial"/>
          <w:b/>
          <w:lang w:val="es-CO"/>
        </w:rPr>
        <w:t xml:space="preserve">(Anexo </w:t>
      </w:r>
      <w:r w:rsidR="00182B6F" w:rsidRPr="00C61E89">
        <w:rPr>
          <w:rFonts w:ascii="Arial" w:hAnsi="Arial" w:cs="Arial"/>
          <w:b/>
          <w:lang w:val="es-CO"/>
        </w:rPr>
        <w:t>1</w:t>
      </w:r>
      <w:r w:rsidR="005C3E40">
        <w:rPr>
          <w:rFonts w:ascii="Arial" w:hAnsi="Arial" w:cs="Arial"/>
          <w:b/>
          <w:lang w:val="es-CO"/>
        </w:rPr>
        <w:t>4</w:t>
      </w:r>
      <w:r w:rsidR="004C256A" w:rsidRPr="00C61E89">
        <w:rPr>
          <w:rFonts w:ascii="Arial" w:hAnsi="Arial" w:cs="Arial"/>
          <w:b/>
          <w:lang w:val="es-CO"/>
        </w:rPr>
        <w:t>. Bolsa de Valores)</w:t>
      </w:r>
      <w:r w:rsidR="006F1781" w:rsidRPr="00C61E89">
        <w:rPr>
          <w:rFonts w:ascii="Arial" w:hAnsi="Arial" w:cs="Arial"/>
          <w:b/>
          <w:lang w:val="es-CO"/>
        </w:rPr>
        <w:t>.</w:t>
      </w:r>
    </w:p>
    <w:p w:rsidR="006F1781" w:rsidRDefault="006F1781" w:rsidP="006F1781">
      <w:pPr>
        <w:pStyle w:val="Prrafodelista"/>
        <w:spacing w:line="360" w:lineRule="auto"/>
        <w:jc w:val="both"/>
        <w:rPr>
          <w:rFonts w:ascii="Arial" w:hAnsi="Arial" w:cs="Arial"/>
          <w:lang w:val="es-CO"/>
        </w:rPr>
      </w:pPr>
    </w:p>
    <w:p w:rsidR="00280898" w:rsidRPr="00C61E89" w:rsidRDefault="00F04FB3" w:rsidP="00787AB7">
      <w:pPr>
        <w:pStyle w:val="Prrafodelista"/>
        <w:numPr>
          <w:ilvl w:val="0"/>
          <w:numId w:val="15"/>
        </w:numPr>
        <w:spacing w:line="360" w:lineRule="auto"/>
        <w:jc w:val="both"/>
        <w:rPr>
          <w:rFonts w:ascii="Arial" w:hAnsi="Arial" w:cs="Arial"/>
          <w:b/>
          <w:lang w:val="es-CO"/>
        </w:rPr>
      </w:pPr>
      <w:r>
        <w:rPr>
          <w:rFonts w:ascii="Arial" w:hAnsi="Arial" w:cs="Arial"/>
          <w:lang w:val="es-CO"/>
        </w:rPr>
        <w:t xml:space="preserve">Presentación de </w:t>
      </w:r>
      <w:r w:rsidR="00280898">
        <w:rPr>
          <w:rFonts w:ascii="Arial" w:hAnsi="Arial" w:cs="Arial"/>
          <w:lang w:val="es-CO"/>
        </w:rPr>
        <w:t xml:space="preserve"> Líneas de Inversión</w:t>
      </w:r>
      <w:r w:rsidR="00C46CF7">
        <w:rPr>
          <w:rFonts w:ascii="Arial" w:hAnsi="Arial" w:cs="Arial"/>
          <w:lang w:val="es-CO"/>
        </w:rPr>
        <w:t xml:space="preserve">: Se presenta el </w:t>
      </w:r>
      <w:r w:rsidR="00C46CF7" w:rsidRPr="00C46CF7">
        <w:rPr>
          <w:rFonts w:ascii="Arial" w:hAnsi="Arial" w:cs="Arial"/>
          <w:lang w:val="es-CO"/>
        </w:rPr>
        <w:t xml:space="preserve">conjunto de estrategias de acompañamiento </w:t>
      </w:r>
      <w:r w:rsidR="00C46CF7">
        <w:rPr>
          <w:rFonts w:ascii="Arial" w:hAnsi="Arial" w:cs="Arial"/>
          <w:lang w:val="es-CO"/>
        </w:rPr>
        <w:t>en las cuales las mujeres</w:t>
      </w:r>
      <w:r w:rsidR="00C46CF7" w:rsidRPr="00C46CF7">
        <w:rPr>
          <w:rFonts w:ascii="Arial" w:hAnsi="Arial" w:cs="Arial"/>
          <w:lang w:val="es-CO"/>
        </w:rPr>
        <w:t xml:space="preserve"> puede participar de forma voluntaria, con el fin de fortalecer la reconstrucción del proyecto de vida y la promoción de una inversión adecuada de la indemnización </w:t>
      </w:r>
      <w:r w:rsidR="002F2EB3" w:rsidRPr="00C61E89">
        <w:rPr>
          <w:rFonts w:ascii="Arial" w:hAnsi="Arial" w:cs="Arial"/>
          <w:b/>
          <w:lang w:val="es-CO"/>
        </w:rPr>
        <w:t xml:space="preserve">(Anexo </w:t>
      </w:r>
      <w:r w:rsidR="005C3E40">
        <w:rPr>
          <w:rFonts w:ascii="Arial" w:hAnsi="Arial" w:cs="Arial"/>
          <w:b/>
          <w:lang w:val="es-CO"/>
        </w:rPr>
        <w:t>15</w:t>
      </w:r>
      <w:r w:rsidR="009F2871" w:rsidRPr="00C61E89">
        <w:rPr>
          <w:rFonts w:ascii="Arial" w:hAnsi="Arial" w:cs="Arial"/>
          <w:b/>
          <w:lang w:val="es-CO"/>
        </w:rPr>
        <w:t>. Presentación de las líneas de inversión</w:t>
      </w:r>
      <w:r w:rsidR="00C46CF7" w:rsidRPr="00C61E89">
        <w:rPr>
          <w:rFonts w:ascii="Arial" w:hAnsi="Arial" w:cs="Arial"/>
          <w:b/>
          <w:lang w:val="es-CO"/>
        </w:rPr>
        <w:t>)</w:t>
      </w:r>
      <w:r w:rsidR="006F1781" w:rsidRPr="00C61E89">
        <w:rPr>
          <w:rFonts w:ascii="Arial" w:hAnsi="Arial" w:cs="Arial"/>
          <w:b/>
          <w:lang w:val="es-CO"/>
        </w:rPr>
        <w:t>.</w:t>
      </w:r>
    </w:p>
    <w:p w:rsidR="002F2EB3" w:rsidRDefault="002F2EB3" w:rsidP="00C51AB1">
      <w:pPr>
        <w:spacing w:line="360" w:lineRule="auto"/>
        <w:jc w:val="both"/>
        <w:rPr>
          <w:rFonts w:ascii="Arial" w:hAnsi="Arial" w:cs="Arial"/>
          <w:lang w:val="es-CO"/>
        </w:rPr>
      </w:pPr>
    </w:p>
    <w:p w:rsidR="005C3E40" w:rsidRPr="00C61E89" w:rsidRDefault="005C3E40" w:rsidP="00C51AB1">
      <w:pPr>
        <w:spacing w:line="360" w:lineRule="auto"/>
        <w:jc w:val="both"/>
        <w:rPr>
          <w:rFonts w:ascii="Arial" w:hAnsi="Arial" w:cs="Arial"/>
          <w:lang w:val="es-CO"/>
        </w:rPr>
      </w:pPr>
    </w:p>
    <w:p w:rsidR="00A70DE6" w:rsidRPr="003F301D" w:rsidRDefault="00DF0C4B" w:rsidP="003F301D">
      <w:pPr>
        <w:pStyle w:val="Ttulo1"/>
        <w:numPr>
          <w:ilvl w:val="1"/>
          <w:numId w:val="24"/>
        </w:numPr>
        <w:jc w:val="center"/>
        <w:rPr>
          <w:rFonts w:ascii="Arial" w:hAnsi="Arial" w:cs="Arial"/>
          <w:b/>
          <w:color w:val="auto"/>
          <w:sz w:val="24"/>
          <w:szCs w:val="24"/>
        </w:rPr>
      </w:pPr>
      <w:bookmarkStart w:id="8" w:name="_Toc445308549"/>
      <w:r w:rsidRPr="003F301D">
        <w:rPr>
          <w:rFonts w:ascii="Arial" w:hAnsi="Arial" w:cs="Arial"/>
          <w:b/>
          <w:color w:val="auto"/>
          <w:sz w:val="24"/>
          <w:szCs w:val="24"/>
        </w:rPr>
        <w:t>Tercer momento: Intercambio de saberes y acto simbólico:</w:t>
      </w:r>
      <w:bookmarkEnd w:id="8"/>
    </w:p>
    <w:p w:rsidR="00DF0C4B" w:rsidRPr="00DF0C4B" w:rsidRDefault="00DF0C4B" w:rsidP="00DF0C4B">
      <w:pPr>
        <w:pStyle w:val="Prrafodelista"/>
        <w:spacing w:after="0" w:line="360" w:lineRule="auto"/>
        <w:jc w:val="both"/>
        <w:rPr>
          <w:rFonts w:ascii="Arial" w:hAnsi="Arial" w:cs="Arial"/>
        </w:rPr>
      </w:pPr>
    </w:p>
    <w:p w:rsidR="00C51AB1" w:rsidRPr="00443C6E" w:rsidRDefault="00C51AB1" w:rsidP="00C51AB1">
      <w:pPr>
        <w:spacing w:after="0"/>
        <w:jc w:val="center"/>
        <w:rPr>
          <w:rFonts w:ascii="Arial" w:hAnsi="Arial" w:cs="Arial"/>
          <w:b/>
        </w:rPr>
      </w:pPr>
      <w:r w:rsidRPr="00443C6E">
        <w:rPr>
          <w:rFonts w:ascii="Arial" w:hAnsi="Arial" w:cs="Arial"/>
          <w:b/>
        </w:rPr>
        <w:t>Jornada de Atención y Reparación Integral a Mujeres Víctimas de Violencia Sexual</w:t>
      </w:r>
    </w:p>
    <w:p w:rsidR="00C51AB1" w:rsidRPr="00443C6E" w:rsidRDefault="00C51AB1" w:rsidP="00C51AB1">
      <w:pPr>
        <w:rPr>
          <w:rFonts w:ascii="Arial" w:hAnsi="Arial" w:cs="Arial"/>
        </w:rPr>
      </w:pPr>
    </w:p>
    <w:p w:rsidR="00C51AB1" w:rsidRPr="00443C6E" w:rsidRDefault="00C51AB1" w:rsidP="00C51AB1">
      <w:pPr>
        <w:spacing w:after="0"/>
        <w:rPr>
          <w:rFonts w:ascii="Arial" w:hAnsi="Arial" w:cs="Arial"/>
        </w:rPr>
      </w:pPr>
      <w:r w:rsidRPr="00443C6E">
        <w:rPr>
          <w:rFonts w:ascii="Arial" w:hAnsi="Arial" w:cs="Arial"/>
          <w:b/>
        </w:rPr>
        <w:t xml:space="preserve">Día 1: </w:t>
      </w:r>
    </w:p>
    <w:tbl>
      <w:tblPr>
        <w:tblStyle w:val="Tablaconcuadrcula"/>
        <w:tblW w:w="0" w:type="auto"/>
        <w:tblLook w:val="04A0" w:firstRow="1" w:lastRow="0" w:firstColumn="1" w:lastColumn="0" w:noHBand="0" w:noVBand="1"/>
      </w:tblPr>
      <w:tblGrid>
        <w:gridCol w:w="2234"/>
        <w:gridCol w:w="3634"/>
        <w:gridCol w:w="2960"/>
      </w:tblGrid>
      <w:tr w:rsidR="00C51AB1" w:rsidRPr="00443C6E" w:rsidTr="006F1781">
        <w:tc>
          <w:tcPr>
            <w:tcW w:w="2234" w:type="dxa"/>
            <w:vAlign w:val="center"/>
          </w:tcPr>
          <w:p w:rsidR="00C51AB1" w:rsidRPr="00443C6E" w:rsidRDefault="00C51AB1" w:rsidP="006F1781">
            <w:pPr>
              <w:jc w:val="center"/>
              <w:rPr>
                <w:rFonts w:ascii="Arial" w:hAnsi="Arial" w:cs="Arial"/>
                <w:b/>
              </w:rPr>
            </w:pPr>
            <w:r w:rsidRPr="00443C6E">
              <w:rPr>
                <w:rFonts w:ascii="Arial" w:hAnsi="Arial" w:cs="Arial"/>
                <w:b/>
              </w:rPr>
              <w:t>Hora</w:t>
            </w:r>
          </w:p>
        </w:tc>
        <w:tc>
          <w:tcPr>
            <w:tcW w:w="3634" w:type="dxa"/>
            <w:vAlign w:val="center"/>
          </w:tcPr>
          <w:p w:rsidR="00C51AB1" w:rsidRPr="00443C6E" w:rsidRDefault="00C51AB1" w:rsidP="006F1781">
            <w:pPr>
              <w:jc w:val="center"/>
              <w:rPr>
                <w:rFonts w:ascii="Arial" w:hAnsi="Arial" w:cs="Arial"/>
                <w:b/>
              </w:rPr>
            </w:pPr>
            <w:r w:rsidRPr="00443C6E">
              <w:rPr>
                <w:rFonts w:ascii="Arial" w:hAnsi="Arial" w:cs="Arial"/>
                <w:b/>
              </w:rPr>
              <w:t>Actividad</w:t>
            </w:r>
          </w:p>
        </w:tc>
        <w:tc>
          <w:tcPr>
            <w:tcW w:w="2960" w:type="dxa"/>
            <w:vAlign w:val="center"/>
          </w:tcPr>
          <w:p w:rsidR="00C51AB1" w:rsidRPr="00443C6E" w:rsidRDefault="00C51AB1" w:rsidP="006F1781">
            <w:pPr>
              <w:jc w:val="center"/>
              <w:rPr>
                <w:rFonts w:ascii="Arial" w:hAnsi="Arial" w:cs="Arial"/>
                <w:b/>
              </w:rPr>
            </w:pPr>
            <w:r w:rsidRPr="00443C6E">
              <w:rPr>
                <w:rFonts w:ascii="Arial" w:hAnsi="Arial" w:cs="Arial"/>
                <w:b/>
              </w:rPr>
              <w:t>Responsable</w:t>
            </w:r>
          </w:p>
        </w:tc>
      </w:tr>
      <w:tr w:rsidR="00C51AB1" w:rsidRPr="00443C6E" w:rsidTr="006F1781">
        <w:tc>
          <w:tcPr>
            <w:tcW w:w="2234" w:type="dxa"/>
            <w:vAlign w:val="center"/>
          </w:tcPr>
          <w:p w:rsidR="00C51AB1" w:rsidRPr="00443C6E" w:rsidRDefault="00C51AB1" w:rsidP="006F1781">
            <w:pPr>
              <w:jc w:val="center"/>
              <w:rPr>
                <w:rFonts w:ascii="Arial" w:hAnsi="Arial" w:cs="Arial"/>
              </w:rPr>
            </w:pPr>
            <w:r w:rsidRPr="00443C6E">
              <w:rPr>
                <w:rFonts w:ascii="Arial" w:hAnsi="Arial" w:cs="Arial"/>
              </w:rPr>
              <w:t>8:00 – 8:30</w:t>
            </w:r>
          </w:p>
        </w:tc>
        <w:tc>
          <w:tcPr>
            <w:tcW w:w="3634" w:type="dxa"/>
            <w:vAlign w:val="center"/>
          </w:tcPr>
          <w:p w:rsidR="00C51AB1" w:rsidRPr="00443C6E" w:rsidRDefault="00C51AB1" w:rsidP="006F1781">
            <w:pPr>
              <w:jc w:val="center"/>
              <w:rPr>
                <w:rFonts w:ascii="Arial" w:hAnsi="Arial" w:cs="Arial"/>
              </w:rPr>
            </w:pPr>
            <w:r w:rsidRPr="00443C6E">
              <w:rPr>
                <w:rFonts w:ascii="Arial" w:hAnsi="Arial" w:cs="Arial"/>
              </w:rPr>
              <w:t>Instalación, Saludo y Bienvenida</w:t>
            </w:r>
          </w:p>
        </w:tc>
        <w:tc>
          <w:tcPr>
            <w:tcW w:w="2960" w:type="dxa"/>
            <w:vAlign w:val="center"/>
          </w:tcPr>
          <w:p w:rsidR="00C51AB1" w:rsidRPr="00443C6E" w:rsidRDefault="00C51AB1" w:rsidP="006F1781">
            <w:pPr>
              <w:jc w:val="center"/>
              <w:rPr>
                <w:rFonts w:ascii="Arial" w:hAnsi="Arial" w:cs="Arial"/>
              </w:rPr>
            </w:pPr>
            <w:r w:rsidRPr="00443C6E">
              <w:rPr>
                <w:rFonts w:ascii="Arial" w:hAnsi="Arial" w:cs="Arial"/>
              </w:rPr>
              <w:t>DT</w:t>
            </w:r>
          </w:p>
        </w:tc>
      </w:tr>
      <w:tr w:rsidR="00C51AB1" w:rsidRPr="00443C6E" w:rsidTr="006F1781">
        <w:tc>
          <w:tcPr>
            <w:tcW w:w="2234" w:type="dxa"/>
            <w:vAlign w:val="center"/>
          </w:tcPr>
          <w:p w:rsidR="00C51AB1" w:rsidRPr="00443C6E" w:rsidRDefault="00C51AB1" w:rsidP="006F1781">
            <w:pPr>
              <w:jc w:val="center"/>
              <w:rPr>
                <w:rFonts w:ascii="Arial" w:hAnsi="Arial" w:cs="Arial"/>
              </w:rPr>
            </w:pPr>
            <w:r w:rsidRPr="00443C6E">
              <w:rPr>
                <w:rFonts w:ascii="Arial" w:hAnsi="Arial" w:cs="Arial"/>
              </w:rPr>
              <w:t>8:30 – 9:00</w:t>
            </w:r>
          </w:p>
        </w:tc>
        <w:tc>
          <w:tcPr>
            <w:tcW w:w="3634" w:type="dxa"/>
            <w:vAlign w:val="center"/>
          </w:tcPr>
          <w:p w:rsidR="00C51AB1" w:rsidRPr="00443C6E" w:rsidRDefault="00C51AB1" w:rsidP="006F1781">
            <w:pPr>
              <w:jc w:val="center"/>
              <w:rPr>
                <w:rFonts w:ascii="Arial" w:hAnsi="Arial" w:cs="Arial"/>
              </w:rPr>
            </w:pPr>
            <w:r w:rsidRPr="00443C6E">
              <w:rPr>
                <w:rFonts w:ascii="Arial" w:hAnsi="Arial" w:cs="Arial"/>
                <w:color w:val="000000"/>
              </w:rPr>
              <w:t>Intercambio de saberes de las mujeres</w:t>
            </w:r>
          </w:p>
        </w:tc>
        <w:tc>
          <w:tcPr>
            <w:tcW w:w="2960" w:type="dxa"/>
            <w:vAlign w:val="center"/>
          </w:tcPr>
          <w:p w:rsidR="00C51AB1" w:rsidRPr="00443C6E" w:rsidRDefault="00CB328B" w:rsidP="006F1781">
            <w:pPr>
              <w:jc w:val="center"/>
              <w:rPr>
                <w:rFonts w:ascii="Arial" w:hAnsi="Arial" w:cs="Arial"/>
              </w:rPr>
            </w:pPr>
            <w:r>
              <w:rPr>
                <w:rFonts w:ascii="Arial" w:hAnsi="Arial" w:cs="Arial"/>
              </w:rPr>
              <w:t>P4</w:t>
            </w:r>
          </w:p>
        </w:tc>
      </w:tr>
      <w:tr w:rsidR="00C51AB1" w:rsidRPr="00443C6E" w:rsidTr="006F1781">
        <w:tc>
          <w:tcPr>
            <w:tcW w:w="2234" w:type="dxa"/>
            <w:vAlign w:val="center"/>
          </w:tcPr>
          <w:p w:rsidR="00C51AB1" w:rsidRPr="00443C6E" w:rsidRDefault="00C51AB1" w:rsidP="006F1781">
            <w:pPr>
              <w:jc w:val="center"/>
              <w:rPr>
                <w:rFonts w:ascii="Arial" w:hAnsi="Arial" w:cs="Arial"/>
              </w:rPr>
            </w:pPr>
            <w:r w:rsidRPr="00443C6E">
              <w:rPr>
                <w:rFonts w:ascii="Arial" w:hAnsi="Arial" w:cs="Arial"/>
              </w:rPr>
              <w:t>9:00 – 9:15</w:t>
            </w:r>
          </w:p>
        </w:tc>
        <w:tc>
          <w:tcPr>
            <w:tcW w:w="3634" w:type="dxa"/>
            <w:vAlign w:val="center"/>
          </w:tcPr>
          <w:p w:rsidR="00C51AB1" w:rsidRPr="00443C6E" w:rsidRDefault="00C51AB1" w:rsidP="006F1781">
            <w:pPr>
              <w:jc w:val="center"/>
              <w:rPr>
                <w:rFonts w:ascii="Arial" w:hAnsi="Arial" w:cs="Arial"/>
              </w:rPr>
            </w:pPr>
            <w:r w:rsidRPr="00443C6E">
              <w:rPr>
                <w:rFonts w:ascii="Arial" w:hAnsi="Arial" w:cs="Arial"/>
              </w:rPr>
              <w:t>Refrigerio</w:t>
            </w:r>
          </w:p>
        </w:tc>
        <w:tc>
          <w:tcPr>
            <w:tcW w:w="2960" w:type="dxa"/>
            <w:vAlign w:val="center"/>
          </w:tcPr>
          <w:p w:rsidR="00C51AB1" w:rsidRPr="00443C6E" w:rsidRDefault="00C51AB1" w:rsidP="006F1781">
            <w:pPr>
              <w:jc w:val="center"/>
              <w:rPr>
                <w:rFonts w:ascii="Arial" w:hAnsi="Arial" w:cs="Arial"/>
              </w:rPr>
            </w:pPr>
          </w:p>
        </w:tc>
      </w:tr>
      <w:tr w:rsidR="00C51AB1" w:rsidRPr="00443C6E" w:rsidTr="006F1781">
        <w:tc>
          <w:tcPr>
            <w:tcW w:w="2234" w:type="dxa"/>
            <w:vAlign w:val="center"/>
          </w:tcPr>
          <w:p w:rsidR="00C51AB1" w:rsidRPr="00443C6E" w:rsidRDefault="00C51AB1" w:rsidP="006F1781">
            <w:pPr>
              <w:jc w:val="center"/>
              <w:rPr>
                <w:rFonts w:ascii="Arial" w:hAnsi="Arial" w:cs="Arial"/>
              </w:rPr>
            </w:pPr>
            <w:r w:rsidRPr="00443C6E">
              <w:rPr>
                <w:rFonts w:ascii="Arial" w:hAnsi="Arial" w:cs="Arial"/>
              </w:rPr>
              <w:t>9:15– 12:30</w:t>
            </w:r>
          </w:p>
        </w:tc>
        <w:tc>
          <w:tcPr>
            <w:tcW w:w="3634" w:type="dxa"/>
            <w:vAlign w:val="center"/>
          </w:tcPr>
          <w:p w:rsidR="00C51AB1" w:rsidRPr="00443C6E" w:rsidRDefault="00C51AB1" w:rsidP="006F1781">
            <w:pPr>
              <w:jc w:val="center"/>
              <w:rPr>
                <w:rFonts w:ascii="Arial" w:hAnsi="Arial" w:cs="Arial"/>
              </w:rPr>
            </w:pPr>
            <w:r w:rsidRPr="00443C6E">
              <w:rPr>
                <w:rFonts w:ascii="Arial" w:hAnsi="Arial" w:cs="Arial"/>
                <w:color w:val="000000"/>
              </w:rPr>
              <w:t>Conexión con la Oferta</w:t>
            </w:r>
          </w:p>
        </w:tc>
        <w:tc>
          <w:tcPr>
            <w:tcW w:w="2960" w:type="dxa"/>
            <w:vAlign w:val="center"/>
          </w:tcPr>
          <w:p w:rsidR="00C51AB1" w:rsidRPr="00443C6E" w:rsidRDefault="00C51AB1" w:rsidP="006F1781">
            <w:pPr>
              <w:jc w:val="center"/>
              <w:rPr>
                <w:rFonts w:ascii="Arial" w:hAnsi="Arial" w:cs="Arial"/>
              </w:rPr>
            </w:pPr>
            <w:r w:rsidRPr="00443C6E">
              <w:rPr>
                <w:rFonts w:ascii="Arial" w:hAnsi="Arial" w:cs="Arial"/>
                <w:color w:val="000000"/>
              </w:rPr>
              <w:t>Gestor Oferta Territorial</w:t>
            </w:r>
          </w:p>
        </w:tc>
      </w:tr>
      <w:tr w:rsidR="00C51AB1" w:rsidRPr="00443C6E" w:rsidTr="006F1781">
        <w:tc>
          <w:tcPr>
            <w:tcW w:w="2234" w:type="dxa"/>
            <w:vAlign w:val="center"/>
          </w:tcPr>
          <w:p w:rsidR="00C51AB1" w:rsidRPr="00443C6E" w:rsidRDefault="00C51AB1" w:rsidP="006F1781">
            <w:pPr>
              <w:jc w:val="center"/>
              <w:rPr>
                <w:rFonts w:ascii="Arial" w:hAnsi="Arial" w:cs="Arial"/>
              </w:rPr>
            </w:pPr>
            <w:r w:rsidRPr="00443C6E">
              <w:rPr>
                <w:rFonts w:ascii="Arial" w:hAnsi="Arial" w:cs="Arial"/>
              </w:rPr>
              <w:t>12:39– 2:00</w:t>
            </w:r>
          </w:p>
        </w:tc>
        <w:tc>
          <w:tcPr>
            <w:tcW w:w="3634" w:type="dxa"/>
            <w:vAlign w:val="center"/>
          </w:tcPr>
          <w:p w:rsidR="00C51AB1" w:rsidRPr="00443C6E" w:rsidRDefault="00C51AB1" w:rsidP="006F1781">
            <w:pPr>
              <w:jc w:val="center"/>
              <w:rPr>
                <w:rFonts w:ascii="Arial" w:hAnsi="Arial" w:cs="Arial"/>
              </w:rPr>
            </w:pPr>
            <w:r w:rsidRPr="00443C6E">
              <w:rPr>
                <w:rFonts w:ascii="Arial" w:hAnsi="Arial" w:cs="Arial"/>
              </w:rPr>
              <w:t>Almuerzo</w:t>
            </w:r>
          </w:p>
        </w:tc>
        <w:tc>
          <w:tcPr>
            <w:tcW w:w="2960" w:type="dxa"/>
            <w:vAlign w:val="center"/>
          </w:tcPr>
          <w:p w:rsidR="00C51AB1" w:rsidRPr="00443C6E" w:rsidRDefault="00C51AB1" w:rsidP="006F1781">
            <w:pPr>
              <w:jc w:val="center"/>
              <w:rPr>
                <w:rFonts w:ascii="Arial" w:hAnsi="Arial" w:cs="Arial"/>
              </w:rPr>
            </w:pPr>
          </w:p>
        </w:tc>
      </w:tr>
      <w:tr w:rsidR="00C51AB1" w:rsidRPr="00443C6E" w:rsidTr="006F1781">
        <w:tc>
          <w:tcPr>
            <w:tcW w:w="2234" w:type="dxa"/>
            <w:vAlign w:val="center"/>
          </w:tcPr>
          <w:p w:rsidR="00C51AB1" w:rsidRPr="00443C6E" w:rsidRDefault="00C51AB1" w:rsidP="006F1781">
            <w:pPr>
              <w:jc w:val="center"/>
              <w:rPr>
                <w:rFonts w:ascii="Arial" w:hAnsi="Arial" w:cs="Arial"/>
              </w:rPr>
            </w:pPr>
            <w:r w:rsidRPr="00443C6E">
              <w:rPr>
                <w:rFonts w:ascii="Arial" w:hAnsi="Arial" w:cs="Arial"/>
              </w:rPr>
              <w:t>2:00 – 2:40</w:t>
            </w:r>
          </w:p>
        </w:tc>
        <w:tc>
          <w:tcPr>
            <w:tcW w:w="3634" w:type="dxa"/>
            <w:vAlign w:val="center"/>
          </w:tcPr>
          <w:p w:rsidR="00C51AB1" w:rsidRPr="00443C6E" w:rsidRDefault="00C51AB1" w:rsidP="006F1781">
            <w:pPr>
              <w:jc w:val="center"/>
              <w:rPr>
                <w:rFonts w:ascii="Arial" w:hAnsi="Arial" w:cs="Arial"/>
              </w:rPr>
            </w:pPr>
            <w:r w:rsidRPr="00443C6E">
              <w:rPr>
                <w:rFonts w:ascii="Arial" w:hAnsi="Arial" w:cs="Arial"/>
              </w:rPr>
              <w:t>Acto Simbólico</w:t>
            </w:r>
          </w:p>
        </w:tc>
        <w:tc>
          <w:tcPr>
            <w:tcW w:w="2960" w:type="dxa"/>
            <w:vAlign w:val="center"/>
          </w:tcPr>
          <w:p w:rsidR="00C51AB1" w:rsidRPr="00443C6E" w:rsidRDefault="00CB328B" w:rsidP="006F1781">
            <w:pPr>
              <w:jc w:val="center"/>
              <w:rPr>
                <w:rFonts w:ascii="Arial" w:hAnsi="Arial" w:cs="Arial"/>
              </w:rPr>
            </w:pPr>
            <w:r>
              <w:rPr>
                <w:rFonts w:ascii="Arial" w:hAnsi="Arial" w:cs="Arial"/>
              </w:rPr>
              <w:t>P3 y P4</w:t>
            </w:r>
          </w:p>
        </w:tc>
      </w:tr>
      <w:tr w:rsidR="00C51AB1" w:rsidRPr="00443C6E" w:rsidTr="006F1781">
        <w:tc>
          <w:tcPr>
            <w:tcW w:w="2234" w:type="dxa"/>
            <w:vAlign w:val="center"/>
          </w:tcPr>
          <w:p w:rsidR="00C51AB1" w:rsidRPr="00443C6E" w:rsidRDefault="00C51AB1" w:rsidP="006F1781">
            <w:pPr>
              <w:jc w:val="center"/>
              <w:rPr>
                <w:rFonts w:ascii="Arial" w:hAnsi="Arial" w:cs="Arial"/>
              </w:rPr>
            </w:pPr>
            <w:r w:rsidRPr="00443C6E">
              <w:rPr>
                <w:rFonts w:ascii="Arial" w:hAnsi="Arial" w:cs="Arial"/>
              </w:rPr>
              <w:t>4:00</w:t>
            </w:r>
            <w:r w:rsidR="006F1781">
              <w:rPr>
                <w:rFonts w:ascii="Arial" w:hAnsi="Arial" w:cs="Arial"/>
              </w:rPr>
              <w:t xml:space="preserve"> </w:t>
            </w:r>
            <w:r w:rsidRPr="00443C6E">
              <w:rPr>
                <w:rFonts w:ascii="Arial" w:hAnsi="Arial" w:cs="Arial"/>
              </w:rPr>
              <w:t xml:space="preserve">– </w:t>
            </w:r>
            <w:r w:rsidR="006F1781">
              <w:rPr>
                <w:rFonts w:ascii="Arial" w:hAnsi="Arial" w:cs="Arial"/>
              </w:rPr>
              <w:t>16</w:t>
            </w:r>
            <w:r w:rsidRPr="00443C6E">
              <w:rPr>
                <w:rFonts w:ascii="Arial" w:hAnsi="Arial" w:cs="Arial"/>
              </w:rPr>
              <w:t>:40</w:t>
            </w:r>
          </w:p>
        </w:tc>
        <w:tc>
          <w:tcPr>
            <w:tcW w:w="3634" w:type="dxa"/>
            <w:vAlign w:val="center"/>
          </w:tcPr>
          <w:p w:rsidR="00C51AB1" w:rsidRPr="00443C6E" w:rsidRDefault="00C51AB1" w:rsidP="006F1781">
            <w:pPr>
              <w:jc w:val="center"/>
              <w:rPr>
                <w:rFonts w:ascii="Arial" w:hAnsi="Arial" w:cs="Arial"/>
              </w:rPr>
            </w:pPr>
            <w:r w:rsidRPr="00443C6E">
              <w:rPr>
                <w:rFonts w:ascii="Arial" w:hAnsi="Arial" w:cs="Arial"/>
              </w:rPr>
              <w:t>Cierre</w:t>
            </w:r>
          </w:p>
        </w:tc>
        <w:tc>
          <w:tcPr>
            <w:tcW w:w="2960" w:type="dxa"/>
            <w:vAlign w:val="center"/>
          </w:tcPr>
          <w:p w:rsidR="00C51AB1" w:rsidRPr="00443C6E" w:rsidRDefault="00CB328B" w:rsidP="006F1781">
            <w:pPr>
              <w:jc w:val="center"/>
              <w:rPr>
                <w:rFonts w:ascii="Arial" w:hAnsi="Arial" w:cs="Arial"/>
              </w:rPr>
            </w:pPr>
            <w:r>
              <w:rPr>
                <w:rFonts w:ascii="Arial" w:hAnsi="Arial" w:cs="Arial"/>
                <w:color w:val="000000"/>
              </w:rPr>
              <w:t>DT  y P3</w:t>
            </w:r>
          </w:p>
        </w:tc>
      </w:tr>
    </w:tbl>
    <w:p w:rsidR="00C51AB1" w:rsidRPr="00443C6E" w:rsidRDefault="00C51AB1" w:rsidP="00C51AB1">
      <w:pPr>
        <w:rPr>
          <w:rFonts w:ascii="Arial" w:hAnsi="Arial" w:cs="Arial"/>
        </w:rPr>
      </w:pPr>
    </w:p>
    <w:p w:rsidR="00787BF6" w:rsidRDefault="00787BF6" w:rsidP="00C51AB1">
      <w:pPr>
        <w:spacing w:after="0"/>
        <w:jc w:val="center"/>
        <w:rPr>
          <w:rFonts w:ascii="Arial" w:eastAsia="PMingLiU" w:hAnsi="Arial" w:cs="Arial"/>
          <w:b/>
          <w:bCs/>
        </w:rPr>
      </w:pPr>
    </w:p>
    <w:p w:rsidR="00787BF6" w:rsidRDefault="00787BF6" w:rsidP="00787AB7">
      <w:pPr>
        <w:pStyle w:val="Prrafodelista"/>
        <w:numPr>
          <w:ilvl w:val="0"/>
          <w:numId w:val="16"/>
        </w:numPr>
        <w:spacing w:line="360" w:lineRule="auto"/>
        <w:jc w:val="both"/>
        <w:rPr>
          <w:rFonts w:ascii="Arial" w:eastAsia="PMingLiU" w:hAnsi="Arial" w:cs="Arial"/>
          <w:bCs/>
        </w:rPr>
      </w:pPr>
      <w:r>
        <w:rPr>
          <w:rFonts w:ascii="Arial" w:eastAsia="PMingLiU" w:hAnsi="Arial" w:cs="Arial"/>
          <w:bCs/>
        </w:rPr>
        <w:t>Registro de las mujeres</w:t>
      </w:r>
      <w:r w:rsidR="00DF0C4B">
        <w:rPr>
          <w:rFonts w:ascii="Arial" w:eastAsia="PMingLiU" w:hAnsi="Arial" w:cs="Arial"/>
          <w:bCs/>
        </w:rPr>
        <w:t>.</w:t>
      </w:r>
    </w:p>
    <w:p w:rsidR="005C3E40" w:rsidRPr="00787BF6" w:rsidRDefault="005C3E40" w:rsidP="005C3E40">
      <w:pPr>
        <w:pStyle w:val="Prrafodelista"/>
        <w:spacing w:line="360" w:lineRule="auto"/>
        <w:ind w:left="360"/>
        <w:jc w:val="both"/>
        <w:rPr>
          <w:rFonts w:ascii="Arial" w:eastAsia="PMingLiU" w:hAnsi="Arial" w:cs="Arial"/>
          <w:bCs/>
        </w:rPr>
      </w:pPr>
    </w:p>
    <w:p w:rsidR="00C51AB1" w:rsidRDefault="00787BF6" w:rsidP="00787AB7">
      <w:pPr>
        <w:pStyle w:val="Prrafodelista"/>
        <w:numPr>
          <w:ilvl w:val="0"/>
          <w:numId w:val="16"/>
        </w:numPr>
        <w:spacing w:line="360" w:lineRule="auto"/>
        <w:jc w:val="both"/>
        <w:rPr>
          <w:rFonts w:ascii="Arial" w:eastAsia="PMingLiU" w:hAnsi="Arial" w:cs="Arial"/>
          <w:bCs/>
        </w:rPr>
      </w:pPr>
      <w:r>
        <w:rPr>
          <w:rFonts w:ascii="Arial" w:hAnsi="Arial" w:cs="Arial"/>
        </w:rPr>
        <w:t>Se da</w:t>
      </w:r>
      <w:r w:rsidR="00C51AB1" w:rsidRPr="00787BF6">
        <w:rPr>
          <w:rFonts w:ascii="Arial" w:hAnsi="Arial" w:cs="Arial"/>
        </w:rPr>
        <w:t xml:space="preserve"> la bienvenida y se inicia con el </w:t>
      </w:r>
      <w:r w:rsidR="00C51AB1" w:rsidRPr="00787BF6">
        <w:rPr>
          <w:rFonts w:ascii="Arial" w:eastAsia="PMingLiU" w:hAnsi="Arial" w:cs="Arial"/>
          <w:bCs/>
        </w:rPr>
        <w:t xml:space="preserve"> diálogo e intercambio de saberes entre las mujeres,  es un tiempo muy especial porque existe mayor confianza por las experiencias del primero y el segundo momento, son las mujeres quienes construyen este momento con la orientación del equipo de acompañamiento y el equipo Psicosocial.</w:t>
      </w:r>
    </w:p>
    <w:p w:rsidR="005C3E40" w:rsidRDefault="005C3E40" w:rsidP="005C3E40">
      <w:pPr>
        <w:pStyle w:val="Prrafodelista"/>
        <w:spacing w:line="360" w:lineRule="auto"/>
        <w:ind w:left="360"/>
        <w:jc w:val="both"/>
        <w:rPr>
          <w:rFonts w:ascii="Arial" w:eastAsia="PMingLiU" w:hAnsi="Arial" w:cs="Arial"/>
          <w:bCs/>
        </w:rPr>
      </w:pPr>
    </w:p>
    <w:p w:rsidR="00C51AB1" w:rsidRDefault="00C87543" w:rsidP="00787AB7">
      <w:pPr>
        <w:pStyle w:val="Prrafodelista"/>
        <w:numPr>
          <w:ilvl w:val="0"/>
          <w:numId w:val="16"/>
        </w:numPr>
        <w:spacing w:line="360" w:lineRule="auto"/>
        <w:jc w:val="both"/>
        <w:rPr>
          <w:rFonts w:ascii="Arial" w:hAnsi="Arial" w:cs="Arial"/>
          <w:color w:val="000000"/>
          <w:shd w:val="clear" w:color="auto" w:fill="FFFFFF"/>
        </w:rPr>
      </w:pPr>
      <w:r w:rsidRPr="00C87543">
        <w:rPr>
          <w:rFonts w:ascii="Arial" w:eastAsia="PMingLiU" w:hAnsi="Arial" w:cs="Arial"/>
          <w:bCs/>
        </w:rPr>
        <w:t>Conexi</w:t>
      </w:r>
      <w:r>
        <w:rPr>
          <w:rFonts w:ascii="Arial" w:eastAsia="PMingLiU" w:hAnsi="Arial" w:cs="Arial"/>
          <w:bCs/>
        </w:rPr>
        <w:t xml:space="preserve">ón con la Oferta: </w:t>
      </w:r>
      <w:r w:rsidR="00C51AB1" w:rsidRPr="00C87543">
        <w:rPr>
          <w:rFonts w:ascii="Arial" w:eastAsia="PMingLiU" w:hAnsi="Arial" w:cs="Arial"/>
          <w:bCs/>
        </w:rPr>
        <w:t>presentación de  los programas y proyectos a las cuales  ellas pueden acceder en el nivel municipal y departamental que satisfagan sus necesidades, es un espacio donde se genera confianza entre las mujeres y la institucionalidad, teniendo en cuenta que la Oferta Institucional</w:t>
      </w:r>
      <w:r w:rsidR="00C51AB1" w:rsidRPr="00C87543">
        <w:rPr>
          <w:rFonts w:ascii="Arial" w:eastAsia="PMingLiU" w:hAnsi="Arial" w:cs="Arial"/>
          <w:bCs/>
          <w:color w:val="FF0000"/>
        </w:rPr>
        <w:t xml:space="preserve"> </w:t>
      </w:r>
      <w:r w:rsidR="00C51AB1" w:rsidRPr="00C87543">
        <w:rPr>
          <w:rFonts w:ascii="Arial" w:hAnsi="Arial" w:cs="Arial"/>
          <w:color w:val="000000"/>
          <w:shd w:val="clear" w:color="auto" w:fill="FFFFFF"/>
        </w:rPr>
        <w:t xml:space="preserve">es un conjunto planes, programas, proyectos y acciones específicas, a disposición de la población víctima de la violencia en los cuales se diseñan estrategias de atención en la búsqueda de la superación de la vulnerabilidad y que de acuerdo con las funciones asignadas a la Unidad para las Víctimas, como coordinadora de las entidades que hacen parte del Sistema de Atención y Reparación Integral a las Víctimas – SNARIV, dentro de la Estrategia se realiza la identificación de necesidades de las mujeres y en este momento se invitan a las instituciones de acuerdo a sus competencias asignadas para que presenten la oferta disponible en cada territorio ya sea en vivienda, salud, educación, oferta laboral entre otras. </w:t>
      </w:r>
      <w:r w:rsidR="00782CD7">
        <w:rPr>
          <w:rFonts w:ascii="Arial" w:hAnsi="Arial" w:cs="Arial"/>
          <w:color w:val="000000"/>
          <w:shd w:val="clear" w:color="auto" w:fill="FFFFFF"/>
        </w:rPr>
        <w:t xml:space="preserve">Se anexa oferta para personas mayores identificando por el equipo asesor de enfoque de Envejecimiento y Vejez. </w:t>
      </w:r>
    </w:p>
    <w:p w:rsidR="005C3E40" w:rsidRDefault="005C3E40" w:rsidP="005C3E40">
      <w:pPr>
        <w:pStyle w:val="Prrafodelista"/>
        <w:spacing w:line="360" w:lineRule="auto"/>
        <w:ind w:left="360"/>
        <w:jc w:val="both"/>
        <w:rPr>
          <w:rFonts w:ascii="Arial" w:hAnsi="Arial" w:cs="Arial"/>
          <w:color w:val="000000"/>
          <w:shd w:val="clear" w:color="auto" w:fill="FFFFFF"/>
        </w:rPr>
      </w:pPr>
    </w:p>
    <w:p w:rsidR="008D503C" w:rsidRDefault="00C87543" w:rsidP="00787AB7">
      <w:pPr>
        <w:pStyle w:val="Prrafodelista"/>
        <w:numPr>
          <w:ilvl w:val="0"/>
          <w:numId w:val="16"/>
        </w:numPr>
        <w:spacing w:line="360" w:lineRule="auto"/>
        <w:jc w:val="both"/>
        <w:rPr>
          <w:rFonts w:ascii="Arial" w:hAnsi="Arial" w:cs="Arial"/>
          <w:lang w:eastAsia="es-CO"/>
        </w:rPr>
      </w:pPr>
      <w:r w:rsidRPr="00C87543">
        <w:rPr>
          <w:rFonts w:ascii="Arial" w:hAnsi="Arial" w:cs="Arial"/>
          <w:color w:val="000000"/>
          <w:shd w:val="clear" w:color="auto" w:fill="FFFFFF"/>
        </w:rPr>
        <w:t xml:space="preserve">Se </w:t>
      </w:r>
      <w:r w:rsidR="00C51AB1" w:rsidRPr="00C87543">
        <w:rPr>
          <w:rFonts w:ascii="Arial" w:hAnsi="Arial" w:cs="Arial"/>
          <w:lang w:eastAsia="es-CO"/>
        </w:rPr>
        <w:t xml:space="preserve"> desarrolla  la  acción simbólica que permita representar, no sólo el hecho victimizante, sino la resistencia que han tenido como mujeres para salir adelante. En este espacio, las mujeres utilizan herramientas artísticas como la música, el teatro, el tejido, la pintura y la escritura, para plasmar sus historias y dejar sus mensajes de dignificación y reivindicación de sus derechos.</w:t>
      </w:r>
    </w:p>
    <w:p w:rsidR="005614CC" w:rsidRPr="00443C6E" w:rsidRDefault="005614CC" w:rsidP="00840D13">
      <w:pPr>
        <w:tabs>
          <w:tab w:val="left" w:pos="284"/>
        </w:tabs>
        <w:spacing w:after="0"/>
        <w:rPr>
          <w:rFonts w:ascii="Arial" w:hAnsi="Arial" w:cs="Arial"/>
          <w:b/>
        </w:rPr>
      </w:pPr>
    </w:p>
    <w:p w:rsidR="007D4403" w:rsidRPr="009B1BC3" w:rsidRDefault="005614CC" w:rsidP="009B1BC3">
      <w:pPr>
        <w:pStyle w:val="Ttulo1"/>
        <w:numPr>
          <w:ilvl w:val="0"/>
          <w:numId w:val="24"/>
        </w:numPr>
        <w:rPr>
          <w:rFonts w:ascii="Arial" w:hAnsi="Arial" w:cs="Arial"/>
          <w:b/>
          <w:color w:val="auto"/>
          <w:sz w:val="24"/>
          <w:szCs w:val="24"/>
        </w:rPr>
      </w:pPr>
      <w:r w:rsidRPr="009B1BC3">
        <w:rPr>
          <w:rFonts w:ascii="Arial" w:hAnsi="Arial" w:cs="Arial"/>
          <w:b/>
          <w:color w:val="auto"/>
          <w:sz w:val="24"/>
          <w:szCs w:val="24"/>
        </w:rPr>
        <w:t xml:space="preserve"> </w:t>
      </w:r>
      <w:bookmarkStart w:id="9" w:name="_Toc445308550"/>
      <w:r w:rsidRPr="009B1BC3">
        <w:rPr>
          <w:rFonts w:ascii="Arial" w:hAnsi="Arial" w:cs="Arial"/>
          <w:b/>
          <w:color w:val="auto"/>
          <w:sz w:val="24"/>
          <w:szCs w:val="24"/>
        </w:rPr>
        <w:t>DOCUMENTOS DE REFERENCIA</w:t>
      </w:r>
      <w:bookmarkEnd w:id="9"/>
    </w:p>
    <w:p w:rsidR="00667DF6" w:rsidRDefault="00667DF6" w:rsidP="00667DF6">
      <w:pPr>
        <w:pStyle w:val="Prrafodelista"/>
        <w:tabs>
          <w:tab w:val="left" w:pos="284"/>
        </w:tabs>
        <w:spacing w:after="0"/>
        <w:ind w:left="786"/>
        <w:rPr>
          <w:rFonts w:ascii="Arial" w:hAnsi="Arial" w:cs="Arial"/>
          <w:b/>
        </w:rPr>
      </w:pPr>
    </w:p>
    <w:p w:rsidR="00667DF6" w:rsidRDefault="00667DF6" w:rsidP="00787AB7">
      <w:pPr>
        <w:pStyle w:val="Prrafodelista"/>
        <w:numPr>
          <w:ilvl w:val="0"/>
          <w:numId w:val="11"/>
        </w:numPr>
        <w:rPr>
          <w:rFonts w:ascii="Arial" w:hAnsi="Arial" w:cs="Arial"/>
          <w:color w:val="000000"/>
        </w:rPr>
      </w:pPr>
      <w:r w:rsidRPr="00667DF6">
        <w:rPr>
          <w:rFonts w:ascii="Arial" w:hAnsi="Arial" w:cs="Arial"/>
          <w:color w:val="000000"/>
        </w:rPr>
        <w:t xml:space="preserve">Corte Constitucional </w:t>
      </w:r>
      <w:r w:rsidR="00A70DE6">
        <w:rPr>
          <w:rFonts w:ascii="Arial" w:hAnsi="Arial" w:cs="Arial"/>
          <w:color w:val="000000"/>
        </w:rPr>
        <w:t>Autos  092, 098, 009</w:t>
      </w:r>
      <w:r w:rsidR="005C3E40">
        <w:rPr>
          <w:rFonts w:ascii="Arial" w:hAnsi="Arial" w:cs="Arial"/>
          <w:color w:val="000000"/>
        </w:rPr>
        <w:t>.</w:t>
      </w:r>
    </w:p>
    <w:p w:rsidR="007012AB" w:rsidRDefault="007012AB" w:rsidP="00787AB7">
      <w:pPr>
        <w:pStyle w:val="Prrafodelista"/>
        <w:numPr>
          <w:ilvl w:val="0"/>
          <w:numId w:val="11"/>
        </w:numPr>
        <w:rPr>
          <w:rFonts w:ascii="Arial" w:hAnsi="Arial" w:cs="Arial"/>
          <w:color w:val="000000"/>
        </w:rPr>
      </w:pPr>
      <w:r>
        <w:rPr>
          <w:rFonts w:ascii="Arial" w:hAnsi="Arial" w:cs="Arial"/>
          <w:color w:val="000000"/>
        </w:rPr>
        <w:t>Conpes 3784</w:t>
      </w:r>
      <w:r w:rsidR="005C3E40">
        <w:rPr>
          <w:rFonts w:ascii="Arial" w:hAnsi="Arial" w:cs="Arial"/>
          <w:color w:val="000000"/>
        </w:rPr>
        <w:t>.</w:t>
      </w:r>
    </w:p>
    <w:p w:rsidR="00A70DE6" w:rsidRPr="00667DF6" w:rsidRDefault="00A70DE6" w:rsidP="00787AB7">
      <w:pPr>
        <w:pStyle w:val="Prrafodelista"/>
        <w:numPr>
          <w:ilvl w:val="0"/>
          <w:numId w:val="11"/>
        </w:numPr>
        <w:rPr>
          <w:rFonts w:ascii="Arial" w:hAnsi="Arial" w:cs="Arial"/>
          <w:color w:val="000000"/>
        </w:rPr>
      </w:pPr>
      <w:r>
        <w:rPr>
          <w:rFonts w:ascii="Arial" w:hAnsi="Arial" w:cs="Arial"/>
          <w:color w:val="000000"/>
        </w:rPr>
        <w:t>Ley 1257 del 2008 Ley Eliminación de todas las formas de Violencia contra la Mujer</w:t>
      </w:r>
      <w:r w:rsidR="005C3E40">
        <w:rPr>
          <w:rFonts w:ascii="Arial" w:hAnsi="Arial" w:cs="Arial"/>
          <w:color w:val="000000"/>
        </w:rPr>
        <w:t>.</w:t>
      </w:r>
    </w:p>
    <w:p w:rsidR="00667DF6" w:rsidRPr="00667DF6" w:rsidRDefault="00667DF6" w:rsidP="00787AB7">
      <w:pPr>
        <w:pStyle w:val="Prrafodelista"/>
        <w:numPr>
          <w:ilvl w:val="0"/>
          <w:numId w:val="11"/>
        </w:numPr>
        <w:rPr>
          <w:rFonts w:ascii="Arial" w:hAnsi="Arial" w:cs="Arial"/>
        </w:rPr>
      </w:pPr>
      <w:r w:rsidRPr="00667DF6">
        <w:rPr>
          <w:rFonts w:ascii="Arial" w:hAnsi="Arial" w:cs="Arial"/>
        </w:rPr>
        <w:t>Ley 1448 de 2011, Ley de Victimas y Restitución de Tierras.</w:t>
      </w:r>
    </w:p>
    <w:p w:rsidR="00A8797F" w:rsidRDefault="00A8797F" w:rsidP="00A8797F">
      <w:pPr>
        <w:pStyle w:val="Ttulo1"/>
        <w:ind w:left="360"/>
        <w:rPr>
          <w:rFonts w:ascii="Arial" w:hAnsi="Arial" w:cs="Arial"/>
          <w:b/>
          <w:color w:val="auto"/>
          <w:sz w:val="24"/>
          <w:szCs w:val="24"/>
        </w:rPr>
      </w:pPr>
    </w:p>
    <w:p w:rsidR="006F1781" w:rsidRPr="00A8797F" w:rsidRDefault="006F1781" w:rsidP="00A8797F">
      <w:pPr>
        <w:pStyle w:val="Ttulo1"/>
        <w:ind w:left="360"/>
        <w:rPr>
          <w:rFonts w:ascii="Arial" w:hAnsi="Arial" w:cs="Arial"/>
          <w:b/>
          <w:color w:val="auto"/>
          <w:sz w:val="24"/>
          <w:szCs w:val="24"/>
        </w:rPr>
      </w:pPr>
      <w:bookmarkStart w:id="10" w:name="_Toc445308551"/>
      <w:r w:rsidRPr="00A8797F">
        <w:rPr>
          <w:rFonts w:ascii="Arial" w:hAnsi="Arial" w:cs="Arial"/>
          <w:b/>
          <w:color w:val="auto"/>
          <w:sz w:val="24"/>
          <w:szCs w:val="24"/>
        </w:rPr>
        <w:t>ANEXOS:</w:t>
      </w:r>
      <w:bookmarkEnd w:id="10"/>
      <w:r w:rsidRPr="00A8797F">
        <w:rPr>
          <w:rFonts w:ascii="Arial" w:hAnsi="Arial" w:cs="Arial"/>
          <w:b/>
          <w:color w:val="auto"/>
          <w:sz w:val="24"/>
          <w:szCs w:val="24"/>
        </w:rPr>
        <w:t xml:space="preserve"> </w:t>
      </w:r>
    </w:p>
    <w:p w:rsidR="00443C6E" w:rsidRDefault="00443C6E" w:rsidP="00443C6E">
      <w:pPr>
        <w:spacing w:after="0"/>
        <w:rPr>
          <w:rFonts w:ascii="Arial" w:hAnsi="Arial" w:cs="Arial"/>
          <w:b/>
        </w:rPr>
      </w:pPr>
    </w:p>
    <w:p w:rsidR="007D4403" w:rsidRPr="00321E5C" w:rsidRDefault="007D4403" w:rsidP="00321E5C">
      <w:pPr>
        <w:pStyle w:val="Ttulo1"/>
        <w:ind w:left="360"/>
        <w:rPr>
          <w:rFonts w:ascii="Arial" w:hAnsi="Arial" w:cs="Arial"/>
          <w:b/>
          <w:color w:val="auto"/>
          <w:sz w:val="24"/>
          <w:szCs w:val="24"/>
        </w:rPr>
      </w:pPr>
      <w:bookmarkStart w:id="11" w:name="_Toc445308552"/>
      <w:r w:rsidRPr="00321E5C">
        <w:rPr>
          <w:rFonts w:ascii="Arial" w:hAnsi="Arial" w:cs="Arial"/>
          <w:b/>
          <w:color w:val="auto"/>
          <w:sz w:val="24"/>
          <w:szCs w:val="24"/>
        </w:rPr>
        <w:t>Anexo</w:t>
      </w:r>
      <w:r w:rsidR="00321E5C" w:rsidRPr="00321E5C">
        <w:rPr>
          <w:rFonts w:ascii="Arial" w:hAnsi="Arial" w:cs="Arial"/>
          <w:b/>
          <w:color w:val="auto"/>
          <w:sz w:val="24"/>
          <w:szCs w:val="24"/>
        </w:rPr>
        <w:t xml:space="preserve"> 1</w:t>
      </w:r>
      <w:r w:rsidR="00840D13" w:rsidRPr="00321E5C">
        <w:rPr>
          <w:rFonts w:ascii="Arial" w:hAnsi="Arial" w:cs="Arial"/>
          <w:b/>
          <w:color w:val="auto"/>
          <w:sz w:val="24"/>
          <w:szCs w:val="24"/>
        </w:rPr>
        <w:t>:</w:t>
      </w:r>
      <w:r w:rsidRPr="00321E5C">
        <w:rPr>
          <w:rFonts w:ascii="Arial" w:hAnsi="Arial" w:cs="Arial"/>
          <w:b/>
          <w:color w:val="auto"/>
          <w:sz w:val="24"/>
          <w:szCs w:val="24"/>
        </w:rPr>
        <w:t xml:space="preserve"> Control de cambios</w:t>
      </w:r>
      <w:r w:rsidR="00321E5C">
        <w:rPr>
          <w:rFonts w:ascii="Arial" w:hAnsi="Arial" w:cs="Arial"/>
          <w:b/>
          <w:color w:val="auto"/>
          <w:sz w:val="24"/>
          <w:szCs w:val="24"/>
        </w:rPr>
        <w:t>:</w:t>
      </w:r>
      <w:bookmarkEnd w:id="11"/>
    </w:p>
    <w:p w:rsidR="007D4403" w:rsidRPr="00443C6E" w:rsidRDefault="007D4403" w:rsidP="007D4403">
      <w:pPr>
        <w:pStyle w:val="Prrafodelista"/>
        <w:ind w:left="-142"/>
        <w:jc w:val="center"/>
        <w:rPr>
          <w:rFonts w:ascii="Arial" w:hAnsi="Arial" w:cs="Arial"/>
        </w:rPr>
      </w:pPr>
    </w:p>
    <w:tbl>
      <w:tblPr>
        <w:tblStyle w:val="Tablaconcuadrcula"/>
        <w:tblW w:w="5000" w:type="pct"/>
        <w:tblLook w:val="04A0" w:firstRow="1" w:lastRow="0" w:firstColumn="1" w:lastColumn="0" w:noHBand="0" w:noVBand="1"/>
      </w:tblPr>
      <w:tblGrid>
        <w:gridCol w:w="1905"/>
        <w:gridCol w:w="1905"/>
        <w:gridCol w:w="1905"/>
        <w:gridCol w:w="1905"/>
        <w:gridCol w:w="1905"/>
      </w:tblGrid>
      <w:tr w:rsidR="007D4403" w:rsidRPr="00443C6E" w:rsidTr="00443C6E">
        <w:tc>
          <w:tcPr>
            <w:tcW w:w="1000" w:type="pct"/>
            <w:shd w:val="clear" w:color="auto" w:fill="F2DBDB" w:themeFill="accent2" w:themeFillTint="33"/>
            <w:vAlign w:val="center"/>
          </w:tcPr>
          <w:p w:rsidR="007D4403" w:rsidRPr="00443C6E" w:rsidRDefault="007D4403" w:rsidP="00443C6E">
            <w:pPr>
              <w:pStyle w:val="Prrafodelista"/>
              <w:spacing w:after="0"/>
              <w:ind w:left="0"/>
              <w:jc w:val="center"/>
              <w:rPr>
                <w:rFonts w:ascii="Arial" w:hAnsi="Arial" w:cs="Arial"/>
                <w:b/>
              </w:rPr>
            </w:pPr>
            <w:r w:rsidRPr="00443C6E">
              <w:rPr>
                <w:rFonts w:ascii="Arial" w:hAnsi="Arial" w:cs="Arial"/>
                <w:b/>
              </w:rPr>
              <w:t>Versión</w:t>
            </w:r>
          </w:p>
        </w:tc>
        <w:tc>
          <w:tcPr>
            <w:tcW w:w="1000" w:type="pct"/>
            <w:shd w:val="clear" w:color="auto" w:fill="F2DBDB" w:themeFill="accent2" w:themeFillTint="33"/>
            <w:vAlign w:val="center"/>
          </w:tcPr>
          <w:p w:rsidR="007D4403" w:rsidRPr="00443C6E" w:rsidRDefault="007D4403" w:rsidP="00443C6E">
            <w:pPr>
              <w:pStyle w:val="Prrafodelista"/>
              <w:spacing w:after="0"/>
              <w:ind w:left="0"/>
              <w:jc w:val="center"/>
              <w:rPr>
                <w:rFonts w:ascii="Arial" w:hAnsi="Arial" w:cs="Arial"/>
                <w:b/>
              </w:rPr>
            </w:pPr>
            <w:r w:rsidRPr="00443C6E">
              <w:rPr>
                <w:rFonts w:ascii="Arial" w:hAnsi="Arial" w:cs="Arial"/>
                <w:b/>
              </w:rPr>
              <w:t>Ítem del cambio</w:t>
            </w:r>
          </w:p>
        </w:tc>
        <w:tc>
          <w:tcPr>
            <w:tcW w:w="1000" w:type="pct"/>
            <w:shd w:val="clear" w:color="auto" w:fill="F2DBDB" w:themeFill="accent2" w:themeFillTint="33"/>
            <w:vAlign w:val="center"/>
          </w:tcPr>
          <w:p w:rsidR="007D4403" w:rsidRPr="00443C6E" w:rsidRDefault="007D4403" w:rsidP="00443C6E">
            <w:pPr>
              <w:pStyle w:val="Prrafodelista"/>
              <w:spacing w:after="0"/>
              <w:ind w:left="0"/>
              <w:jc w:val="center"/>
              <w:rPr>
                <w:rFonts w:ascii="Arial" w:hAnsi="Arial" w:cs="Arial"/>
                <w:b/>
              </w:rPr>
            </w:pPr>
            <w:r w:rsidRPr="00443C6E">
              <w:rPr>
                <w:rFonts w:ascii="Arial" w:hAnsi="Arial" w:cs="Arial"/>
                <w:b/>
              </w:rPr>
              <w:t>Cambio realizado</w:t>
            </w:r>
          </w:p>
        </w:tc>
        <w:tc>
          <w:tcPr>
            <w:tcW w:w="1000" w:type="pct"/>
            <w:shd w:val="clear" w:color="auto" w:fill="F2DBDB" w:themeFill="accent2" w:themeFillTint="33"/>
            <w:vAlign w:val="center"/>
          </w:tcPr>
          <w:p w:rsidR="007D4403" w:rsidRPr="00443C6E" w:rsidRDefault="007D4403" w:rsidP="00443C6E">
            <w:pPr>
              <w:pStyle w:val="Prrafodelista"/>
              <w:spacing w:after="0"/>
              <w:ind w:left="0"/>
              <w:jc w:val="center"/>
              <w:rPr>
                <w:rFonts w:ascii="Arial" w:hAnsi="Arial" w:cs="Arial"/>
                <w:b/>
              </w:rPr>
            </w:pPr>
            <w:r w:rsidRPr="00443C6E">
              <w:rPr>
                <w:rFonts w:ascii="Arial" w:hAnsi="Arial" w:cs="Arial"/>
                <w:b/>
              </w:rPr>
              <w:t>Motivo del cambio</w:t>
            </w:r>
          </w:p>
        </w:tc>
        <w:tc>
          <w:tcPr>
            <w:tcW w:w="1000" w:type="pct"/>
            <w:shd w:val="clear" w:color="auto" w:fill="F2DBDB" w:themeFill="accent2" w:themeFillTint="33"/>
            <w:vAlign w:val="center"/>
          </w:tcPr>
          <w:p w:rsidR="007D4403" w:rsidRPr="00443C6E" w:rsidRDefault="007D4403" w:rsidP="00443C6E">
            <w:pPr>
              <w:pStyle w:val="Prrafodelista"/>
              <w:spacing w:after="0"/>
              <w:ind w:left="0"/>
              <w:jc w:val="center"/>
              <w:rPr>
                <w:rFonts w:ascii="Arial" w:hAnsi="Arial" w:cs="Arial"/>
                <w:b/>
              </w:rPr>
            </w:pPr>
            <w:r w:rsidRPr="00443C6E">
              <w:rPr>
                <w:rFonts w:ascii="Arial" w:hAnsi="Arial" w:cs="Arial"/>
                <w:b/>
              </w:rPr>
              <w:t>Fecha del cambio</w:t>
            </w:r>
          </w:p>
        </w:tc>
      </w:tr>
      <w:tr w:rsidR="007D4403" w:rsidRPr="00443C6E" w:rsidTr="009E1712">
        <w:tc>
          <w:tcPr>
            <w:tcW w:w="1000" w:type="pct"/>
            <w:vAlign w:val="center"/>
          </w:tcPr>
          <w:p w:rsidR="004355FB" w:rsidRPr="00B97428" w:rsidRDefault="003109C0" w:rsidP="009E1712">
            <w:pPr>
              <w:pStyle w:val="Prrafodelista"/>
              <w:spacing w:after="0"/>
              <w:ind w:left="0"/>
              <w:jc w:val="center"/>
              <w:rPr>
                <w:rFonts w:ascii="Arial" w:hAnsi="Arial" w:cs="Arial"/>
                <w:sz w:val="16"/>
                <w:szCs w:val="16"/>
              </w:rPr>
            </w:pPr>
            <w:r w:rsidRPr="00B97428">
              <w:rPr>
                <w:rFonts w:ascii="Arial" w:hAnsi="Arial" w:cs="Arial"/>
                <w:sz w:val="16"/>
                <w:szCs w:val="16"/>
              </w:rPr>
              <w:t>V1</w:t>
            </w:r>
          </w:p>
        </w:tc>
        <w:tc>
          <w:tcPr>
            <w:tcW w:w="1000" w:type="pct"/>
            <w:vAlign w:val="center"/>
          </w:tcPr>
          <w:p w:rsidR="007D4403" w:rsidRPr="00B97428" w:rsidRDefault="003109C0" w:rsidP="009E1712">
            <w:pPr>
              <w:pStyle w:val="Prrafodelista"/>
              <w:spacing w:after="0"/>
              <w:ind w:left="0"/>
              <w:jc w:val="center"/>
              <w:rPr>
                <w:rFonts w:ascii="Arial" w:hAnsi="Arial" w:cs="Arial"/>
                <w:sz w:val="16"/>
                <w:szCs w:val="16"/>
              </w:rPr>
            </w:pPr>
            <w:r w:rsidRPr="00B97428">
              <w:rPr>
                <w:rFonts w:ascii="Arial" w:hAnsi="Arial" w:cs="Arial"/>
                <w:sz w:val="16"/>
                <w:szCs w:val="16"/>
              </w:rPr>
              <w:t>Creación de la metodología</w:t>
            </w:r>
          </w:p>
        </w:tc>
        <w:tc>
          <w:tcPr>
            <w:tcW w:w="1000" w:type="pct"/>
            <w:vAlign w:val="center"/>
          </w:tcPr>
          <w:p w:rsidR="007D4403" w:rsidRPr="00B97428" w:rsidRDefault="003109C0" w:rsidP="009E1712">
            <w:pPr>
              <w:pStyle w:val="Prrafodelista"/>
              <w:spacing w:after="0"/>
              <w:ind w:left="0"/>
              <w:jc w:val="center"/>
              <w:rPr>
                <w:rFonts w:ascii="Arial" w:hAnsi="Arial" w:cs="Arial"/>
                <w:sz w:val="16"/>
                <w:szCs w:val="16"/>
              </w:rPr>
            </w:pPr>
            <w:r w:rsidRPr="00B97428">
              <w:rPr>
                <w:rFonts w:ascii="Arial" w:hAnsi="Arial" w:cs="Arial"/>
                <w:sz w:val="16"/>
                <w:szCs w:val="16"/>
              </w:rPr>
              <w:t>Creación de la metodología</w:t>
            </w:r>
          </w:p>
        </w:tc>
        <w:tc>
          <w:tcPr>
            <w:tcW w:w="1000" w:type="pct"/>
            <w:vAlign w:val="center"/>
          </w:tcPr>
          <w:p w:rsidR="007D4403" w:rsidRPr="00B97428" w:rsidRDefault="003109C0" w:rsidP="009E1712">
            <w:pPr>
              <w:pStyle w:val="Prrafodelista"/>
              <w:spacing w:after="0"/>
              <w:ind w:left="0"/>
              <w:jc w:val="center"/>
              <w:rPr>
                <w:rFonts w:ascii="Arial" w:hAnsi="Arial" w:cs="Arial"/>
                <w:sz w:val="16"/>
                <w:szCs w:val="16"/>
              </w:rPr>
            </w:pPr>
            <w:r w:rsidRPr="00B97428">
              <w:rPr>
                <w:rFonts w:ascii="Arial" w:hAnsi="Arial" w:cs="Arial"/>
                <w:sz w:val="16"/>
                <w:szCs w:val="16"/>
              </w:rPr>
              <w:t>Creación de la metodología</w:t>
            </w:r>
          </w:p>
        </w:tc>
        <w:tc>
          <w:tcPr>
            <w:tcW w:w="1000" w:type="pct"/>
            <w:vAlign w:val="center"/>
          </w:tcPr>
          <w:p w:rsidR="007D4403" w:rsidRPr="00B97428" w:rsidRDefault="001E2896" w:rsidP="009E1712">
            <w:pPr>
              <w:pStyle w:val="Prrafodelista"/>
              <w:spacing w:after="0"/>
              <w:ind w:left="0"/>
              <w:jc w:val="center"/>
              <w:rPr>
                <w:rFonts w:ascii="Arial" w:hAnsi="Arial" w:cs="Arial"/>
                <w:sz w:val="16"/>
                <w:szCs w:val="16"/>
              </w:rPr>
            </w:pPr>
            <w:r w:rsidRPr="001E2896">
              <w:rPr>
                <w:rFonts w:ascii="Arial" w:hAnsi="Arial" w:cs="Arial"/>
                <w:sz w:val="16"/>
                <w:szCs w:val="16"/>
              </w:rPr>
              <w:t>23/09/2015</w:t>
            </w:r>
          </w:p>
        </w:tc>
      </w:tr>
      <w:tr w:rsidR="004355FB" w:rsidRPr="00443C6E" w:rsidTr="00A50A9B">
        <w:tc>
          <w:tcPr>
            <w:tcW w:w="1000" w:type="pct"/>
            <w:vAlign w:val="center"/>
          </w:tcPr>
          <w:p w:rsidR="004355FB" w:rsidRPr="00B97428" w:rsidRDefault="003109C0" w:rsidP="009E1712">
            <w:pPr>
              <w:pStyle w:val="Prrafodelista"/>
              <w:spacing w:after="0"/>
              <w:ind w:left="0"/>
              <w:jc w:val="center"/>
              <w:rPr>
                <w:rFonts w:ascii="Arial" w:hAnsi="Arial" w:cs="Arial"/>
                <w:sz w:val="16"/>
                <w:szCs w:val="16"/>
              </w:rPr>
            </w:pPr>
            <w:r w:rsidRPr="00B97428">
              <w:rPr>
                <w:rFonts w:ascii="Arial" w:hAnsi="Arial" w:cs="Arial"/>
                <w:sz w:val="16"/>
                <w:szCs w:val="16"/>
              </w:rPr>
              <w:t>V2</w:t>
            </w:r>
          </w:p>
        </w:tc>
        <w:tc>
          <w:tcPr>
            <w:tcW w:w="1000" w:type="pct"/>
            <w:vAlign w:val="center"/>
          </w:tcPr>
          <w:p w:rsidR="004355FB" w:rsidRPr="00B97428" w:rsidRDefault="003109C0" w:rsidP="009E1712">
            <w:pPr>
              <w:pStyle w:val="Prrafodelista"/>
              <w:spacing w:after="0"/>
              <w:ind w:left="0"/>
              <w:jc w:val="center"/>
              <w:rPr>
                <w:rFonts w:ascii="Arial" w:hAnsi="Arial" w:cs="Arial"/>
                <w:sz w:val="16"/>
                <w:szCs w:val="16"/>
              </w:rPr>
            </w:pPr>
            <w:r w:rsidRPr="00B97428">
              <w:rPr>
                <w:rFonts w:ascii="Arial" w:hAnsi="Arial" w:cs="Arial"/>
                <w:sz w:val="16"/>
                <w:szCs w:val="16"/>
              </w:rPr>
              <w:t>5. Desarrollo</w:t>
            </w:r>
          </w:p>
        </w:tc>
        <w:tc>
          <w:tcPr>
            <w:tcW w:w="1000" w:type="pct"/>
            <w:vAlign w:val="center"/>
          </w:tcPr>
          <w:p w:rsidR="004355FB" w:rsidRPr="00B97428" w:rsidRDefault="003109C0" w:rsidP="009E1712">
            <w:pPr>
              <w:pStyle w:val="Prrafodelista"/>
              <w:spacing w:after="0"/>
              <w:ind w:left="0"/>
              <w:jc w:val="center"/>
              <w:rPr>
                <w:rFonts w:ascii="Arial" w:hAnsi="Arial" w:cs="Arial"/>
                <w:sz w:val="16"/>
                <w:szCs w:val="16"/>
              </w:rPr>
            </w:pPr>
            <w:r>
              <w:rPr>
                <w:rFonts w:ascii="Arial" w:hAnsi="Arial" w:cs="Arial"/>
                <w:sz w:val="16"/>
                <w:szCs w:val="16"/>
              </w:rPr>
              <w:t xml:space="preserve">Inclusión de </w:t>
            </w:r>
            <w:r w:rsidRPr="00AC4435">
              <w:rPr>
                <w:rFonts w:ascii="Arial" w:hAnsi="Arial" w:cs="Arial"/>
                <w:sz w:val="16"/>
                <w:szCs w:val="16"/>
              </w:rPr>
              <w:t>recomendaciones y aspectos a tener en cuenta previo el desarrollo de la jornada en cada uno de los momentos de la estrategia de reparación integral a mujeres víctimas de violencia sexual.</w:t>
            </w:r>
          </w:p>
        </w:tc>
        <w:tc>
          <w:tcPr>
            <w:tcW w:w="1000" w:type="pct"/>
            <w:vAlign w:val="center"/>
          </w:tcPr>
          <w:p w:rsidR="004355FB" w:rsidRPr="00A50A9B" w:rsidRDefault="00A50A9B" w:rsidP="00A50A9B">
            <w:pPr>
              <w:pStyle w:val="Prrafodelista"/>
              <w:spacing w:after="0"/>
              <w:ind w:left="0"/>
              <w:jc w:val="center"/>
              <w:rPr>
                <w:rFonts w:ascii="Arial" w:hAnsi="Arial" w:cs="Arial"/>
                <w:sz w:val="16"/>
                <w:szCs w:val="16"/>
              </w:rPr>
            </w:pPr>
            <w:r w:rsidRPr="00A50A9B">
              <w:rPr>
                <w:rFonts w:ascii="Arial" w:hAnsi="Arial" w:cs="Arial"/>
                <w:sz w:val="16"/>
                <w:szCs w:val="16"/>
              </w:rPr>
              <w:t>Actualización de la metodología</w:t>
            </w:r>
          </w:p>
        </w:tc>
        <w:tc>
          <w:tcPr>
            <w:tcW w:w="1000" w:type="pct"/>
            <w:vAlign w:val="center"/>
          </w:tcPr>
          <w:p w:rsidR="004355FB" w:rsidRPr="00B97428" w:rsidRDefault="00234784" w:rsidP="00234784">
            <w:pPr>
              <w:pStyle w:val="Prrafodelista"/>
              <w:spacing w:after="0"/>
              <w:ind w:left="0"/>
              <w:jc w:val="center"/>
              <w:rPr>
                <w:rFonts w:ascii="Arial" w:hAnsi="Arial" w:cs="Arial"/>
                <w:sz w:val="16"/>
                <w:szCs w:val="16"/>
              </w:rPr>
            </w:pPr>
            <w:r>
              <w:rPr>
                <w:rFonts w:ascii="Arial" w:hAnsi="Arial" w:cs="Arial"/>
                <w:sz w:val="16"/>
                <w:szCs w:val="16"/>
              </w:rPr>
              <w:t>09/03/2</w:t>
            </w:r>
            <w:r w:rsidR="001E2896">
              <w:rPr>
                <w:rFonts w:ascii="Arial" w:hAnsi="Arial" w:cs="Arial"/>
                <w:sz w:val="16"/>
                <w:szCs w:val="16"/>
              </w:rPr>
              <w:t>016</w:t>
            </w:r>
          </w:p>
        </w:tc>
      </w:tr>
      <w:tr w:rsidR="00234784" w:rsidRPr="00443C6E" w:rsidTr="00234784">
        <w:tc>
          <w:tcPr>
            <w:tcW w:w="1000" w:type="pct"/>
            <w:vAlign w:val="center"/>
          </w:tcPr>
          <w:p w:rsidR="00234784" w:rsidRPr="00B97428" w:rsidRDefault="00234784" w:rsidP="00234784">
            <w:pPr>
              <w:pStyle w:val="Prrafodelista"/>
              <w:spacing w:after="0"/>
              <w:ind w:left="0"/>
              <w:jc w:val="center"/>
              <w:rPr>
                <w:rFonts w:ascii="Arial" w:hAnsi="Arial" w:cs="Arial"/>
                <w:sz w:val="16"/>
                <w:szCs w:val="16"/>
              </w:rPr>
            </w:pPr>
            <w:r w:rsidRPr="00B97428">
              <w:rPr>
                <w:rFonts w:ascii="Arial" w:hAnsi="Arial" w:cs="Arial"/>
                <w:sz w:val="16"/>
                <w:szCs w:val="16"/>
              </w:rPr>
              <w:t>V2</w:t>
            </w:r>
          </w:p>
        </w:tc>
        <w:tc>
          <w:tcPr>
            <w:tcW w:w="1000" w:type="pct"/>
            <w:vAlign w:val="center"/>
          </w:tcPr>
          <w:p w:rsidR="00234784" w:rsidRPr="00B97428" w:rsidRDefault="00234784" w:rsidP="00234784">
            <w:pPr>
              <w:pStyle w:val="Prrafodelista"/>
              <w:spacing w:after="0"/>
              <w:ind w:left="0"/>
              <w:jc w:val="center"/>
              <w:rPr>
                <w:rFonts w:ascii="Arial" w:hAnsi="Arial" w:cs="Arial"/>
                <w:sz w:val="16"/>
                <w:szCs w:val="16"/>
              </w:rPr>
            </w:pPr>
            <w:r w:rsidRPr="00B97428">
              <w:rPr>
                <w:rFonts w:ascii="Arial" w:hAnsi="Arial" w:cs="Arial"/>
                <w:sz w:val="16"/>
                <w:szCs w:val="16"/>
              </w:rPr>
              <w:t>5. Desarrollo</w:t>
            </w:r>
          </w:p>
        </w:tc>
        <w:tc>
          <w:tcPr>
            <w:tcW w:w="1000" w:type="pct"/>
            <w:vAlign w:val="center"/>
          </w:tcPr>
          <w:p w:rsidR="00234784" w:rsidRPr="00AC4435" w:rsidRDefault="00234784" w:rsidP="00234784">
            <w:pPr>
              <w:pStyle w:val="Prrafodelista"/>
              <w:spacing w:after="0"/>
              <w:ind w:left="0"/>
              <w:jc w:val="center"/>
              <w:rPr>
                <w:rFonts w:ascii="Arial" w:hAnsi="Arial" w:cs="Arial"/>
                <w:sz w:val="16"/>
                <w:szCs w:val="16"/>
              </w:rPr>
            </w:pPr>
            <w:r w:rsidRPr="00AC4435">
              <w:rPr>
                <w:rFonts w:ascii="Arial" w:hAnsi="Arial" w:cs="Arial"/>
                <w:sz w:val="16"/>
                <w:szCs w:val="16"/>
              </w:rPr>
              <w:t>Aspectos logísticos a tener en cuenta</w:t>
            </w:r>
          </w:p>
        </w:tc>
        <w:tc>
          <w:tcPr>
            <w:tcW w:w="1000" w:type="pct"/>
            <w:vAlign w:val="center"/>
          </w:tcPr>
          <w:p w:rsidR="00234784" w:rsidRPr="00A50A9B" w:rsidRDefault="00234784" w:rsidP="00234784">
            <w:pPr>
              <w:pStyle w:val="Prrafodelista"/>
              <w:spacing w:after="0"/>
              <w:ind w:left="0"/>
              <w:jc w:val="center"/>
              <w:rPr>
                <w:rFonts w:ascii="Arial" w:hAnsi="Arial" w:cs="Arial"/>
                <w:sz w:val="16"/>
                <w:szCs w:val="16"/>
              </w:rPr>
            </w:pPr>
            <w:r w:rsidRPr="00A50A9B">
              <w:rPr>
                <w:rFonts w:ascii="Arial" w:hAnsi="Arial" w:cs="Arial"/>
                <w:sz w:val="16"/>
                <w:szCs w:val="16"/>
              </w:rPr>
              <w:t>Actualización de la metodología</w:t>
            </w:r>
          </w:p>
        </w:tc>
        <w:tc>
          <w:tcPr>
            <w:tcW w:w="1000" w:type="pct"/>
            <w:vAlign w:val="center"/>
          </w:tcPr>
          <w:p w:rsidR="00234784" w:rsidRPr="00234784" w:rsidRDefault="00234784" w:rsidP="00234784">
            <w:pPr>
              <w:pStyle w:val="Prrafodelista"/>
              <w:spacing w:after="0"/>
              <w:ind w:left="0"/>
              <w:jc w:val="center"/>
              <w:rPr>
                <w:rFonts w:ascii="Arial" w:hAnsi="Arial" w:cs="Arial"/>
                <w:sz w:val="16"/>
                <w:szCs w:val="16"/>
              </w:rPr>
            </w:pPr>
            <w:r w:rsidRPr="005C2865">
              <w:rPr>
                <w:rFonts w:ascii="Arial" w:hAnsi="Arial" w:cs="Arial"/>
                <w:sz w:val="16"/>
                <w:szCs w:val="16"/>
              </w:rPr>
              <w:t>09/03/2016</w:t>
            </w:r>
          </w:p>
        </w:tc>
      </w:tr>
      <w:tr w:rsidR="00234784" w:rsidRPr="00443C6E" w:rsidTr="00234784">
        <w:tc>
          <w:tcPr>
            <w:tcW w:w="1000" w:type="pct"/>
            <w:vAlign w:val="center"/>
          </w:tcPr>
          <w:p w:rsidR="00234784" w:rsidRPr="00B97428" w:rsidRDefault="00234784" w:rsidP="00234784">
            <w:pPr>
              <w:pStyle w:val="Prrafodelista"/>
              <w:spacing w:after="0"/>
              <w:ind w:left="0"/>
              <w:jc w:val="center"/>
              <w:rPr>
                <w:rFonts w:ascii="Arial" w:hAnsi="Arial" w:cs="Arial"/>
                <w:sz w:val="16"/>
                <w:szCs w:val="16"/>
              </w:rPr>
            </w:pPr>
            <w:r w:rsidRPr="00B97428">
              <w:rPr>
                <w:rFonts w:ascii="Arial" w:hAnsi="Arial" w:cs="Arial"/>
                <w:sz w:val="16"/>
                <w:szCs w:val="16"/>
              </w:rPr>
              <w:t>V2</w:t>
            </w:r>
          </w:p>
        </w:tc>
        <w:tc>
          <w:tcPr>
            <w:tcW w:w="1000" w:type="pct"/>
            <w:vAlign w:val="center"/>
          </w:tcPr>
          <w:p w:rsidR="00234784" w:rsidRPr="00B97428" w:rsidRDefault="00234784" w:rsidP="00234784">
            <w:pPr>
              <w:pStyle w:val="Prrafodelista"/>
              <w:spacing w:after="0"/>
              <w:ind w:left="0"/>
              <w:jc w:val="center"/>
              <w:rPr>
                <w:rFonts w:ascii="Arial" w:hAnsi="Arial" w:cs="Arial"/>
                <w:sz w:val="16"/>
                <w:szCs w:val="16"/>
              </w:rPr>
            </w:pPr>
            <w:r w:rsidRPr="00B97428">
              <w:rPr>
                <w:rFonts w:ascii="Arial" w:hAnsi="Arial" w:cs="Arial"/>
                <w:sz w:val="16"/>
                <w:szCs w:val="16"/>
              </w:rPr>
              <w:t>5. Desarrollo</w:t>
            </w:r>
          </w:p>
        </w:tc>
        <w:tc>
          <w:tcPr>
            <w:tcW w:w="1000" w:type="pct"/>
            <w:vAlign w:val="center"/>
          </w:tcPr>
          <w:p w:rsidR="00234784" w:rsidRPr="00AC4435" w:rsidRDefault="00234784" w:rsidP="00234784">
            <w:pPr>
              <w:pStyle w:val="Prrafodelista"/>
              <w:spacing w:after="0"/>
              <w:ind w:left="0"/>
              <w:jc w:val="center"/>
              <w:rPr>
                <w:rFonts w:ascii="Arial" w:hAnsi="Arial" w:cs="Arial"/>
                <w:sz w:val="16"/>
                <w:szCs w:val="16"/>
              </w:rPr>
            </w:pPr>
            <w:r w:rsidRPr="00AC4435">
              <w:rPr>
                <w:rFonts w:ascii="Arial" w:hAnsi="Arial" w:cs="Arial"/>
                <w:sz w:val="16"/>
                <w:szCs w:val="16"/>
              </w:rPr>
              <w:t>Agenda</w:t>
            </w:r>
          </w:p>
        </w:tc>
        <w:tc>
          <w:tcPr>
            <w:tcW w:w="1000" w:type="pct"/>
            <w:vAlign w:val="center"/>
          </w:tcPr>
          <w:p w:rsidR="00234784" w:rsidRPr="00A50A9B" w:rsidRDefault="00234784" w:rsidP="00234784">
            <w:pPr>
              <w:pStyle w:val="Prrafodelista"/>
              <w:spacing w:after="0"/>
              <w:ind w:left="0"/>
              <w:jc w:val="center"/>
              <w:rPr>
                <w:rFonts w:ascii="Arial" w:hAnsi="Arial" w:cs="Arial"/>
                <w:sz w:val="16"/>
                <w:szCs w:val="16"/>
              </w:rPr>
            </w:pPr>
            <w:r w:rsidRPr="00A50A9B">
              <w:rPr>
                <w:rFonts w:ascii="Arial" w:hAnsi="Arial" w:cs="Arial"/>
                <w:sz w:val="16"/>
                <w:szCs w:val="16"/>
              </w:rPr>
              <w:t>Actualización de la metodología</w:t>
            </w:r>
          </w:p>
        </w:tc>
        <w:tc>
          <w:tcPr>
            <w:tcW w:w="1000" w:type="pct"/>
            <w:vAlign w:val="center"/>
          </w:tcPr>
          <w:p w:rsidR="00234784" w:rsidRPr="00234784" w:rsidRDefault="00234784" w:rsidP="00234784">
            <w:pPr>
              <w:pStyle w:val="Prrafodelista"/>
              <w:spacing w:after="0"/>
              <w:ind w:left="0"/>
              <w:jc w:val="center"/>
              <w:rPr>
                <w:rFonts w:ascii="Arial" w:hAnsi="Arial" w:cs="Arial"/>
                <w:sz w:val="16"/>
                <w:szCs w:val="16"/>
              </w:rPr>
            </w:pPr>
            <w:r w:rsidRPr="005C2865">
              <w:rPr>
                <w:rFonts w:ascii="Arial" w:hAnsi="Arial" w:cs="Arial"/>
                <w:sz w:val="16"/>
                <w:szCs w:val="16"/>
              </w:rPr>
              <w:t>09/03/2016</w:t>
            </w:r>
          </w:p>
        </w:tc>
      </w:tr>
      <w:tr w:rsidR="00234784" w:rsidRPr="00443C6E" w:rsidTr="00234784">
        <w:tc>
          <w:tcPr>
            <w:tcW w:w="1000" w:type="pct"/>
            <w:vAlign w:val="center"/>
          </w:tcPr>
          <w:p w:rsidR="00234784" w:rsidRPr="00B97428" w:rsidRDefault="00234784" w:rsidP="00234784">
            <w:pPr>
              <w:pStyle w:val="Prrafodelista"/>
              <w:spacing w:after="0"/>
              <w:ind w:left="0"/>
              <w:jc w:val="center"/>
              <w:rPr>
                <w:rFonts w:ascii="Arial" w:hAnsi="Arial" w:cs="Arial"/>
                <w:sz w:val="16"/>
                <w:szCs w:val="16"/>
              </w:rPr>
            </w:pPr>
            <w:r w:rsidRPr="00B97428">
              <w:rPr>
                <w:rFonts w:ascii="Arial" w:hAnsi="Arial" w:cs="Arial"/>
                <w:sz w:val="16"/>
                <w:szCs w:val="16"/>
              </w:rPr>
              <w:t>V2</w:t>
            </w:r>
          </w:p>
        </w:tc>
        <w:tc>
          <w:tcPr>
            <w:tcW w:w="1000" w:type="pct"/>
            <w:vAlign w:val="center"/>
          </w:tcPr>
          <w:p w:rsidR="00234784" w:rsidRPr="00B97428" w:rsidRDefault="00234784" w:rsidP="00234784">
            <w:pPr>
              <w:pStyle w:val="Prrafodelista"/>
              <w:spacing w:after="0"/>
              <w:ind w:left="0"/>
              <w:jc w:val="center"/>
              <w:rPr>
                <w:rFonts w:ascii="Arial" w:hAnsi="Arial" w:cs="Arial"/>
                <w:sz w:val="16"/>
                <w:szCs w:val="16"/>
              </w:rPr>
            </w:pPr>
            <w:r w:rsidRPr="00B97428">
              <w:rPr>
                <w:rFonts w:ascii="Arial" w:hAnsi="Arial" w:cs="Arial"/>
                <w:sz w:val="16"/>
                <w:szCs w:val="16"/>
              </w:rPr>
              <w:t>5. Desarrollo</w:t>
            </w:r>
          </w:p>
        </w:tc>
        <w:tc>
          <w:tcPr>
            <w:tcW w:w="1000" w:type="pct"/>
            <w:vAlign w:val="center"/>
          </w:tcPr>
          <w:p w:rsidR="00234784" w:rsidRPr="00AC4435" w:rsidRDefault="00234784" w:rsidP="00234784">
            <w:pPr>
              <w:pStyle w:val="Prrafodelista"/>
              <w:spacing w:after="0"/>
              <w:ind w:left="0"/>
              <w:jc w:val="center"/>
              <w:rPr>
                <w:rFonts w:ascii="Arial" w:hAnsi="Arial" w:cs="Arial"/>
                <w:sz w:val="16"/>
                <w:szCs w:val="16"/>
              </w:rPr>
            </w:pPr>
            <w:r w:rsidRPr="00A65D31">
              <w:rPr>
                <w:rFonts w:ascii="Arial" w:hAnsi="Arial" w:cs="Arial"/>
                <w:sz w:val="16"/>
                <w:szCs w:val="16"/>
              </w:rPr>
              <w:t>Primer momento de acercamiento y orientación</w:t>
            </w:r>
            <w:r>
              <w:rPr>
                <w:rFonts w:ascii="Arial" w:hAnsi="Arial" w:cs="Arial"/>
                <w:sz w:val="16"/>
                <w:szCs w:val="16"/>
              </w:rPr>
              <w:t xml:space="preserve">, </w:t>
            </w:r>
            <w:r w:rsidRPr="00103C2D">
              <w:rPr>
                <w:rFonts w:ascii="Arial" w:hAnsi="Arial" w:cs="Arial"/>
                <w:sz w:val="16"/>
                <w:szCs w:val="16"/>
              </w:rPr>
              <w:t>segundo momento: perspec</w:t>
            </w:r>
            <w:r>
              <w:rPr>
                <w:rFonts w:ascii="Arial" w:hAnsi="Arial" w:cs="Arial"/>
                <w:sz w:val="16"/>
                <w:szCs w:val="16"/>
              </w:rPr>
              <w:t>tiva de derechos de las mujeres,</w:t>
            </w:r>
          </w:p>
        </w:tc>
        <w:tc>
          <w:tcPr>
            <w:tcW w:w="1000" w:type="pct"/>
            <w:vAlign w:val="center"/>
          </w:tcPr>
          <w:p w:rsidR="00234784" w:rsidRPr="00A50A9B" w:rsidRDefault="00234784" w:rsidP="00234784">
            <w:pPr>
              <w:pStyle w:val="Prrafodelista"/>
              <w:spacing w:after="0"/>
              <w:ind w:left="0"/>
              <w:jc w:val="center"/>
              <w:rPr>
                <w:rFonts w:ascii="Arial" w:hAnsi="Arial" w:cs="Arial"/>
                <w:sz w:val="16"/>
                <w:szCs w:val="16"/>
              </w:rPr>
            </w:pPr>
            <w:r w:rsidRPr="00A50A9B">
              <w:rPr>
                <w:rFonts w:ascii="Arial" w:hAnsi="Arial" w:cs="Arial"/>
                <w:sz w:val="16"/>
                <w:szCs w:val="16"/>
              </w:rPr>
              <w:t>Actualización de la metodología</w:t>
            </w:r>
          </w:p>
        </w:tc>
        <w:tc>
          <w:tcPr>
            <w:tcW w:w="1000" w:type="pct"/>
            <w:vAlign w:val="center"/>
          </w:tcPr>
          <w:p w:rsidR="00234784" w:rsidRPr="00234784" w:rsidRDefault="00234784" w:rsidP="00234784">
            <w:pPr>
              <w:pStyle w:val="Prrafodelista"/>
              <w:spacing w:after="0"/>
              <w:ind w:left="0"/>
              <w:jc w:val="center"/>
              <w:rPr>
                <w:rFonts w:ascii="Arial" w:hAnsi="Arial" w:cs="Arial"/>
                <w:sz w:val="16"/>
                <w:szCs w:val="16"/>
              </w:rPr>
            </w:pPr>
            <w:r w:rsidRPr="005C2865">
              <w:rPr>
                <w:rFonts w:ascii="Arial" w:hAnsi="Arial" w:cs="Arial"/>
                <w:sz w:val="16"/>
                <w:szCs w:val="16"/>
              </w:rPr>
              <w:t>09/03/2016</w:t>
            </w:r>
          </w:p>
        </w:tc>
      </w:tr>
      <w:tr w:rsidR="00234784" w:rsidRPr="00443C6E" w:rsidTr="00234784">
        <w:tc>
          <w:tcPr>
            <w:tcW w:w="1000" w:type="pct"/>
            <w:vAlign w:val="center"/>
          </w:tcPr>
          <w:p w:rsidR="00234784" w:rsidRPr="00B97428" w:rsidRDefault="00234784" w:rsidP="00234784">
            <w:pPr>
              <w:pStyle w:val="Prrafodelista"/>
              <w:spacing w:after="0"/>
              <w:ind w:left="0"/>
              <w:jc w:val="center"/>
              <w:rPr>
                <w:rFonts w:ascii="Arial" w:hAnsi="Arial" w:cs="Arial"/>
                <w:sz w:val="16"/>
                <w:szCs w:val="16"/>
              </w:rPr>
            </w:pPr>
            <w:r>
              <w:rPr>
                <w:rFonts w:ascii="Arial" w:hAnsi="Arial" w:cs="Arial"/>
                <w:sz w:val="16"/>
                <w:szCs w:val="16"/>
              </w:rPr>
              <w:t>V2</w:t>
            </w:r>
          </w:p>
        </w:tc>
        <w:tc>
          <w:tcPr>
            <w:tcW w:w="1000" w:type="pct"/>
            <w:vAlign w:val="center"/>
          </w:tcPr>
          <w:p w:rsidR="00234784" w:rsidRPr="00B97428" w:rsidRDefault="00234784" w:rsidP="00234784">
            <w:pPr>
              <w:pStyle w:val="Prrafodelista"/>
              <w:spacing w:after="0"/>
              <w:ind w:left="0"/>
              <w:jc w:val="center"/>
              <w:rPr>
                <w:rFonts w:ascii="Arial" w:hAnsi="Arial" w:cs="Arial"/>
                <w:sz w:val="16"/>
                <w:szCs w:val="16"/>
              </w:rPr>
            </w:pPr>
            <w:r>
              <w:rPr>
                <w:rFonts w:ascii="Arial" w:hAnsi="Arial" w:cs="Arial"/>
                <w:sz w:val="16"/>
                <w:szCs w:val="16"/>
              </w:rPr>
              <w:t xml:space="preserve">6. </w:t>
            </w:r>
            <w:r w:rsidRPr="00103C2D">
              <w:rPr>
                <w:rFonts w:ascii="Arial" w:hAnsi="Arial" w:cs="Arial"/>
                <w:sz w:val="16"/>
                <w:szCs w:val="16"/>
              </w:rPr>
              <w:t>Documentos de referencia</w:t>
            </w:r>
          </w:p>
        </w:tc>
        <w:tc>
          <w:tcPr>
            <w:tcW w:w="1000" w:type="pct"/>
            <w:vAlign w:val="center"/>
          </w:tcPr>
          <w:p w:rsidR="00234784" w:rsidRPr="00A65D31" w:rsidRDefault="00234784" w:rsidP="00234784">
            <w:pPr>
              <w:pStyle w:val="Prrafodelista"/>
              <w:spacing w:after="0"/>
              <w:ind w:left="0"/>
              <w:jc w:val="center"/>
              <w:rPr>
                <w:rFonts w:ascii="Arial" w:hAnsi="Arial" w:cs="Arial"/>
                <w:sz w:val="16"/>
                <w:szCs w:val="16"/>
              </w:rPr>
            </w:pPr>
            <w:r>
              <w:rPr>
                <w:rFonts w:ascii="Arial" w:hAnsi="Arial" w:cs="Arial"/>
                <w:sz w:val="16"/>
                <w:szCs w:val="16"/>
              </w:rPr>
              <w:t>Inclusión ley 1257 y CONPES 3784.</w:t>
            </w:r>
          </w:p>
        </w:tc>
        <w:tc>
          <w:tcPr>
            <w:tcW w:w="1000" w:type="pct"/>
            <w:vAlign w:val="center"/>
          </w:tcPr>
          <w:p w:rsidR="00234784" w:rsidRPr="00A50A9B" w:rsidRDefault="00234784" w:rsidP="00234784">
            <w:pPr>
              <w:pStyle w:val="Prrafodelista"/>
              <w:spacing w:after="0"/>
              <w:ind w:left="0"/>
              <w:jc w:val="center"/>
              <w:rPr>
                <w:rFonts w:ascii="Arial" w:hAnsi="Arial" w:cs="Arial"/>
                <w:sz w:val="16"/>
                <w:szCs w:val="16"/>
              </w:rPr>
            </w:pPr>
            <w:r w:rsidRPr="00A50A9B">
              <w:rPr>
                <w:rFonts w:ascii="Arial" w:hAnsi="Arial" w:cs="Arial"/>
                <w:sz w:val="16"/>
                <w:szCs w:val="16"/>
              </w:rPr>
              <w:t>Actualización de la metodología</w:t>
            </w:r>
          </w:p>
        </w:tc>
        <w:tc>
          <w:tcPr>
            <w:tcW w:w="1000" w:type="pct"/>
            <w:vAlign w:val="center"/>
          </w:tcPr>
          <w:p w:rsidR="00234784" w:rsidRPr="00234784" w:rsidRDefault="00234784" w:rsidP="00234784">
            <w:pPr>
              <w:pStyle w:val="Prrafodelista"/>
              <w:spacing w:after="0"/>
              <w:ind w:left="0"/>
              <w:jc w:val="center"/>
              <w:rPr>
                <w:rFonts w:ascii="Arial" w:hAnsi="Arial" w:cs="Arial"/>
                <w:sz w:val="16"/>
                <w:szCs w:val="16"/>
              </w:rPr>
            </w:pPr>
            <w:r w:rsidRPr="005C2865">
              <w:rPr>
                <w:rFonts w:ascii="Arial" w:hAnsi="Arial" w:cs="Arial"/>
                <w:sz w:val="16"/>
                <w:szCs w:val="16"/>
              </w:rPr>
              <w:t>09/03/2016</w:t>
            </w:r>
          </w:p>
        </w:tc>
      </w:tr>
      <w:tr w:rsidR="00234784" w:rsidRPr="00443C6E" w:rsidTr="00234784">
        <w:tc>
          <w:tcPr>
            <w:tcW w:w="1000" w:type="pct"/>
            <w:vAlign w:val="center"/>
          </w:tcPr>
          <w:p w:rsidR="00234784" w:rsidRPr="00B97428" w:rsidRDefault="00234784" w:rsidP="00234784">
            <w:pPr>
              <w:pStyle w:val="Prrafodelista"/>
              <w:spacing w:after="0"/>
              <w:ind w:left="0"/>
              <w:jc w:val="center"/>
              <w:rPr>
                <w:rFonts w:ascii="Arial" w:hAnsi="Arial" w:cs="Arial"/>
                <w:sz w:val="16"/>
                <w:szCs w:val="16"/>
              </w:rPr>
            </w:pPr>
            <w:r>
              <w:rPr>
                <w:rFonts w:ascii="Arial" w:hAnsi="Arial" w:cs="Arial"/>
                <w:sz w:val="16"/>
                <w:szCs w:val="16"/>
              </w:rPr>
              <w:t>V2</w:t>
            </w:r>
          </w:p>
        </w:tc>
        <w:tc>
          <w:tcPr>
            <w:tcW w:w="1000" w:type="pct"/>
            <w:vAlign w:val="center"/>
          </w:tcPr>
          <w:p w:rsidR="00234784" w:rsidRPr="00B97428" w:rsidRDefault="00234784" w:rsidP="00234784">
            <w:pPr>
              <w:pStyle w:val="Prrafodelista"/>
              <w:spacing w:after="0"/>
              <w:ind w:left="0"/>
              <w:jc w:val="center"/>
              <w:rPr>
                <w:rFonts w:ascii="Arial" w:hAnsi="Arial" w:cs="Arial"/>
                <w:sz w:val="16"/>
                <w:szCs w:val="16"/>
              </w:rPr>
            </w:pPr>
            <w:r>
              <w:rPr>
                <w:rFonts w:ascii="Arial" w:hAnsi="Arial" w:cs="Arial"/>
                <w:sz w:val="16"/>
                <w:szCs w:val="16"/>
              </w:rPr>
              <w:t xml:space="preserve">6. </w:t>
            </w:r>
            <w:r w:rsidRPr="00103C2D">
              <w:rPr>
                <w:rFonts w:ascii="Arial" w:hAnsi="Arial" w:cs="Arial"/>
                <w:sz w:val="16"/>
                <w:szCs w:val="16"/>
              </w:rPr>
              <w:t>Documentos de referencia</w:t>
            </w:r>
          </w:p>
        </w:tc>
        <w:tc>
          <w:tcPr>
            <w:tcW w:w="1000" w:type="pct"/>
            <w:vAlign w:val="center"/>
          </w:tcPr>
          <w:p w:rsidR="00234784" w:rsidRPr="00A65D31" w:rsidRDefault="00234784" w:rsidP="00234784">
            <w:pPr>
              <w:pStyle w:val="Prrafodelista"/>
              <w:spacing w:after="0"/>
              <w:ind w:left="0"/>
              <w:jc w:val="center"/>
              <w:rPr>
                <w:rFonts w:ascii="Arial" w:hAnsi="Arial" w:cs="Arial"/>
                <w:sz w:val="16"/>
                <w:szCs w:val="16"/>
              </w:rPr>
            </w:pPr>
            <w:r>
              <w:rPr>
                <w:rFonts w:ascii="Arial" w:hAnsi="Arial" w:cs="Arial"/>
                <w:sz w:val="16"/>
                <w:szCs w:val="16"/>
              </w:rPr>
              <w:t>Eliminación Estatuto de Roma.</w:t>
            </w:r>
          </w:p>
        </w:tc>
        <w:tc>
          <w:tcPr>
            <w:tcW w:w="1000" w:type="pct"/>
            <w:vAlign w:val="center"/>
          </w:tcPr>
          <w:p w:rsidR="00234784" w:rsidRPr="00A50A9B" w:rsidRDefault="00234784" w:rsidP="00234784">
            <w:pPr>
              <w:pStyle w:val="Prrafodelista"/>
              <w:spacing w:after="0"/>
              <w:ind w:left="0"/>
              <w:jc w:val="center"/>
              <w:rPr>
                <w:rFonts w:ascii="Arial" w:hAnsi="Arial" w:cs="Arial"/>
                <w:sz w:val="16"/>
                <w:szCs w:val="16"/>
              </w:rPr>
            </w:pPr>
            <w:r w:rsidRPr="00A50A9B">
              <w:rPr>
                <w:rFonts w:ascii="Arial" w:hAnsi="Arial" w:cs="Arial"/>
                <w:sz w:val="16"/>
                <w:szCs w:val="16"/>
              </w:rPr>
              <w:t>Actualización de la metodología</w:t>
            </w:r>
          </w:p>
        </w:tc>
        <w:tc>
          <w:tcPr>
            <w:tcW w:w="1000" w:type="pct"/>
            <w:vAlign w:val="center"/>
          </w:tcPr>
          <w:p w:rsidR="00234784" w:rsidRPr="00234784" w:rsidRDefault="00234784" w:rsidP="00234784">
            <w:pPr>
              <w:pStyle w:val="Prrafodelista"/>
              <w:spacing w:after="0"/>
              <w:ind w:left="0"/>
              <w:jc w:val="center"/>
              <w:rPr>
                <w:rFonts w:ascii="Arial" w:hAnsi="Arial" w:cs="Arial"/>
                <w:sz w:val="16"/>
                <w:szCs w:val="16"/>
              </w:rPr>
            </w:pPr>
            <w:r w:rsidRPr="005C2865">
              <w:rPr>
                <w:rFonts w:ascii="Arial" w:hAnsi="Arial" w:cs="Arial"/>
                <w:sz w:val="16"/>
                <w:szCs w:val="16"/>
              </w:rPr>
              <w:t>09/03/2016</w:t>
            </w:r>
          </w:p>
        </w:tc>
      </w:tr>
      <w:tr w:rsidR="00234784" w:rsidRPr="00443C6E" w:rsidTr="00234784">
        <w:tc>
          <w:tcPr>
            <w:tcW w:w="1000" w:type="pct"/>
            <w:vAlign w:val="center"/>
          </w:tcPr>
          <w:p w:rsidR="00234784" w:rsidRPr="00B97428" w:rsidRDefault="00234784" w:rsidP="00234784">
            <w:pPr>
              <w:pStyle w:val="Prrafodelista"/>
              <w:spacing w:after="0"/>
              <w:ind w:left="0"/>
              <w:jc w:val="center"/>
              <w:rPr>
                <w:rFonts w:ascii="Arial" w:hAnsi="Arial" w:cs="Arial"/>
                <w:sz w:val="16"/>
                <w:szCs w:val="16"/>
              </w:rPr>
            </w:pPr>
            <w:r w:rsidRPr="00B97428">
              <w:rPr>
                <w:rFonts w:ascii="Arial" w:hAnsi="Arial" w:cs="Arial"/>
                <w:sz w:val="16"/>
                <w:szCs w:val="16"/>
              </w:rPr>
              <w:t>V2</w:t>
            </w:r>
          </w:p>
        </w:tc>
        <w:tc>
          <w:tcPr>
            <w:tcW w:w="1000" w:type="pct"/>
            <w:vAlign w:val="center"/>
          </w:tcPr>
          <w:p w:rsidR="00234784" w:rsidRPr="00B97428" w:rsidRDefault="00234784" w:rsidP="00234784">
            <w:pPr>
              <w:pStyle w:val="Prrafodelista"/>
              <w:spacing w:after="0"/>
              <w:ind w:left="0"/>
              <w:jc w:val="center"/>
              <w:rPr>
                <w:rFonts w:ascii="Arial" w:hAnsi="Arial" w:cs="Arial"/>
                <w:sz w:val="16"/>
                <w:szCs w:val="16"/>
              </w:rPr>
            </w:pPr>
            <w:r>
              <w:rPr>
                <w:rFonts w:ascii="Arial" w:hAnsi="Arial" w:cs="Arial"/>
                <w:sz w:val="16"/>
                <w:szCs w:val="16"/>
              </w:rPr>
              <w:t>7</w:t>
            </w:r>
            <w:r w:rsidRPr="00B97428">
              <w:rPr>
                <w:rFonts w:ascii="Arial" w:hAnsi="Arial" w:cs="Arial"/>
                <w:sz w:val="16"/>
                <w:szCs w:val="16"/>
              </w:rPr>
              <w:t xml:space="preserve">. </w:t>
            </w:r>
            <w:r>
              <w:rPr>
                <w:rFonts w:ascii="Arial" w:hAnsi="Arial" w:cs="Arial"/>
                <w:sz w:val="16"/>
                <w:szCs w:val="16"/>
              </w:rPr>
              <w:t>Anexos</w:t>
            </w:r>
          </w:p>
        </w:tc>
        <w:tc>
          <w:tcPr>
            <w:tcW w:w="1000" w:type="pct"/>
            <w:vAlign w:val="center"/>
          </w:tcPr>
          <w:p w:rsidR="00234784" w:rsidRPr="00AC4435" w:rsidRDefault="00234784" w:rsidP="00234784">
            <w:pPr>
              <w:pStyle w:val="Prrafodelista"/>
              <w:spacing w:after="0"/>
              <w:ind w:left="0"/>
              <w:jc w:val="center"/>
              <w:rPr>
                <w:rFonts w:ascii="Arial" w:hAnsi="Arial" w:cs="Arial"/>
                <w:sz w:val="16"/>
                <w:szCs w:val="16"/>
              </w:rPr>
            </w:pPr>
            <w:r>
              <w:rPr>
                <w:rFonts w:ascii="Arial" w:hAnsi="Arial" w:cs="Arial"/>
                <w:sz w:val="16"/>
                <w:szCs w:val="16"/>
              </w:rPr>
              <w:t>Se eliminan los anexos que se convierten en instructivos.</w:t>
            </w:r>
          </w:p>
        </w:tc>
        <w:tc>
          <w:tcPr>
            <w:tcW w:w="1000" w:type="pct"/>
            <w:vAlign w:val="center"/>
          </w:tcPr>
          <w:p w:rsidR="00234784" w:rsidRPr="00A50A9B" w:rsidRDefault="00234784" w:rsidP="00234784">
            <w:pPr>
              <w:pStyle w:val="Prrafodelista"/>
              <w:spacing w:after="0"/>
              <w:ind w:left="0"/>
              <w:jc w:val="center"/>
              <w:rPr>
                <w:rFonts w:ascii="Arial" w:hAnsi="Arial" w:cs="Arial"/>
                <w:sz w:val="16"/>
                <w:szCs w:val="16"/>
              </w:rPr>
            </w:pPr>
            <w:r w:rsidRPr="00A50A9B">
              <w:rPr>
                <w:rFonts w:ascii="Arial" w:hAnsi="Arial" w:cs="Arial"/>
                <w:sz w:val="16"/>
                <w:szCs w:val="16"/>
              </w:rPr>
              <w:t>Actualización de la metodología</w:t>
            </w:r>
          </w:p>
        </w:tc>
        <w:tc>
          <w:tcPr>
            <w:tcW w:w="1000" w:type="pct"/>
            <w:vAlign w:val="center"/>
          </w:tcPr>
          <w:p w:rsidR="00234784" w:rsidRPr="00234784" w:rsidRDefault="00234784" w:rsidP="00234784">
            <w:pPr>
              <w:pStyle w:val="Prrafodelista"/>
              <w:spacing w:after="0"/>
              <w:ind w:left="0"/>
              <w:jc w:val="center"/>
              <w:rPr>
                <w:rFonts w:ascii="Arial" w:hAnsi="Arial" w:cs="Arial"/>
                <w:sz w:val="16"/>
                <w:szCs w:val="16"/>
              </w:rPr>
            </w:pPr>
            <w:r w:rsidRPr="005C2865">
              <w:rPr>
                <w:rFonts w:ascii="Arial" w:hAnsi="Arial" w:cs="Arial"/>
                <w:sz w:val="16"/>
                <w:szCs w:val="16"/>
              </w:rPr>
              <w:t>09/03/2016</w:t>
            </w:r>
          </w:p>
        </w:tc>
      </w:tr>
    </w:tbl>
    <w:p w:rsidR="00C51AB1" w:rsidRDefault="00C51AB1" w:rsidP="00C51AB1">
      <w:pPr>
        <w:spacing w:line="360" w:lineRule="auto"/>
        <w:jc w:val="both"/>
        <w:rPr>
          <w:rFonts w:ascii="Arial" w:hAnsi="Arial" w:cs="Arial"/>
        </w:rPr>
      </w:pPr>
    </w:p>
    <w:p w:rsidR="00321E5C" w:rsidRDefault="00321E5C" w:rsidP="00C51AB1">
      <w:pPr>
        <w:spacing w:line="360" w:lineRule="auto"/>
        <w:jc w:val="both"/>
        <w:rPr>
          <w:rFonts w:ascii="Arial" w:hAnsi="Arial" w:cs="Arial"/>
        </w:rPr>
      </w:pPr>
    </w:p>
    <w:p w:rsidR="00321E5C" w:rsidRDefault="00321E5C" w:rsidP="00C51AB1">
      <w:pPr>
        <w:spacing w:line="360" w:lineRule="auto"/>
        <w:jc w:val="both"/>
        <w:rPr>
          <w:rFonts w:ascii="Arial" w:hAnsi="Arial" w:cs="Arial"/>
        </w:rPr>
      </w:pPr>
    </w:p>
    <w:p w:rsidR="00321E5C" w:rsidRPr="000F2220" w:rsidRDefault="00321E5C" w:rsidP="000F2220">
      <w:pPr>
        <w:pStyle w:val="Ttulo1"/>
        <w:ind w:left="360"/>
        <w:jc w:val="center"/>
        <w:rPr>
          <w:rFonts w:ascii="Arial" w:hAnsi="Arial" w:cs="Arial"/>
          <w:b/>
          <w:color w:val="auto"/>
        </w:rPr>
      </w:pPr>
      <w:bookmarkStart w:id="12" w:name="_Toc445308553"/>
      <w:r w:rsidRPr="000F2220">
        <w:rPr>
          <w:rFonts w:ascii="Arial" w:hAnsi="Arial" w:cs="Arial"/>
          <w:b/>
          <w:color w:val="auto"/>
        </w:rPr>
        <w:t>ANEXOS PRIMER MOMENTO</w:t>
      </w:r>
      <w:bookmarkEnd w:id="12"/>
    </w:p>
    <w:p w:rsidR="00321E5C" w:rsidRPr="009961EF" w:rsidRDefault="00264B7C" w:rsidP="009961EF">
      <w:pPr>
        <w:pStyle w:val="Ttulo1"/>
        <w:rPr>
          <w:rFonts w:ascii="Arial" w:hAnsi="Arial" w:cs="Arial"/>
          <w:b/>
          <w:color w:val="auto"/>
          <w:sz w:val="24"/>
          <w:szCs w:val="24"/>
        </w:rPr>
      </w:pPr>
      <w:bookmarkStart w:id="13" w:name="_Toc445308554"/>
      <w:r>
        <w:rPr>
          <w:rFonts w:ascii="Arial" w:hAnsi="Arial" w:cs="Arial"/>
          <w:b/>
          <w:color w:val="auto"/>
          <w:sz w:val="24"/>
          <w:szCs w:val="24"/>
        </w:rPr>
        <w:t>Anexo 2</w:t>
      </w:r>
      <w:r w:rsidR="00321E5C" w:rsidRPr="00321E5C">
        <w:rPr>
          <w:rFonts w:ascii="Arial" w:hAnsi="Arial" w:cs="Arial"/>
          <w:b/>
          <w:color w:val="auto"/>
          <w:sz w:val="24"/>
          <w:szCs w:val="24"/>
        </w:rPr>
        <w:t xml:space="preserve">. </w:t>
      </w:r>
      <w:r w:rsidR="007624F0">
        <w:rPr>
          <w:rFonts w:ascii="Arial" w:hAnsi="Arial" w:cs="Arial"/>
          <w:b/>
          <w:color w:val="auto"/>
          <w:sz w:val="24"/>
          <w:szCs w:val="24"/>
        </w:rPr>
        <w:t>Video</w:t>
      </w:r>
      <w:r w:rsidR="005C3E40">
        <w:rPr>
          <w:rFonts w:ascii="Arial" w:hAnsi="Arial" w:cs="Arial"/>
          <w:b/>
          <w:color w:val="auto"/>
          <w:sz w:val="24"/>
          <w:szCs w:val="24"/>
        </w:rPr>
        <w:t xml:space="preserve"> </w:t>
      </w:r>
      <w:r w:rsidR="007624F0">
        <w:rPr>
          <w:rFonts w:ascii="Arial" w:hAnsi="Arial" w:cs="Arial"/>
          <w:b/>
          <w:color w:val="auto"/>
          <w:sz w:val="24"/>
          <w:szCs w:val="24"/>
        </w:rPr>
        <w:t xml:space="preserve">- Saludo de la Directora y </w:t>
      </w:r>
      <w:r w:rsidR="00321E5C" w:rsidRPr="009961EF">
        <w:rPr>
          <w:rFonts w:ascii="Arial" w:hAnsi="Arial" w:cs="Arial"/>
          <w:b/>
          <w:color w:val="auto"/>
          <w:sz w:val="24"/>
          <w:szCs w:val="24"/>
        </w:rPr>
        <w:t>Decreto 1448 del 5 Agosto 2014</w:t>
      </w:r>
      <w:r w:rsidR="005C3E40">
        <w:rPr>
          <w:rFonts w:ascii="Arial" w:hAnsi="Arial" w:cs="Arial"/>
          <w:b/>
          <w:color w:val="auto"/>
          <w:sz w:val="24"/>
          <w:szCs w:val="24"/>
        </w:rPr>
        <w:t>.</w:t>
      </w:r>
      <w:bookmarkEnd w:id="13"/>
    </w:p>
    <w:p w:rsidR="00321E5C" w:rsidRPr="009961EF" w:rsidRDefault="00264B7C" w:rsidP="009961EF">
      <w:pPr>
        <w:pStyle w:val="Ttulo1"/>
        <w:rPr>
          <w:rFonts w:ascii="Arial" w:hAnsi="Arial" w:cs="Arial"/>
          <w:b/>
          <w:color w:val="auto"/>
          <w:sz w:val="24"/>
          <w:szCs w:val="24"/>
        </w:rPr>
      </w:pPr>
      <w:bookmarkStart w:id="14" w:name="_Toc445308555"/>
      <w:r>
        <w:rPr>
          <w:rFonts w:ascii="Arial" w:hAnsi="Arial" w:cs="Arial"/>
          <w:b/>
          <w:color w:val="auto"/>
          <w:sz w:val="24"/>
          <w:szCs w:val="24"/>
        </w:rPr>
        <w:t>Anexo 3</w:t>
      </w:r>
      <w:r w:rsidR="00321E5C" w:rsidRPr="00321E5C">
        <w:rPr>
          <w:rFonts w:ascii="Arial" w:hAnsi="Arial" w:cs="Arial"/>
          <w:b/>
          <w:color w:val="auto"/>
          <w:sz w:val="24"/>
          <w:szCs w:val="24"/>
        </w:rPr>
        <w:t xml:space="preserve">. </w:t>
      </w:r>
      <w:r w:rsidR="00C61E89">
        <w:rPr>
          <w:rFonts w:ascii="Arial" w:hAnsi="Arial" w:cs="Arial"/>
          <w:b/>
          <w:color w:val="auto"/>
          <w:sz w:val="24"/>
          <w:szCs w:val="24"/>
        </w:rPr>
        <w:t>Presentación en Power</w:t>
      </w:r>
      <w:r w:rsidR="00321E5C" w:rsidRPr="009961EF">
        <w:rPr>
          <w:rFonts w:ascii="Arial" w:hAnsi="Arial" w:cs="Arial"/>
          <w:b/>
          <w:color w:val="auto"/>
          <w:sz w:val="24"/>
          <w:szCs w:val="24"/>
        </w:rPr>
        <w:t>Poin</w:t>
      </w:r>
      <w:r w:rsidR="00C61E89">
        <w:rPr>
          <w:rFonts w:ascii="Arial" w:hAnsi="Arial" w:cs="Arial"/>
          <w:b/>
          <w:color w:val="auto"/>
          <w:sz w:val="24"/>
          <w:szCs w:val="24"/>
        </w:rPr>
        <w:t>t</w:t>
      </w:r>
      <w:r w:rsidR="00321E5C" w:rsidRPr="009961EF">
        <w:rPr>
          <w:rFonts w:ascii="Arial" w:hAnsi="Arial" w:cs="Arial"/>
          <w:b/>
          <w:color w:val="auto"/>
          <w:sz w:val="24"/>
          <w:szCs w:val="24"/>
        </w:rPr>
        <w:t xml:space="preserve"> de la Estrategia de Reparación Integral a Mujeres Víctimas de Violencia Sexual.</w:t>
      </w:r>
      <w:bookmarkEnd w:id="14"/>
    </w:p>
    <w:p w:rsidR="00321E5C" w:rsidRPr="009961EF" w:rsidRDefault="00264B7C" w:rsidP="009961EF">
      <w:pPr>
        <w:pStyle w:val="Ttulo1"/>
        <w:rPr>
          <w:rFonts w:ascii="Arial" w:hAnsi="Arial" w:cs="Arial"/>
          <w:b/>
          <w:color w:val="auto"/>
          <w:sz w:val="24"/>
          <w:szCs w:val="24"/>
        </w:rPr>
      </w:pPr>
      <w:bookmarkStart w:id="15" w:name="_Toc445308556"/>
      <w:r>
        <w:rPr>
          <w:rFonts w:ascii="Arial" w:hAnsi="Arial" w:cs="Arial"/>
          <w:b/>
          <w:color w:val="auto"/>
          <w:sz w:val="24"/>
          <w:szCs w:val="24"/>
        </w:rPr>
        <w:t>Anexo 4</w:t>
      </w:r>
      <w:r w:rsidR="00B543FE">
        <w:rPr>
          <w:rFonts w:ascii="Arial" w:hAnsi="Arial" w:cs="Arial"/>
          <w:b/>
          <w:color w:val="auto"/>
          <w:sz w:val="24"/>
          <w:szCs w:val="24"/>
        </w:rPr>
        <w:t>.</w:t>
      </w:r>
      <w:r w:rsidR="00321E5C" w:rsidRPr="00321E5C">
        <w:rPr>
          <w:rFonts w:ascii="Arial" w:hAnsi="Arial" w:cs="Arial"/>
          <w:b/>
          <w:color w:val="auto"/>
          <w:sz w:val="24"/>
          <w:szCs w:val="24"/>
        </w:rPr>
        <w:t xml:space="preserve"> </w:t>
      </w:r>
      <w:r w:rsidR="00A50A9B">
        <w:rPr>
          <w:rFonts w:ascii="Arial" w:hAnsi="Arial" w:cs="Arial"/>
          <w:b/>
          <w:color w:val="auto"/>
          <w:sz w:val="24"/>
          <w:szCs w:val="24"/>
        </w:rPr>
        <w:t>Guion</w:t>
      </w:r>
      <w:r w:rsidR="00B543FE">
        <w:rPr>
          <w:rFonts w:ascii="Arial" w:hAnsi="Arial" w:cs="Arial"/>
          <w:b/>
          <w:color w:val="auto"/>
          <w:sz w:val="24"/>
          <w:szCs w:val="24"/>
        </w:rPr>
        <w:t xml:space="preserve"> </w:t>
      </w:r>
      <w:r w:rsidR="00321E5C" w:rsidRPr="009961EF">
        <w:rPr>
          <w:rFonts w:ascii="Arial" w:hAnsi="Arial" w:cs="Arial"/>
          <w:b/>
          <w:color w:val="auto"/>
          <w:sz w:val="24"/>
          <w:szCs w:val="24"/>
        </w:rPr>
        <w:t>Presentación e integración</w:t>
      </w:r>
      <w:r w:rsidR="00A50A9B">
        <w:rPr>
          <w:rFonts w:ascii="Arial" w:hAnsi="Arial" w:cs="Arial"/>
          <w:b/>
          <w:color w:val="auto"/>
          <w:sz w:val="24"/>
          <w:szCs w:val="24"/>
        </w:rPr>
        <w:t>.</w:t>
      </w:r>
      <w:bookmarkEnd w:id="15"/>
    </w:p>
    <w:tbl>
      <w:tblPr>
        <w:tblpPr w:leftFromText="141" w:rightFromText="141" w:vertAnchor="text" w:horzAnchor="page" w:tblpX="417" w:tblpY="461"/>
        <w:tblOverlap w:val="never"/>
        <w:tblW w:w="11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560"/>
        <w:gridCol w:w="7083"/>
        <w:gridCol w:w="992"/>
        <w:gridCol w:w="997"/>
      </w:tblGrid>
      <w:tr w:rsidR="00311A49" w:rsidRPr="004F6EBD" w:rsidTr="00311A49">
        <w:tc>
          <w:tcPr>
            <w:tcW w:w="11482" w:type="dxa"/>
            <w:gridSpan w:val="5"/>
          </w:tcPr>
          <w:p w:rsidR="00311A49" w:rsidRPr="004F6EBD" w:rsidRDefault="00311A49" w:rsidP="00311A49">
            <w:pPr>
              <w:spacing w:after="0"/>
              <w:jc w:val="center"/>
              <w:rPr>
                <w:rFonts w:eastAsia="Times New Roman"/>
                <w:b/>
                <w:lang w:val="es-CO" w:eastAsia="es-CO"/>
              </w:rPr>
            </w:pPr>
            <w:r w:rsidRPr="004F6EBD">
              <w:rPr>
                <w:rFonts w:eastAsia="Times New Roman"/>
                <w:b/>
                <w:lang w:val="es-CO" w:eastAsia="es-CO"/>
              </w:rPr>
              <w:t>GUION METODOLÓGICO – EQUIPO PSICOSOCIAL</w:t>
            </w:r>
          </w:p>
          <w:p w:rsidR="00311A49" w:rsidRPr="004F6EBD" w:rsidRDefault="00311A49" w:rsidP="00311A49">
            <w:pPr>
              <w:spacing w:after="0"/>
              <w:jc w:val="center"/>
              <w:rPr>
                <w:rFonts w:eastAsia="Times New Roman"/>
                <w:b/>
                <w:lang w:val="es-CO" w:eastAsia="es-CO"/>
              </w:rPr>
            </w:pPr>
            <w:r w:rsidRPr="004F6EBD">
              <w:rPr>
                <w:rFonts w:eastAsia="Times New Roman"/>
                <w:b/>
                <w:lang w:val="es-CO" w:eastAsia="es-CO"/>
              </w:rPr>
              <w:t xml:space="preserve">Presentación e integración </w:t>
            </w:r>
          </w:p>
          <w:p w:rsidR="00311A49" w:rsidRPr="004F6EBD" w:rsidRDefault="00311A49" w:rsidP="00311A49">
            <w:pPr>
              <w:spacing w:after="0"/>
              <w:jc w:val="center"/>
              <w:rPr>
                <w:rFonts w:eastAsia="Times New Roman"/>
                <w:b/>
                <w:lang w:val="es-CO" w:eastAsia="es-CO"/>
              </w:rPr>
            </w:pPr>
            <w:r w:rsidRPr="004F6EBD">
              <w:rPr>
                <w:rFonts w:eastAsia="Times New Roman"/>
                <w:b/>
                <w:lang w:val="es-CO" w:eastAsia="es-CO"/>
              </w:rPr>
              <w:t xml:space="preserve">JORNADA CON MUJERES VICTIMAS DE VIOLENCIA SEXUAL: ENTREGA CARTA DIGNIFICACIÓN, </w:t>
            </w:r>
          </w:p>
          <w:p w:rsidR="00311A49" w:rsidRPr="004F6EBD" w:rsidRDefault="00311A49" w:rsidP="00311A49">
            <w:pPr>
              <w:spacing w:after="0"/>
              <w:jc w:val="center"/>
              <w:rPr>
                <w:rFonts w:eastAsia="Times New Roman"/>
                <w:lang w:val="es-CO" w:eastAsia="es-CO"/>
              </w:rPr>
            </w:pPr>
          </w:p>
        </w:tc>
      </w:tr>
      <w:tr w:rsidR="00311A49" w:rsidRPr="004F6EBD" w:rsidTr="00311A49">
        <w:tc>
          <w:tcPr>
            <w:tcW w:w="11482" w:type="dxa"/>
            <w:gridSpan w:val="5"/>
          </w:tcPr>
          <w:p w:rsidR="00311A49" w:rsidRPr="004F6EBD" w:rsidRDefault="00311A49" w:rsidP="00311A49">
            <w:pPr>
              <w:spacing w:after="0"/>
              <w:jc w:val="center"/>
              <w:rPr>
                <w:rFonts w:eastAsia="Times New Roman"/>
                <w:b/>
                <w:lang w:val="es-CO" w:eastAsia="es-CO"/>
              </w:rPr>
            </w:pPr>
          </w:p>
          <w:p w:rsidR="00311A49" w:rsidRPr="004F6EBD" w:rsidRDefault="00311A49" w:rsidP="00311A49">
            <w:pPr>
              <w:spacing w:after="0"/>
              <w:jc w:val="center"/>
              <w:rPr>
                <w:rFonts w:eastAsia="Times New Roman"/>
                <w:b/>
                <w:lang w:val="es-CO" w:eastAsia="es-CO"/>
              </w:rPr>
            </w:pPr>
          </w:p>
        </w:tc>
      </w:tr>
      <w:tr w:rsidR="00311A49" w:rsidRPr="004F6EBD" w:rsidTr="00311A49">
        <w:tc>
          <w:tcPr>
            <w:tcW w:w="850" w:type="dxa"/>
          </w:tcPr>
          <w:p w:rsidR="00311A49" w:rsidRPr="004F6EBD" w:rsidRDefault="00311A49" w:rsidP="00311A49">
            <w:pPr>
              <w:spacing w:after="0"/>
              <w:jc w:val="center"/>
              <w:rPr>
                <w:rFonts w:eastAsia="Times New Roman"/>
                <w:b/>
                <w:lang w:val="es-CO" w:eastAsia="es-CO"/>
              </w:rPr>
            </w:pPr>
            <w:r w:rsidRPr="004F6EBD">
              <w:rPr>
                <w:rFonts w:eastAsia="Times New Roman"/>
                <w:b/>
                <w:lang w:val="es-CO" w:eastAsia="es-CO"/>
              </w:rPr>
              <w:t>TIEMPO</w:t>
            </w:r>
          </w:p>
        </w:tc>
        <w:tc>
          <w:tcPr>
            <w:tcW w:w="1560" w:type="dxa"/>
          </w:tcPr>
          <w:p w:rsidR="00311A49" w:rsidRPr="004F6EBD" w:rsidRDefault="00311A49" w:rsidP="00311A49">
            <w:pPr>
              <w:spacing w:after="0"/>
              <w:jc w:val="center"/>
              <w:rPr>
                <w:rFonts w:eastAsia="Times New Roman"/>
                <w:b/>
                <w:lang w:val="es-CO" w:eastAsia="es-CO"/>
              </w:rPr>
            </w:pPr>
            <w:r w:rsidRPr="004F6EBD">
              <w:rPr>
                <w:rFonts w:eastAsia="Times New Roman"/>
                <w:b/>
                <w:lang w:val="es-CO" w:eastAsia="es-CO"/>
              </w:rPr>
              <w:t>ACTIVIDAD</w:t>
            </w:r>
          </w:p>
        </w:tc>
        <w:tc>
          <w:tcPr>
            <w:tcW w:w="7083" w:type="dxa"/>
          </w:tcPr>
          <w:p w:rsidR="00311A49" w:rsidRPr="004F6EBD" w:rsidRDefault="00311A49" w:rsidP="00311A49">
            <w:pPr>
              <w:spacing w:after="0"/>
              <w:jc w:val="center"/>
              <w:rPr>
                <w:rFonts w:eastAsia="Times New Roman"/>
                <w:b/>
                <w:lang w:val="es-CO" w:eastAsia="es-CO"/>
              </w:rPr>
            </w:pPr>
            <w:r w:rsidRPr="004F6EBD">
              <w:rPr>
                <w:rFonts w:eastAsia="Times New Roman"/>
                <w:b/>
                <w:lang w:val="es-CO" w:eastAsia="es-CO"/>
              </w:rPr>
              <w:t>METODOLOGÍA</w:t>
            </w:r>
          </w:p>
        </w:tc>
        <w:tc>
          <w:tcPr>
            <w:tcW w:w="992" w:type="dxa"/>
          </w:tcPr>
          <w:p w:rsidR="00311A49" w:rsidRPr="004F6EBD" w:rsidRDefault="00311A49" w:rsidP="00311A49">
            <w:pPr>
              <w:spacing w:after="0"/>
              <w:jc w:val="center"/>
              <w:rPr>
                <w:rFonts w:eastAsia="Times New Roman"/>
                <w:b/>
                <w:lang w:val="es-CO" w:eastAsia="es-CO"/>
              </w:rPr>
            </w:pPr>
            <w:r w:rsidRPr="004F6EBD">
              <w:rPr>
                <w:rFonts w:eastAsia="Times New Roman"/>
                <w:b/>
                <w:lang w:val="es-CO" w:eastAsia="es-CO"/>
              </w:rPr>
              <w:t>MATERIALES</w:t>
            </w:r>
          </w:p>
        </w:tc>
        <w:tc>
          <w:tcPr>
            <w:tcW w:w="997" w:type="dxa"/>
          </w:tcPr>
          <w:p w:rsidR="00311A49" w:rsidRPr="004F6EBD" w:rsidRDefault="00311A49" w:rsidP="00311A49">
            <w:pPr>
              <w:spacing w:after="0"/>
              <w:jc w:val="center"/>
              <w:rPr>
                <w:rFonts w:eastAsia="Times New Roman"/>
                <w:b/>
                <w:lang w:val="es-CO" w:eastAsia="es-CO"/>
              </w:rPr>
            </w:pPr>
            <w:r>
              <w:rPr>
                <w:rFonts w:eastAsia="Times New Roman"/>
                <w:b/>
                <w:lang w:val="es-CO" w:eastAsia="es-CO"/>
              </w:rPr>
              <w:t>RESPON</w:t>
            </w:r>
            <w:r w:rsidRPr="004F6EBD">
              <w:rPr>
                <w:rFonts w:eastAsia="Times New Roman"/>
                <w:b/>
                <w:lang w:val="es-CO" w:eastAsia="es-CO"/>
              </w:rPr>
              <w:t>SABLE</w:t>
            </w:r>
          </w:p>
        </w:tc>
      </w:tr>
      <w:tr w:rsidR="00311A49" w:rsidRPr="004F6EBD" w:rsidTr="00311A49">
        <w:tc>
          <w:tcPr>
            <w:tcW w:w="850" w:type="dxa"/>
          </w:tcPr>
          <w:p w:rsidR="00311A49" w:rsidRPr="004F6EBD" w:rsidRDefault="00311A49" w:rsidP="00311A49">
            <w:pPr>
              <w:spacing w:after="0"/>
              <w:jc w:val="center"/>
              <w:rPr>
                <w:rFonts w:eastAsia="Times New Roman"/>
                <w:b/>
                <w:lang w:val="es-CO" w:eastAsia="es-CO"/>
              </w:rPr>
            </w:pPr>
            <w:r w:rsidRPr="004F6EBD">
              <w:rPr>
                <w:rFonts w:eastAsia="Times New Roman"/>
                <w:b/>
                <w:lang w:val="es-CO" w:eastAsia="es-CO"/>
              </w:rPr>
              <w:t>8:00 a 8:20</w:t>
            </w:r>
          </w:p>
        </w:tc>
        <w:tc>
          <w:tcPr>
            <w:tcW w:w="1560" w:type="dxa"/>
          </w:tcPr>
          <w:p w:rsidR="00311A49" w:rsidRPr="004F6EBD" w:rsidRDefault="00311A49" w:rsidP="00311A49">
            <w:pPr>
              <w:spacing w:after="0"/>
              <w:jc w:val="center"/>
              <w:rPr>
                <w:rFonts w:eastAsia="Times New Roman"/>
                <w:lang w:val="es-CO" w:eastAsia="es-CO"/>
              </w:rPr>
            </w:pPr>
            <w:r w:rsidRPr="004F6EBD">
              <w:rPr>
                <w:rFonts w:eastAsia="Times New Roman"/>
                <w:lang w:val="es-CO" w:eastAsia="es-CO"/>
              </w:rPr>
              <w:t>Llegada de participantes, presentación de asistentes</w:t>
            </w:r>
          </w:p>
          <w:p w:rsidR="00311A49" w:rsidRPr="004F6EBD" w:rsidRDefault="00311A49" w:rsidP="00311A49">
            <w:pPr>
              <w:spacing w:after="0"/>
              <w:jc w:val="center"/>
              <w:rPr>
                <w:rFonts w:eastAsia="Times New Roman"/>
                <w:lang w:val="es-CO" w:eastAsia="es-CO"/>
              </w:rPr>
            </w:pPr>
          </w:p>
          <w:p w:rsidR="00311A49" w:rsidRPr="004F6EBD" w:rsidRDefault="00311A49" w:rsidP="00311A49">
            <w:pPr>
              <w:spacing w:after="0"/>
              <w:jc w:val="center"/>
              <w:rPr>
                <w:rFonts w:eastAsia="Times New Roman"/>
                <w:b/>
                <w:lang w:val="es-CO" w:eastAsia="es-CO"/>
              </w:rPr>
            </w:pPr>
            <w:r w:rsidRPr="004F6EBD">
              <w:rPr>
                <w:rFonts w:eastAsia="Times New Roman"/>
                <w:lang w:val="es-CO" w:eastAsia="es-CO"/>
              </w:rPr>
              <w:t>Actividad de Apertura</w:t>
            </w:r>
          </w:p>
        </w:tc>
        <w:tc>
          <w:tcPr>
            <w:tcW w:w="7083" w:type="dxa"/>
          </w:tcPr>
          <w:p w:rsidR="00311A49" w:rsidRPr="004F6EBD" w:rsidRDefault="00311A49" w:rsidP="00311A49">
            <w:pPr>
              <w:shd w:val="clear" w:color="auto" w:fill="FFFFFF"/>
              <w:spacing w:after="0"/>
              <w:jc w:val="both"/>
              <w:rPr>
                <w:rFonts w:eastAsia="Times New Roman" w:cs="Arial"/>
                <w:color w:val="222222"/>
                <w:lang w:eastAsia="es-CO"/>
              </w:rPr>
            </w:pPr>
          </w:p>
          <w:p w:rsidR="00311A49" w:rsidRPr="004F6EBD" w:rsidRDefault="00311A49" w:rsidP="00311A49">
            <w:pPr>
              <w:shd w:val="clear" w:color="auto" w:fill="FFFFFF"/>
              <w:spacing w:after="0"/>
              <w:jc w:val="both"/>
              <w:rPr>
                <w:rFonts w:eastAsia="Times New Roman" w:cs="Arial"/>
                <w:color w:val="222222"/>
                <w:lang w:eastAsia="es-CO"/>
              </w:rPr>
            </w:pPr>
            <w:r w:rsidRPr="004F6EBD">
              <w:rPr>
                <w:rFonts w:eastAsia="Times New Roman" w:cs="Arial"/>
                <w:lang w:val="es-CO" w:eastAsia="es-CO"/>
              </w:rPr>
              <w:t>Se pide que cada integrante se presente con su nombre y que diga en una sola palabra un aspecto o característica positiva de sí misma.</w:t>
            </w:r>
          </w:p>
          <w:p w:rsidR="00311A49" w:rsidRPr="004F6EBD" w:rsidRDefault="00311A49" w:rsidP="00311A49">
            <w:pPr>
              <w:shd w:val="clear" w:color="auto" w:fill="FFFFFF"/>
              <w:spacing w:after="0"/>
              <w:jc w:val="both"/>
              <w:rPr>
                <w:rFonts w:eastAsia="Times New Roman" w:cs="Arial"/>
                <w:color w:val="222222"/>
                <w:lang w:eastAsia="es-CO"/>
              </w:rPr>
            </w:pPr>
          </w:p>
          <w:p w:rsidR="00311A49" w:rsidRPr="004F6EBD" w:rsidRDefault="00311A49" w:rsidP="00311A49">
            <w:pPr>
              <w:shd w:val="clear" w:color="auto" w:fill="FFFFFF"/>
              <w:spacing w:after="0"/>
              <w:jc w:val="both"/>
              <w:rPr>
                <w:rFonts w:eastAsia="Times New Roman" w:cs="Arial"/>
                <w:color w:val="222222"/>
                <w:lang w:eastAsia="es-CO"/>
              </w:rPr>
            </w:pPr>
            <w:r w:rsidRPr="004F6EBD">
              <w:rPr>
                <w:rFonts w:eastAsia="Times New Roman" w:cs="Arial"/>
                <w:color w:val="222222"/>
                <w:lang w:eastAsia="es-CO"/>
              </w:rPr>
              <w:t xml:space="preserve">Se les indica a todas las mujeres que caminen por todo el salón, con música suave al fondo. Se les indica que la regla es no hablar por medio de la voz. </w:t>
            </w:r>
          </w:p>
          <w:p w:rsidR="00311A49" w:rsidRPr="004F6EBD" w:rsidRDefault="00311A49" w:rsidP="00311A49">
            <w:pPr>
              <w:shd w:val="clear" w:color="auto" w:fill="FFFFFF"/>
              <w:spacing w:after="0"/>
              <w:jc w:val="both"/>
              <w:rPr>
                <w:rFonts w:eastAsia="Times New Roman" w:cs="Arial"/>
                <w:color w:val="222222"/>
                <w:lang w:eastAsia="es-CO"/>
              </w:rPr>
            </w:pPr>
          </w:p>
          <w:p w:rsidR="00311A49" w:rsidRPr="004F6EBD" w:rsidRDefault="00311A49" w:rsidP="00311A49">
            <w:pPr>
              <w:shd w:val="clear" w:color="auto" w:fill="FFFFFF"/>
              <w:spacing w:after="0"/>
              <w:jc w:val="both"/>
              <w:rPr>
                <w:rFonts w:eastAsia="Times New Roman" w:cs="Arial"/>
                <w:color w:val="222222"/>
                <w:lang w:eastAsia="es-CO"/>
              </w:rPr>
            </w:pPr>
            <w:r w:rsidRPr="00EB4444">
              <w:rPr>
                <w:rFonts w:eastAsia="Times New Roman" w:cs="Arial"/>
                <w:color w:val="222222"/>
                <w:lang w:eastAsia="es-CO"/>
              </w:rPr>
              <w:t>En caso de que hayan mujeres mayores que por su proceso de envejecimiento presentan movilidad reducida, tenga en cuenta informarle a la persona que también tiene la opción de quedarse sentada o de pie según necesidad de ella y que el grupo la acogerá para la realización de los ejercicios siguientes.</w:t>
            </w:r>
            <w:r w:rsidRPr="004F6EBD">
              <w:rPr>
                <w:rFonts w:eastAsia="Times New Roman" w:cs="Arial"/>
                <w:color w:val="222222"/>
                <w:lang w:eastAsia="es-CO"/>
              </w:rPr>
              <w:t xml:space="preserve">  </w:t>
            </w:r>
          </w:p>
          <w:p w:rsidR="00311A49" w:rsidRPr="004F6EBD" w:rsidRDefault="00311A49" w:rsidP="00311A49">
            <w:pPr>
              <w:shd w:val="clear" w:color="auto" w:fill="FFFFFF"/>
              <w:spacing w:after="0"/>
              <w:jc w:val="both"/>
              <w:rPr>
                <w:rFonts w:eastAsia="Times New Roman" w:cs="Arial"/>
                <w:color w:val="222222"/>
                <w:lang w:val="es-CO" w:eastAsia="es-CO"/>
              </w:rPr>
            </w:pPr>
            <w:r w:rsidRPr="004F6EBD">
              <w:rPr>
                <w:rFonts w:eastAsia="Times New Roman" w:cs="Arial"/>
                <w:color w:val="222222"/>
                <w:lang w:eastAsia="es-CO"/>
              </w:rPr>
              <w:t> </w:t>
            </w:r>
          </w:p>
          <w:p w:rsidR="00311A49" w:rsidRPr="004F6EBD" w:rsidRDefault="00311A49" w:rsidP="00311A49">
            <w:pPr>
              <w:numPr>
                <w:ilvl w:val="0"/>
                <w:numId w:val="30"/>
              </w:numPr>
              <w:shd w:val="clear" w:color="auto" w:fill="FFFFFF"/>
              <w:spacing w:after="0"/>
              <w:contextualSpacing/>
              <w:jc w:val="both"/>
              <w:rPr>
                <w:rFonts w:eastAsia="Times New Roman" w:cs="Arial"/>
                <w:color w:val="222222"/>
                <w:lang w:eastAsia="es-CO"/>
              </w:rPr>
            </w:pPr>
            <w:r w:rsidRPr="004F6EBD">
              <w:rPr>
                <w:rFonts w:eastAsia="Times New Roman" w:cs="Arial"/>
                <w:color w:val="222222"/>
                <w:lang w:eastAsia="es-CO"/>
              </w:rPr>
              <w:t>La facilitadora le dice a las mujeres participantes: “Cuando caminen por el espacio del salón y se encuentren con alguna compañera van a mirarla a los ojos, luego que cuando se encuentren con alguien sin hablar la saluden, luego sin hablar le va a dar la bienvenida, continúan caminado por el salón.”</w:t>
            </w:r>
          </w:p>
          <w:p w:rsidR="00311A49" w:rsidRPr="004F6EBD" w:rsidRDefault="00311A49" w:rsidP="00311A49">
            <w:pPr>
              <w:shd w:val="clear" w:color="auto" w:fill="FFFFFF"/>
              <w:spacing w:after="0"/>
              <w:jc w:val="both"/>
              <w:rPr>
                <w:rFonts w:eastAsia="Times New Roman" w:cs="Arial"/>
                <w:color w:val="222222"/>
                <w:lang w:val="es-CO" w:eastAsia="es-CO"/>
              </w:rPr>
            </w:pPr>
          </w:p>
          <w:p w:rsidR="00311A49" w:rsidRPr="004F6EBD" w:rsidRDefault="00311A49" w:rsidP="00311A49">
            <w:pPr>
              <w:numPr>
                <w:ilvl w:val="0"/>
                <w:numId w:val="30"/>
              </w:numPr>
              <w:shd w:val="clear" w:color="auto" w:fill="FFFFFF"/>
              <w:spacing w:after="0"/>
              <w:contextualSpacing/>
              <w:jc w:val="both"/>
              <w:rPr>
                <w:rFonts w:eastAsia="Times New Roman" w:cs="Arial"/>
                <w:color w:val="222222"/>
                <w:lang w:val="es-CO" w:eastAsia="es-CO"/>
              </w:rPr>
            </w:pPr>
            <w:r w:rsidRPr="004F6EBD">
              <w:rPr>
                <w:rFonts w:eastAsia="Times New Roman" w:cs="Arial"/>
                <w:color w:val="222222"/>
                <w:lang w:val="es-CO" w:eastAsia="es-CO"/>
              </w:rPr>
              <w:lastRenderedPageBreak/>
              <w:t>La facilitadora le dice a las mujeres participantes: sigan caminando por todo el salón. Cuando escuchen un aplauso sitúese frente a la persona más cercana. Una de las mujeres, a quien la facilitadora toque va a realizar un gesto de saludo con el cuerpo y se congela, la pareja se va a incorporar a esta posición con el mismo gesto.</w:t>
            </w:r>
          </w:p>
          <w:p w:rsidR="00311A49" w:rsidRPr="004F6EBD" w:rsidRDefault="00311A49" w:rsidP="00311A49">
            <w:pPr>
              <w:spacing w:line="276" w:lineRule="auto"/>
              <w:ind w:left="720"/>
              <w:contextualSpacing/>
              <w:rPr>
                <w:rFonts w:eastAsia="Times New Roman" w:cs="Arial"/>
                <w:color w:val="222222"/>
                <w:lang w:val="es-CO" w:eastAsia="es-CO"/>
              </w:rPr>
            </w:pPr>
          </w:p>
          <w:p w:rsidR="00311A49" w:rsidRPr="004F6EBD" w:rsidRDefault="00311A49" w:rsidP="00311A49">
            <w:pPr>
              <w:numPr>
                <w:ilvl w:val="0"/>
                <w:numId w:val="31"/>
              </w:numPr>
              <w:shd w:val="clear" w:color="auto" w:fill="FFFFFF"/>
              <w:spacing w:after="0"/>
              <w:contextualSpacing/>
              <w:jc w:val="both"/>
              <w:rPr>
                <w:rFonts w:eastAsia="Times New Roman" w:cs="Arial"/>
                <w:color w:val="222222"/>
                <w:lang w:val="es-CO" w:eastAsia="es-CO"/>
              </w:rPr>
            </w:pPr>
            <w:r w:rsidRPr="004F6EBD">
              <w:rPr>
                <w:rFonts w:eastAsia="Times New Roman" w:cs="Arial"/>
                <w:color w:val="222222"/>
                <w:lang w:val="es-CO" w:eastAsia="es-CO"/>
              </w:rPr>
              <w:t>Gesto de dar apoyo</w:t>
            </w:r>
          </w:p>
          <w:p w:rsidR="00311A49" w:rsidRPr="004F6EBD" w:rsidRDefault="00311A49" w:rsidP="00311A49">
            <w:pPr>
              <w:numPr>
                <w:ilvl w:val="0"/>
                <w:numId w:val="31"/>
              </w:numPr>
              <w:shd w:val="clear" w:color="auto" w:fill="FFFFFF"/>
              <w:spacing w:after="0"/>
              <w:contextualSpacing/>
              <w:jc w:val="both"/>
              <w:rPr>
                <w:rFonts w:eastAsia="Times New Roman" w:cs="Arial"/>
                <w:color w:val="222222"/>
                <w:lang w:val="es-CO" w:eastAsia="es-CO"/>
              </w:rPr>
            </w:pPr>
            <w:r w:rsidRPr="004F6EBD">
              <w:rPr>
                <w:rFonts w:eastAsia="Times New Roman" w:cs="Arial"/>
                <w:color w:val="222222"/>
                <w:lang w:val="es-CO" w:eastAsia="es-CO"/>
              </w:rPr>
              <w:t>Gesto que signifique animar</w:t>
            </w:r>
          </w:p>
          <w:p w:rsidR="00311A49" w:rsidRPr="004F6EBD" w:rsidRDefault="00311A49" w:rsidP="00311A49">
            <w:pPr>
              <w:numPr>
                <w:ilvl w:val="0"/>
                <w:numId w:val="31"/>
              </w:numPr>
              <w:shd w:val="clear" w:color="auto" w:fill="FFFFFF"/>
              <w:spacing w:after="0"/>
              <w:contextualSpacing/>
              <w:jc w:val="both"/>
              <w:rPr>
                <w:rFonts w:eastAsia="Times New Roman" w:cs="Arial"/>
                <w:color w:val="222222"/>
                <w:lang w:val="es-CO" w:eastAsia="es-CO"/>
              </w:rPr>
            </w:pPr>
            <w:r w:rsidRPr="004F6EBD">
              <w:rPr>
                <w:rFonts w:eastAsia="Times New Roman" w:cs="Arial"/>
                <w:color w:val="222222"/>
                <w:lang w:val="es-CO" w:eastAsia="es-CO"/>
              </w:rPr>
              <w:t>Gesto de salir huyendo</w:t>
            </w:r>
          </w:p>
          <w:p w:rsidR="00311A49" w:rsidRPr="004F6EBD" w:rsidRDefault="00311A49" w:rsidP="00311A49">
            <w:pPr>
              <w:numPr>
                <w:ilvl w:val="0"/>
                <w:numId w:val="31"/>
              </w:numPr>
              <w:shd w:val="clear" w:color="auto" w:fill="FFFFFF"/>
              <w:spacing w:after="0"/>
              <w:contextualSpacing/>
              <w:jc w:val="both"/>
              <w:rPr>
                <w:rFonts w:eastAsia="Times New Roman" w:cs="Arial"/>
                <w:color w:val="222222"/>
                <w:lang w:val="es-CO" w:eastAsia="es-CO"/>
              </w:rPr>
            </w:pPr>
            <w:r w:rsidRPr="004F6EBD">
              <w:rPr>
                <w:rFonts w:eastAsia="Times New Roman" w:cs="Arial"/>
                <w:color w:val="222222"/>
                <w:lang w:val="es-CO" w:eastAsia="es-CO"/>
              </w:rPr>
              <w:t>Gesto de sostener el dolor</w:t>
            </w:r>
          </w:p>
          <w:p w:rsidR="00311A49" w:rsidRPr="004F6EBD" w:rsidRDefault="00311A49" w:rsidP="00311A49">
            <w:pPr>
              <w:numPr>
                <w:ilvl w:val="0"/>
                <w:numId w:val="31"/>
              </w:numPr>
              <w:shd w:val="clear" w:color="auto" w:fill="FFFFFF"/>
              <w:spacing w:after="0"/>
              <w:contextualSpacing/>
              <w:jc w:val="both"/>
              <w:rPr>
                <w:rFonts w:eastAsia="Times New Roman" w:cs="Arial"/>
                <w:color w:val="222222"/>
                <w:lang w:val="es-CO" w:eastAsia="es-CO"/>
              </w:rPr>
            </w:pPr>
            <w:r w:rsidRPr="004F6EBD">
              <w:rPr>
                <w:rFonts w:eastAsia="Times New Roman" w:cs="Arial"/>
                <w:color w:val="222222"/>
                <w:lang w:val="es-CO" w:eastAsia="es-CO"/>
              </w:rPr>
              <w:t>Gesto de una afligida y la otra apoya</w:t>
            </w:r>
          </w:p>
          <w:p w:rsidR="00311A49" w:rsidRPr="004F6EBD" w:rsidRDefault="00311A49" w:rsidP="00311A49">
            <w:pPr>
              <w:shd w:val="clear" w:color="auto" w:fill="FFFFFF"/>
              <w:spacing w:after="0"/>
              <w:jc w:val="both"/>
              <w:rPr>
                <w:rFonts w:eastAsia="Times New Roman" w:cs="Arial"/>
                <w:color w:val="222222"/>
                <w:lang w:val="es-CO" w:eastAsia="es-CO"/>
              </w:rPr>
            </w:pPr>
            <w:r w:rsidRPr="004F6EBD">
              <w:rPr>
                <w:rFonts w:eastAsia="Times New Roman" w:cs="Arial"/>
                <w:color w:val="222222"/>
                <w:lang w:eastAsia="es-CO"/>
              </w:rPr>
              <w:t> </w:t>
            </w:r>
          </w:p>
          <w:p w:rsidR="00311A49" w:rsidRPr="004F6EBD" w:rsidRDefault="00311A49" w:rsidP="00311A49">
            <w:pPr>
              <w:numPr>
                <w:ilvl w:val="0"/>
                <w:numId w:val="30"/>
              </w:numPr>
              <w:shd w:val="clear" w:color="auto" w:fill="FFFFFF"/>
              <w:spacing w:after="0"/>
              <w:contextualSpacing/>
              <w:jc w:val="both"/>
              <w:rPr>
                <w:rFonts w:eastAsia="Times New Roman" w:cs="Arial"/>
                <w:color w:val="222222"/>
                <w:lang w:eastAsia="es-CO"/>
              </w:rPr>
            </w:pPr>
            <w:r w:rsidRPr="004F6EBD">
              <w:rPr>
                <w:rFonts w:eastAsia="Times New Roman" w:cs="Arial"/>
                <w:color w:val="222222"/>
                <w:lang w:eastAsia="es-CO"/>
              </w:rPr>
              <w:t>LA facilitadora le dice a las mujeres participantes: “Por favor ubíquense en parejas y se acomodan frente a frente. Una de las mujeres (a quien la facilitadora toque) le va a contar a la otra compañera una historia de su vida en la que fue más valiente, sin decir palabras, sino con los gestos, el cuerpo. Mientras las mujeres van contando la historia a las parejas, la facilitadora va incluyendo diferentes partes del cuerpo, por ejemplo:</w:t>
            </w:r>
          </w:p>
          <w:p w:rsidR="00311A49" w:rsidRPr="004F6EBD" w:rsidRDefault="00311A49" w:rsidP="00311A49">
            <w:pPr>
              <w:shd w:val="clear" w:color="auto" w:fill="FFFFFF"/>
              <w:spacing w:after="0"/>
              <w:ind w:left="720"/>
              <w:contextualSpacing/>
              <w:jc w:val="both"/>
              <w:rPr>
                <w:rFonts w:eastAsia="Times New Roman" w:cs="Arial"/>
                <w:color w:val="222222"/>
                <w:lang w:eastAsia="es-CO"/>
              </w:rPr>
            </w:pPr>
            <w:r w:rsidRPr="004F6EBD">
              <w:rPr>
                <w:rFonts w:eastAsia="Times New Roman" w:cs="Arial"/>
                <w:color w:val="222222"/>
                <w:lang w:eastAsia="es-CO"/>
              </w:rPr>
              <w:t>“inicien contando su historia solo con los ojos, después de unos segundos, se les dice que incluyan las cejas, las manos, los brazos, la cabeza, el cuello…”</w:t>
            </w:r>
          </w:p>
          <w:p w:rsidR="00311A49" w:rsidRPr="004F6EBD" w:rsidRDefault="00311A49" w:rsidP="00311A49">
            <w:pPr>
              <w:shd w:val="clear" w:color="auto" w:fill="FFFFFF"/>
              <w:spacing w:after="0"/>
              <w:ind w:left="720"/>
              <w:contextualSpacing/>
              <w:jc w:val="both"/>
              <w:rPr>
                <w:rFonts w:eastAsia="Times New Roman" w:cs="Arial"/>
                <w:color w:val="222222"/>
                <w:lang w:eastAsia="es-CO"/>
              </w:rPr>
            </w:pPr>
          </w:p>
          <w:p w:rsidR="00311A49" w:rsidRPr="004F6EBD" w:rsidRDefault="00311A49" w:rsidP="00311A49">
            <w:pPr>
              <w:shd w:val="clear" w:color="auto" w:fill="FFFFFF"/>
              <w:spacing w:after="0"/>
              <w:jc w:val="both"/>
              <w:rPr>
                <w:rFonts w:eastAsia="Times New Roman" w:cs="Arial"/>
                <w:color w:val="222222"/>
                <w:lang w:eastAsia="es-CO"/>
              </w:rPr>
            </w:pPr>
            <w:r w:rsidRPr="004F6EBD">
              <w:rPr>
                <w:rFonts w:eastAsia="Times New Roman" w:cs="Arial"/>
                <w:color w:val="222222"/>
                <w:lang w:eastAsia="es-CO"/>
              </w:rPr>
              <w:t>La otra mujer solo va a recibir lo que la compañera le cuenta.</w:t>
            </w:r>
          </w:p>
          <w:p w:rsidR="00311A49" w:rsidRPr="004F6EBD" w:rsidRDefault="00311A49" w:rsidP="00311A49">
            <w:pPr>
              <w:shd w:val="clear" w:color="auto" w:fill="FFFFFF"/>
              <w:spacing w:after="0"/>
              <w:jc w:val="both"/>
              <w:rPr>
                <w:rFonts w:eastAsia="Times New Roman" w:cs="Arial"/>
                <w:color w:val="222222"/>
                <w:lang w:eastAsia="es-CO"/>
              </w:rPr>
            </w:pPr>
          </w:p>
          <w:p w:rsidR="00311A49" w:rsidRPr="004F6EBD" w:rsidRDefault="00311A49" w:rsidP="00311A49">
            <w:pPr>
              <w:shd w:val="clear" w:color="auto" w:fill="FFFFFF"/>
              <w:spacing w:after="0"/>
              <w:jc w:val="both"/>
              <w:rPr>
                <w:rFonts w:eastAsia="Times New Roman" w:cs="Arial"/>
                <w:color w:val="222222"/>
                <w:lang w:eastAsia="es-CO"/>
              </w:rPr>
            </w:pPr>
            <w:r w:rsidRPr="004F6EBD">
              <w:rPr>
                <w:rFonts w:eastAsia="Times New Roman" w:cs="Arial"/>
                <w:color w:val="222222"/>
                <w:lang w:eastAsia="es-CO"/>
              </w:rPr>
              <w:t>Posterior se realizan las siguientes preguntas orientadoras:</w:t>
            </w:r>
          </w:p>
          <w:p w:rsidR="00311A49" w:rsidRPr="004F6EBD" w:rsidRDefault="00311A49" w:rsidP="00311A49">
            <w:pPr>
              <w:shd w:val="clear" w:color="auto" w:fill="FFFFFF"/>
              <w:spacing w:after="0"/>
              <w:jc w:val="both"/>
              <w:rPr>
                <w:rFonts w:eastAsia="Times New Roman" w:cs="Arial"/>
                <w:color w:val="222222"/>
                <w:lang w:eastAsia="es-CO"/>
              </w:rPr>
            </w:pPr>
          </w:p>
          <w:p w:rsidR="00311A49" w:rsidRPr="004F6EBD" w:rsidRDefault="00311A49" w:rsidP="00311A49">
            <w:pPr>
              <w:numPr>
                <w:ilvl w:val="0"/>
                <w:numId w:val="32"/>
              </w:numPr>
              <w:shd w:val="clear" w:color="auto" w:fill="FFFFFF"/>
              <w:spacing w:after="0"/>
              <w:contextualSpacing/>
              <w:jc w:val="both"/>
              <w:rPr>
                <w:rFonts w:eastAsia="Times New Roman" w:cs="Arial"/>
                <w:color w:val="222222"/>
                <w:lang w:eastAsia="es-CO"/>
              </w:rPr>
            </w:pPr>
            <w:r w:rsidRPr="004F6EBD">
              <w:rPr>
                <w:rFonts w:eastAsia="Times New Roman" w:cs="Arial"/>
                <w:color w:val="222222"/>
                <w:lang w:eastAsia="es-CO"/>
              </w:rPr>
              <w:t>Cómo se sintieron?</w:t>
            </w:r>
          </w:p>
          <w:p w:rsidR="00311A49" w:rsidRPr="004F6EBD" w:rsidRDefault="00311A49" w:rsidP="00311A49">
            <w:pPr>
              <w:shd w:val="clear" w:color="auto" w:fill="FFFFFF"/>
              <w:spacing w:after="0"/>
              <w:jc w:val="both"/>
              <w:rPr>
                <w:rFonts w:eastAsia="Times New Roman" w:cs="Arial"/>
                <w:color w:val="222222"/>
                <w:lang w:eastAsia="es-CO"/>
              </w:rPr>
            </w:pPr>
          </w:p>
          <w:p w:rsidR="00311A49" w:rsidRPr="004F6EBD" w:rsidRDefault="00311A49" w:rsidP="00311A49">
            <w:pPr>
              <w:numPr>
                <w:ilvl w:val="0"/>
                <w:numId w:val="32"/>
              </w:numPr>
              <w:shd w:val="clear" w:color="auto" w:fill="FFFFFF"/>
              <w:spacing w:after="0"/>
              <w:contextualSpacing/>
              <w:jc w:val="both"/>
              <w:rPr>
                <w:rFonts w:eastAsia="Times New Roman" w:cs="Arial"/>
                <w:color w:val="222222"/>
                <w:lang w:eastAsia="es-CO"/>
              </w:rPr>
            </w:pPr>
            <w:r w:rsidRPr="004F6EBD">
              <w:rPr>
                <w:rFonts w:eastAsia="Times New Roman" w:cs="Arial"/>
                <w:color w:val="222222"/>
                <w:lang w:eastAsia="es-CO"/>
              </w:rPr>
              <w:t xml:space="preserve">Qué importancia tiene el cuerpo en expresar lo que uno vive? </w:t>
            </w:r>
          </w:p>
          <w:p w:rsidR="00311A49" w:rsidRPr="004F6EBD" w:rsidRDefault="00311A49" w:rsidP="00311A49">
            <w:pPr>
              <w:shd w:val="clear" w:color="auto" w:fill="FFFFFF"/>
              <w:spacing w:after="0"/>
              <w:jc w:val="both"/>
              <w:rPr>
                <w:rFonts w:eastAsia="Times New Roman" w:cs="Arial"/>
                <w:color w:val="222222"/>
                <w:lang w:eastAsia="es-CO"/>
              </w:rPr>
            </w:pPr>
          </w:p>
          <w:p w:rsidR="00311A49" w:rsidRPr="004F6EBD" w:rsidRDefault="00311A49" w:rsidP="00311A49">
            <w:pPr>
              <w:numPr>
                <w:ilvl w:val="0"/>
                <w:numId w:val="32"/>
              </w:numPr>
              <w:shd w:val="clear" w:color="auto" w:fill="FFFFFF"/>
              <w:spacing w:after="0"/>
              <w:contextualSpacing/>
              <w:jc w:val="both"/>
              <w:rPr>
                <w:rFonts w:eastAsia="Times New Roman" w:cs="Arial"/>
                <w:color w:val="222222"/>
                <w:lang w:eastAsia="es-CO"/>
              </w:rPr>
            </w:pPr>
            <w:r w:rsidRPr="004F6EBD">
              <w:rPr>
                <w:rFonts w:eastAsia="Times New Roman" w:cs="Arial"/>
                <w:color w:val="222222"/>
                <w:lang w:eastAsia="es-CO"/>
              </w:rPr>
              <w:t>Como las emociones se expresan también en el cuerpo?</w:t>
            </w:r>
          </w:p>
          <w:p w:rsidR="00311A49" w:rsidRPr="004F6EBD" w:rsidRDefault="00311A49" w:rsidP="00311A49">
            <w:pPr>
              <w:shd w:val="clear" w:color="auto" w:fill="FFFFFF"/>
              <w:spacing w:after="0"/>
              <w:jc w:val="both"/>
              <w:rPr>
                <w:rFonts w:eastAsia="Times New Roman" w:cs="Arial"/>
                <w:color w:val="222222"/>
                <w:lang w:eastAsia="es-CO"/>
              </w:rPr>
            </w:pPr>
          </w:p>
          <w:p w:rsidR="00311A49" w:rsidRPr="004F6EBD" w:rsidRDefault="00311A49" w:rsidP="00311A49">
            <w:pPr>
              <w:shd w:val="clear" w:color="auto" w:fill="FFFFFF"/>
              <w:spacing w:after="0"/>
              <w:jc w:val="both"/>
              <w:rPr>
                <w:rFonts w:eastAsia="Times New Roman" w:cs="Arial"/>
                <w:color w:val="222222"/>
                <w:lang w:val="es-CO" w:eastAsia="es-CO"/>
              </w:rPr>
            </w:pPr>
            <w:r w:rsidRPr="004F6EBD">
              <w:rPr>
                <w:rFonts w:eastAsia="Times New Roman" w:cs="Arial"/>
                <w:color w:val="222222"/>
                <w:lang w:eastAsia="es-CO"/>
              </w:rPr>
              <w:t>Al finalizar se recoge lo que las mujeres dijeron y se les invita a darse un abrazo.</w:t>
            </w:r>
          </w:p>
          <w:p w:rsidR="00311A49" w:rsidRPr="004F6EBD" w:rsidRDefault="00311A49" w:rsidP="00311A49">
            <w:pPr>
              <w:spacing w:after="0"/>
              <w:rPr>
                <w:rFonts w:eastAsia="Times New Roman"/>
                <w:b/>
                <w:lang w:val="es-CO" w:eastAsia="es-CO"/>
              </w:rPr>
            </w:pPr>
          </w:p>
        </w:tc>
        <w:tc>
          <w:tcPr>
            <w:tcW w:w="992" w:type="dxa"/>
          </w:tcPr>
          <w:p w:rsidR="00311A49" w:rsidRPr="004F6EBD" w:rsidRDefault="00311A49" w:rsidP="00311A49">
            <w:pPr>
              <w:spacing w:after="0"/>
              <w:jc w:val="center"/>
              <w:rPr>
                <w:rFonts w:eastAsia="Times New Roman"/>
                <w:b/>
                <w:lang w:val="es-CO" w:eastAsia="es-CO"/>
              </w:rPr>
            </w:pPr>
          </w:p>
        </w:tc>
        <w:tc>
          <w:tcPr>
            <w:tcW w:w="997" w:type="dxa"/>
          </w:tcPr>
          <w:p w:rsidR="00311A49" w:rsidRPr="004F6EBD" w:rsidRDefault="00311A49" w:rsidP="00311A49">
            <w:pPr>
              <w:spacing w:after="0"/>
              <w:jc w:val="center"/>
              <w:rPr>
                <w:rFonts w:eastAsia="Times New Roman"/>
                <w:b/>
                <w:lang w:val="es-CO" w:eastAsia="es-CO"/>
              </w:rPr>
            </w:pPr>
          </w:p>
        </w:tc>
      </w:tr>
      <w:tr w:rsidR="00311A49" w:rsidRPr="004F6EBD" w:rsidTr="00311A49">
        <w:tc>
          <w:tcPr>
            <w:tcW w:w="850" w:type="dxa"/>
          </w:tcPr>
          <w:p w:rsidR="00311A49" w:rsidRPr="004F6EBD" w:rsidRDefault="00311A49" w:rsidP="00311A49">
            <w:pPr>
              <w:spacing w:after="0"/>
              <w:jc w:val="center"/>
              <w:rPr>
                <w:rFonts w:eastAsia="Times New Roman"/>
                <w:b/>
                <w:lang w:val="es-CO" w:eastAsia="es-CO"/>
              </w:rPr>
            </w:pPr>
          </w:p>
        </w:tc>
        <w:tc>
          <w:tcPr>
            <w:tcW w:w="1560" w:type="dxa"/>
          </w:tcPr>
          <w:p w:rsidR="00311A49" w:rsidRPr="004F6EBD" w:rsidRDefault="00311A49" w:rsidP="00311A49">
            <w:pPr>
              <w:spacing w:after="0"/>
              <w:jc w:val="center"/>
              <w:rPr>
                <w:rFonts w:eastAsia="Times New Roman"/>
                <w:lang w:val="es-CO" w:eastAsia="es-CO"/>
              </w:rPr>
            </w:pPr>
            <w:r w:rsidRPr="004F6EBD">
              <w:rPr>
                <w:rFonts w:eastAsia="Times New Roman"/>
                <w:lang w:val="es-CO" w:eastAsia="es-CO"/>
              </w:rPr>
              <w:t>Visualización</w:t>
            </w:r>
          </w:p>
          <w:p w:rsidR="00311A49" w:rsidRPr="004F6EBD" w:rsidRDefault="00311A49" w:rsidP="00311A49">
            <w:pPr>
              <w:spacing w:after="0"/>
              <w:jc w:val="center"/>
              <w:rPr>
                <w:rFonts w:eastAsia="Times New Roman"/>
                <w:lang w:val="es-CO" w:eastAsia="es-CO"/>
              </w:rPr>
            </w:pPr>
          </w:p>
          <w:p w:rsidR="00311A49" w:rsidRPr="004F6EBD" w:rsidRDefault="00311A49" w:rsidP="00311A49">
            <w:pPr>
              <w:spacing w:after="0"/>
              <w:jc w:val="center"/>
              <w:rPr>
                <w:rFonts w:eastAsia="Times New Roman"/>
                <w:lang w:val="es-CO" w:eastAsia="es-CO"/>
              </w:rPr>
            </w:pPr>
          </w:p>
        </w:tc>
        <w:tc>
          <w:tcPr>
            <w:tcW w:w="7083" w:type="dxa"/>
          </w:tcPr>
          <w:p w:rsidR="00311A49" w:rsidRPr="004F6EBD" w:rsidRDefault="00311A49" w:rsidP="00311A49">
            <w:pPr>
              <w:shd w:val="clear" w:color="auto" w:fill="FFFFFF"/>
              <w:spacing w:after="0"/>
              <w:jc w:val="both"/>
              <w:rPr>
                <w:rFonts w:eastAsia="Times New Roman" w:cs="Arial"/>
                <w:bCs/>
                <w:color w:val="222222"/>
                <w:lang w:val="es-CO" w:eastAsia="es-CO"/>
              </w:rPr>
            </w:pPr>
          </w:p>
          <w:p w:rsidR="00311A49" w:rsidRPr="004F6EBD" w:rsidRDefault="00311A49" w:rsidP="00311A49">
            <w:pPr>
              <w:shd w:val="clear" w:color="auto" w:fill="FFFFFF"/>
              <w:spacing w:after="0"/>
              <w:jc w:val="both"/>
              <w:rPr>
                <w:rFonts w:eastAsia="Times New Roman" w:cs="Arial"/>
                <w:bCs/>
                <w:color w:val="222222"/>
                <w:lang w:val="es-CO" w:eastAsia="es-CO"/>
              </w:rPr>
            </w:pPr>
            <w:r w:rsidRPr="004F6EBD">
              <w:rPr>
                <w:rFonts w:eastAsia="Times New Roman" w:cs="Arial"/>
                <w:bCs/>
                <w:color w:val="222222"/>
                <w:lang w:val="es-CO" w:eastAsia="es-CO"/>
              </w:rPr>
              <w:t>Se realiza el siguiente señalamiento:</w:t>
            </w:r>
          </w:p>
          <w:p w:rsidR="00311A49" w:rsidRPr="004F6EBD" w:rsidRDefault="00311A49" w:rsidP="00311A49">
            <w:pPr>
              <w:shd w:val="clear" w:color="auto" w:fill="FFFFFF"/>
              <w:spacing w:after="0"/>
              <w:jc w:val="both"/>
              <w:rPr>
                <w:rFonts w:eastAsia="Times New Roman" w:cs="Arial"/>
                <w:bCs/>
                <w:color w:val="222222"/>
                <w:lang w:val="es-CO" w:eastAsia="es-CO"/>
              </w:rPr>
            </w:pPr>
          </w:p>
          <w:p w:rsidR="00311A49" w:rsidRPr="004F6EBD" w:rsidRDefault="00311A49" w:rsidP="00311A49">
            <w:pPr>
              <w:shd w:val="clear" w:color="auto" w:fill="FFFFFF"/>
              <w:spacing w:after="0"/>
              <w:jc w:val="both"/>
              <w:rPr>
                <w:rFonts w:eastAsia="Times New Roman" w:cs="Arial"/>
                <w:bCs/>
                <w:color w:val="222222"/>
                <w:lang w:val="es-CO" w:eastAsia="es-CO"/>
              </w:rPr>
            </w:pPr>
          </w:p>
          <w:p w:rsidR="00311A49" w:rsidRPr="004F6EBD" w:rsidRDefault="00311A49" w:rsidP="00311A49">
            <w:pPr>
              <w:jc w:val="both"/>
              <w:rPr>
                <w:rFonts w:ascii="Times New Roman" w:eastAsia="Times New Roman" w:hAnsi="Times New Roman"/>
                <w:i/>
                <w:lang w:val="es-CO" w:eastAsia="es-CO"/>
              </w:rPr>
            </w:pPr>
            <w:r w:rsidRPr="004F6EBD">
              <w:rPr>
                <w:rFonts w:ascii="Calibri" w:eastAsia="Times New Roman" w:hAnsi="Calibri"/>
                <w:i/>
                <w:color w:val="00000A"/>
                <w:lang w:val="es-CO" w:eastAsia="es-CO"/>
              </w:rPr>
              <w:lastRenderedPageBreak/>
              <w:t>Sabemos que todas tenemos algo en común y es que vivimos un evento que nos cambió la vida, vivimos un hecho de violencia que nos ha marcado y dejado huella en nuestras vidas, esto que sucedió no debió haber sucedido jamás, la violencia hace parte del conflicto armado que vive el país, de su realidad social, política, económica, en ningún momento somos los responsables de esto, los únicos culpables fueron las personas que cometieron estos hechos, ninguna mujer, ni ningún hombre, ni ningún adolescente pidió ni hizo cosas para que estos hechos hubieran sucedido, por este motivo, ninguna de las aquí presentes son culpables de estos hechos vividos.</w:t>
            </w:r>
          </w:p>
          <w:p w:rsidR="00311A49" w:rsidRPr="004F6EBD" w:rsidRDefault="00311A49" w:rsidP="00311A49">
            <w:pPr>
              <w:shd w:val="clear" w:color="auto" w:fill="FFFFFF"/>
              <w:spacing w:after="0"/>
              <w:jc w:val="both"/>
              <w:rPr>
                <w:rFonts w:eastAsia="Times New Roman" w:cs="Arial"/>
                <w:bCs/>
                <w:i/>
                <w:color w:val="222222"/>
                <w:lang w:val="es-CO" w:eastAsia="es-CO"/>
              </w:rPr>
            </w:pPr>
            <w:r w:rsidRPr="004F6EBD">
              <w:rPr>
                <w:rFonts w:eastAsia="Times New Roman" w:cs="Arial"/>
                <w:bCs/>
                <w:i/>
                <w:color w:val="222222"/>
                <w:lang w:val="es-CO" w:eastAsia="es-CO"/>
              </w:rPr>
              <w:t>Ese evento dejó diferentes marcas, huellas, que cuentan historias, cada cicatriz es una historia. Somos como un libro tenemos capítulos largos, cortos, alegrías, personas importantes, que han quedado poco y largo tiempo, protagonistas. En nuestro cuerpo podemos encontrar cada señal que nos remiten a recuerdos.</w:t>
            </w:r>
          </w:p>
          <w:p w:rsidR="00311A49" w:rsidRPr="004F6EBD" w:rsidRDefault="00311A49" w:rsidP="00311A49">
            <w:pPr>
              <w:shd w:val="clear" w:color="auto" w:fill="FFFFFF"/>
              <w:spacing w:after="0"/>
              <w:jc w:val="both"/>
              <w:rPr>
                <w:rFonts w:eastAsia="Times New Roman" w:cs="Arial"/>
                <w:bCs/>
                <w:i/>
                <w:color w:val="222222"/>
                <w:lang w:val="es-CO" w:eastAsia="es-CO"/>
              </w:rPr>
            </w:pPr>
          </w:p>
          <w:p w:rsidR="00311A49" w:rsidRPr="004F6EBD" w:rsidRDefault="00311A49" w:rsidP="00311A49">
            <w:pPr>
              <w:shd w:val="clear" w:color="auto" w:fill="FFFFFF"/>
              <w:spacing w:after="0"/>
              <w:jc w:val="both"/>
              <w:rPr>
                <w:rFonts w:eastAsia="Times New Roman" w:cs="Arial"/>
                <w:bCs/>
                <w:i/>
                <w:color w:val="222222"/>
                <w:lang w:val="es-CO" w:eastAsia="es-CO"/>
              </w:rPr>
            </w:pPr>
            <w:r w:rsidRPr="004F6EBD">
              <w:rPr>
                <w:rFonts w:eastAsia="Times New Roman" w:cs="Arial"/>
                <w:bCs/>
                <w:i/>
                <w:color w:val="222222"/>
                <w:lang w:val="es-CO" w:eastAsia="es-CO"/>
              </w:rPr>
              <w:t>Marcas físicas e invisibles, tiene que ver con sentimientos y emociones que se encuentra ubicada en cada parte de nuestro cuerpo y donde está ubicada. Vamos a reconocer que sentimientos están guardados muy dentro de cada una.</w:t>
            </w:r>
          </w:p>
          <w:p w:rsidR="00311A49" w:rsidRPr="004F6EBD" w:rsidRDefault="00311A49" w:rsidP="00311A49">
            <w:pPr>
              <w:shd w:val="clear" w:color="auto" w:fill="FFFFFF"/>
              <w:spacing w:after="0"/>
              <w:jc w:val="both"/>
              <w:rPr>
                <w:rFonts w:eastAsia="Times New Roman" w:cs="Arial"/>
                <w:bCs/>
                <w:color w:val="222222"/>
                <w:lang w:val="es-CO" w:eastAsia="es-CO"/>
              </w:rPr>
            </w:pPr>
          </w:p>
          <w:p w:rsidR="00311A49" w:rsidRPr="004F6EBD" w:rsidRDefault="00311A49" w:rsidP="00311A49">
            <w:pPr>
              <w:shd w:val="clear" w:color="auto" w:fill="FFFFFF"/>
              <w:spacing w:after="0"/>
              <w:jc w:val="both"/>
              <w:rPr>
                <w:rFonts w:eastAsia="Times New Roman" w:cs="Arial"/>
                <w:bCs/>
                <w:color w:val="222222"/>
                <w:lang w:val="es-CO" w:eastAsia="es-CO"/>
              </w:rPr>
            </w:pPr>
            <w:r w:rsidRPr="004F6EBD">
              <w:rPr>
                <w:rFonts w:eastAsia="Times New Roman" w:cs="Arial"/>
                <w:bCs/>
                <w:color w:val="222222"/>
                <w:lang w:val="es-CO" w:eastAsia="es-CO"/>
              </w:rPr>
              <w:t>Se da la instrucción a las mujeres participantes de ponerse en una posición cómoda y se les pide que aquellas que quieran y se sientan cómodas cerrando los ojos, lo hagan. Se pone música suave y aromas:</w:t>
            </w:r>
          </w:p>
          <w:p w:rsidR="00311A49" w:rsidRPr="004F6EBD" w:rsidRDefault="00311A49" w:rsidP="00311A49">
            <w:pPr>
              <w:shd w:val="clear" w:color="auto" w:fill="FFFFFF"/>
              <w:spacing w:after="0"/>
              <w:jc w:val="both"/>
              <w:rPr>
                <w:rFonts w:eastAsia="Times New Roman" w:cs="Arial"/>
                <w:bCs/>
                <w:color w:val="222222"/>
                <w:lang w:val="es-CO" w:eastAsia="es-CO"/>
              </w:rPr>
            </w:pPr>
          </w:p>
          <w:p w:rsidR="00311A49" w:rsidRPr="004F6EBD" w:rsidRDefault="00311A49" w:rsidP="00311A49">
            <w:pPr>
              <w:shd w:val="clear" w:color="auto" w:fill="FFFFFF"/>
              <w:spacing w:after="0"/>
              <w:jc w:val="both"/>
              <w:rPr>
                <w:rFonts w:eastAsia="Times New Roman" w:cs="Arial"/>
                <w:bCs/>
                <w:i/>
                <w:color w:val="222222"/>
                <w:lang w:val="es-CO" w:eastAsia="es-CO"/>
              </w:rPr>
            </w:pPr>
            <w:r w:rsidRPr="004F6EBD">
              <w:rPr>
                <w:rFonts w:eastAsia="Times New Roman" w:cs="Arial"/>
                <w:bCs/>
                <w:color w:val="222222"/>
                <w:lang w:val="es-CO" w:eastAsia="es-CO"/>
              </w:rPr>
              <w:t>“</w:t>
            </w:r>
            <w:r w:rsidRPr="004F6EBD">
              <w:rPr>
                <w:rFonts w:eastAsia="Times New Roman" w:cs="Arial"/>
                <w:bCs/>
                <w:i/>
                <w:color w:val="222222"/>
                <w:lang w:val="es-CO" w:eastAsia="es-CO"/>
              </w:rPr>
              <w:t>Vamos a iniciar con unos ejercicios de respiración, vamos a empezar siendo conscientes de la respiración y del oxígeno que llega a nuestro cuerpo…vamos a imaginar cómo cada vez que respiramos el oxígeno que entra a nuestro cuerpo está fluyendo por los pies, las piernas, las caderas, la cola, la espalda, el estómago, el pecho, el cuello la nuca, la cabeza, el rostro;  imaginemos como ese oxígeno está llevando a cada célula de nuestro cuerpo mucha energía, mucho amor, mucha fuerza… imaginemos como el aire fluye por todos los lados del cuerpo…</w:t>
            </w:r>
          </w:p>
          <w:p w:rsidR="00311A49" w:rsidRPr="004F6EBD" w:rsidRDefault="00311A49" w:rsidP="00311A49">
            <w:pPr>
              <w:shd w:val="clear" w:color="auto" w:fill="FFFFFF"/>
              <w:spacing w:after="0"/>
              <w:jc w:val="both"/>
              <w:rPr>
                <w:rFonts w:eastAsia="Times New Roman" w:cs="Arial"/>
                <w:bCs/>
                <w:i/>
                <w:color w:val="222222"/>
                <w:lang w:val="es-CO" w:eastAsia="es-CO"/>
              </w:rPr>
            </w:pPr>
            <w:r w:rsidRPr="004F6EBD">
              <w:rPr>
                <w:rFonts w:eastAsia="Times New Roman" w:cs="Arial"/>
                <w:bCs/>
                <w:i/>
                <w:color w:val="222222"/>
                <w:lang w:val="es-CO" w:eastAsia="es-CO"/>
              </w:rPr>
              <w:t xml:space="preserve">Vamos a imaginar que hay una puerta que vamos a abrir, y vamos a encontrar una hermosa pradera llena de flores de diferentes colores amarillas, moradas, rojas, azules…y seguimos respirando y siendo conscientes de las diferentes partes del cuerpo, seguimos caminando por la pradera y frente a ustedes ven una cima y se dirigen hacia ella, manteniendo la respiración y sintiendo cada parte de su cuerpo. </w:t>
            </w:r>
          </w:p>
          <w:p w:rsidR="00311A49" w:rsidRPr="004F6EBD" w:rsidRDefault="00311A49" w:rsidP="00311A49">
            <w:pPr>
              <w:shd w:val="clear" w:color="auto" w:fill="FFFFFF"/>
              <w:spacing w:after="0"/>
              <w:jc w:val="both"/>
              <w:rPr>
                <w:rFonts w:eastAsia="Times New Roman" w:cs="Arial"/>
                <w:bCs/>
                <w:i/>
                <w:color w:val="222222"/>
                <w:lang w:val="es-CO" w:eastAsia="es-CO"/>
              </w:rPr>
            </w:pPr>
          </w:p>
          <w:p w:rsidR="00311A49" w:rsidRPr="004F6EBD" w:rsidRDefault="00311A49" w:rsidP="00311A49">
            <w:pPr>
              <w:shd w:val="clear" w:color="auto" w:fill="FFFFFF"/>
              <w:spacing w:after="0"/>
              <w:jc w:val="both"/>
              <w:rPr>
                <w:rFonts w:eastAsia="Times New Roman" w:cs="Arial"/>
                <w:bCs/>
                <w:i/>
                <w:color w:val="222222"/>
                <w:lang w:val="es-CO" w:eastAsia="es-CO"/>
              </w:rPr>
            </w:pPr>
            <w:r w:rsidRPr="004F6EBD">
              <w:rPr>
                <w:rFonts w:eastAsia="Times New Roman" w:cs="Arial"/>
                <w:bCs/>
                <w:i/>
                <w:color w:val="222222"/>
                <w:lang w:val="es-CO" w:eastAsia="es-CO"/>
              </w:rPr>
              <w:lastRenderedPageBreak/>
              <w:t>Cuando llegan a la cima empiezan a subir hasta llegar a la punta y sienten como el aire fresco de la naturaleza roza su rostro y su cabello empieza a moverse con el fluir del viento; se sientan en la punta de la montaña y al observar su cuerpo notan que hay historias del cuerpo que han contado alegrías, esperanzas, valentía, solidaridad, etc. En qué parte del cuerpo encontramos esas emociones? En los pies? En el corazón? En las manos? Etc.,</w:t>
            </w:r>
          </w:p>
          <w:p w:rsidR="00311A49" w:rsidRPr="004F6EBD" w:rsidRDefault="00311A49" w:rsidP="00311A49">
            <w:pPr>
              <w:shd w:val="clear" w:color="auto" w:fill="FFFFFF"/>
              <w:spacing w:after="0"/>
              <w:jc w:val="both"/>
              <w:rPr>
                <w:rFonts w:eastAsia="Times New Roman" w:cs="Arial"/>
                <w:bCs/>
                <w:i/>
                <w:color w:val="222222"/>
                <w:lang w:val="es-CO" w:eastAsia="es-CO"/>
              </w:rPr>
            </w:pPr>
          </w:p>
          <w:p w:rsidR="00311A49" w:rsidRPr="004F6EBD" w:rsidRDefault="00311A49" w:rsidP="00311A49">
            <w:pPr>
              <w:shd w:val="clear" w:color="auto" w:fill="FFFFFF"/>
              <w:spacing w:after="0"/>
              <w:jc w:val="both"/>
              <w:rPr>
                <w:rFonts w:eastAsia="Times New Roman" w:cs="Arial"/>
                <w:bCs/>
                <w:color w:val="222222"/>
                <w:lang w:val="es-CO" w:eastAsia="es-CO"/>
              </w:rPr>
            </w:pPr>
            <w:r w:rsidRPr="004F6EBD">
              <w:rPr>
                <w:rFonts w:eastAsia="Times New Roman" w:cs="Arial"/>
                <w:bCs/>
                <w:color w:val="222222"/>
                <w:lang w:val="es-CO" w:eastAsia="es-CO"/>
              </w:rPr>
              <w:t>Se da un espacio de silencio (de contados segundos) para que las mujeres puedan localizar las emociones en el cuerpo. Y se continúa:</w:t>
            </w:r>
          </w:p>
          <w:p w:rsidR="00311A49" w:rsidRPr="004F6EBD" w:rsidRDefault="00311A49" w:rsidP="00311A49">
            <w:pPr>
              <w:shd w:val="clear" w:color="auto" w:fill="FFFFFF"/>
              <w:spacing w:after="0"/>
              <w:jc w:val="both"/>
              <w:rPr>
                <w:rFonts w:eastAsia="Times New Roman" w:cs="Arial"/>
                <w:bCs/>
                <w:i/>
                <w:color w:val="222222"/>
                <w:lang w:val="es-CO" w:eastAsia="es-CO"/>
              </w:rPr>
            </w:pPr>
          </w:p>
          <w:p w:rsidR="00311A49" w:rsidRPr="004F6EBD" w:rsidRDefault="00311A49" w:rsidP="00311A49">
            <w:pPr>
              <w:shd w:val="clear" w:color="auto" w:fill="FFFFFF"/>
              <w:spacing w:after="0"/>
              <w:jc w:val="both"/>
              <w:rPr>
                <w:rFonts w:eastAsia="Times New Roman" w:cs="Arial"/>
                <w:bCs/>
                <w:i/>
                <w:color w:val="222222"/>
                <w:lang w:val="es-CO" w:eastAsia="es-CO"/>
              </w:rPr>
            </w:pPr>
            <w:r w:rsidRPr="004F6EBD">
              <w:rPr>
                <w:rFonts w:eastAsia="Times New Roman" w:cs="Arial"/>
                <w:bCs/>
                <w:i/>
                <w:color w:val="222222"/>
                <w:lang w:val="es-CO" w:eastAsia="es-CO"/>
              </w:rPr>
              <w:t>Pero también hay historias del cuerpo que han contado tristezas, desesperanzas, frustraciones, culpas, sentimientos de rabia, silencios, etc. Y estas han dejado profundas cicatrices físicas o emocionales en el cuerpo; En qué parte del cuerpo encontramos esas emociones? En los pies? En el corazón? En las manos? Etc.,</w:t>
            </w:r>
          </w:p>
          <w:p w:rsidR="00311A49" w:rsidRPr="004F6EBD" w:rsidRDefault="00311A49" w:rsidP="00311A49">
            <w:pPr>
              <w:shd w:val="clear" w:color="auto" w:fill="FFFFFF"/>
              <w:spacing w:after="0"/>
              <w:jc w:val="both"/>
              <w:rPr>
                <w:rFonts w:eastAsia="Times New Roman" w:cs="Arial"/>
                <w:bCs/>
                <w:i/>
                <w:color w:val="222222"/>
                <w:lang w:val="es-CO" w:eastAsia="es-CO"/>
              </w:rPr>
            </w:pPr>
          </w:p>
          <w:p w:rsidR="00311A49" w:rsidRPr="004F6EBD" w:rsidRDefault="00311A49" w:rsidP="00311A49">
            <w:pPr>
              <w:shd w:val="clear" w:color="auto" w:fill="FFFFFF"/>
              <w:spacing w:after="0"/>
              <w:jc w:val="both"/>
              <w:rPr>
                <w:rFonts w:eastAsia="Times New Roman" w:cs="Arial"/>
                <w:bCs/>
                <w:color w:val="222222"/>
                <w:lang w:val="es-CO" w:eastAsia="es-CO"/>
              </w:rPr>
            </w:pPr>
            <w:r w:rsidRPr="004F6EBD">
              <w:rPr>
                <w:rFonts w:eastAsia="Times New Roman" w:cs="Arial"/>
                <w:bCs/>
                <w:i/>
                <w:color w:val="222222"/>
                <w:lang w:val="es-CO" w:eastAsia="es-CO"/>
              </w:rPr>
              <w:t xml:space="preserve">Cada señal puede contar una historia por sí mismas. </w:t>
            </w:r>
            <w:r w:rsidRPr="004F6EBD">
              <w:rPr>
                <w:rFonts w:eastAsia="Times New Roman" w:cs="Arial"/>
                <w:bCs/>
                <w:color w:val="222222"/>
                <w:lang w:val="es-CO" w:eastAsia="es-CO"/>
              </w:rPr>
              <w:t xml:space="preserve">Cada arruga cuenta, cada </w:t>
            </w:r>
            <w:r w:rsidRPr="004F6EBD">
              <w:rPr>
                <w:rFonts w:eastAsia="Times New Roman" w:cs="Arial"/>
                <w:bCs/>
                <w:i/>
                <w:color w:val="222222"/>
                <w:lang w:val="es-CO" w:eastAsia="es-CO"/>
              </w:rPr>
              <w:t>órgano, guarda nuestra experiencia. Dolores malestares, que están grabadas en nuestro cuerpo.  Señales visibles e invisibles. Reconocerlo es parte importante del proceso. La historia del cuerpo no ha terminado de escribirse, la historia no ha llegado a su fin, en que va y hacia donde lo voy a dirigir.</w:t>
            </w:r>
            <w:r w:rsidRPr="004F6EBD">
              <w:rPr>
                <w:rFonts w:eastAsia="Times New Roman" w:cs="Arial"/>
                <w:bCs/>
                <w:color w:val="222222"/>
                <w:lang w:val="es-CO" w:eastAsia="es-CO"/>
              </w:rPr>
              <w:t xml:space="preserve"> </w:t>
            </w:r>
          </w:p>
          <w:p w:rsidR="00311A49" w:rsidRPr="004F6EBD" w:rsidRDefault="00311A49" w:rsidP="00311A49">
            <w:pPr>
              <w:shd w:val="clear" w:color="auto" w:fill="FFFFFF"/>
              <w:spacing w:after="0"/>
              <w:jc w:val="both"/>
              <w:rPr>
                <w:rFonts w:eastAsia="Times New Roman" w:cs="Arial"/>
                <w:bCs/>
                <w:color w:val="222222"/>
                <w:lang w:val="es-CO" w:eastAsia="es-CO"/>
              </w:rPr>
            </w:pPr>
          </w:p>
          <w:p w:rsidR="00311A49" w:rsidRPr="004F6EBD" w:rsidRDefault="00311A49" w:rsidP="00311A49">
            <w:pPr>
              <w:shd w:val="clear" w:color="auto" w:fill="FFFFFF"/>
              <w:spacing w:after="0"/>
              <w:jc w:val="both"/>
              <w:rPr>
                <w:rFonts w:eastAsia="Times New Roman" w:cs="Arial"/>
                <w:bCs/>
                <w:i/>
                <w:color w:val="222222"/>
                <w:lang w:val="es-CO" w:eastAsia="es-CO"/>
              </w:rPr>
            </w:pPr>
            <w:r w:rsidRPr="004F6EBD">
              <w:rPr>
                <w:rFonts w:eastAsia="Times New Roman" w:cs="Arial"/>
                <w:bCs/>
                <w:i/>
                <w:color w:val="222222"/>
                <w:lang w:val="es-CO" w:eastAsia="es-CO"/>
              </w:rPr>
              <w:t>Seguimos respirando y pensando en nuestro cuerpo, seguimos sintiendo el aire fluir y el olor a naturaleza. Se ponen de pie y empiezan a descender de la cima hasta llegar de nuevo a la pradera llena de flores de diferentes colores, y atravesamos la pradera hasta encontrar la puerta; abrimos la puerta y llegamos al salón a encontrarnos con todas las mujeres que hoy estamos acá…</w:t>
            </w:r>
          </w:p>
          <w:p w:rsidR="00311A49" w:rsidRPr="004F6EBD" w:rsidRDefault="00311A49" w:rsidP="00311A49">
            <w:pPr>
              <w:shd w:val="clear" w:color="auto" w:fill="FFFFFF"/>
              <w:spacing w:after="0"/>
              <w:jc w:val="both"/>
              <w:rPr>
                <w:rFonts w:eastAsia="Times New Roman" w:cs="Arial"/>
                <w:bCs/>
                <w:i/>
                <w:color w:val="222222"/>
                <w:lang w:val="es-CO" w:eastAsia="es-CO"/>
              </w:rPr>
            </w:pPr>
          </w:p>
          <w:p w:rsidR="00311A49" w:rsidRPr="004F6EBD" w:rsidRDefault="00311A49" w:rsidP="00311A49">
            <w:pPr>
              <w:shd w:val="clear" w:color="auto" w:fill="FFFFFF"/>
              <w:spacing w:after="0"/>
              <w:jc w:val="both"/>
              <w:rPr>
                <w:rFonts w:eastAsia="Times New Roman" w:cs="Arial"/>
                <w:bCs/>
                <w:i/>
                <w:color w:val="222222"/>
                <w:lang w:val="es-CO" w:eastAsia="es-CO"/>
              </w:rPr>
            </w:pPr>
            <w:r w:rsidRPr="004F6EBD">
              <w:rPr>
                <w:rFonts w:eastAsia="Times New Roman" w:cs="Arial"/>
                <w:bCs/>
                <w:i/>
                <w:color w:val="222222"/>
                <w:lang w:val="es-CO" w:eastAsia="es-CO"/>
              </w:rPr>
              <w:t>Cuando cada una sienta que está preparada para abrir los ojos, por favor hágalo.</w:t>
            </w:r>
          </w:p>
          <w:p w:rsidR="00311A49" w:rsidRPr="004F6EBD" w:rsidRDefault="00311A49" w:rsidP="00311A49">
            <w:pPr>
              <w:shd w:val="clear" w:color="auto" w:fill="FFFFFF"/>
              <w:spacing w:after="0"/>
              <w:jc w:val="both"/>
              <w:rPr>
                <w:rFonts w:eastAsia="Times New Roman" w:cs="Arial"/>
                <w:bCs/>
                <w:color w:val="222222"/>
                <w:lang w:val="es-CO" w:eastAsia="es-CO"/>
              </w:rPr>
            </w:pPr>
          </w:p>
          <w:p w:rsidR="00311A49" w:rsidRPr="004F6EBD" w:rsidRDefault="00311A49" w:rsidP="00311A49">
            <w:pPr>
              <w:shd w:val="clear" w:color="auto" w:fill="FFFFFF"/>
              <w:spacing w:after="0"/>
              <w:jc w:val="both"/>
              <w:rPr>
                <w:rFonts w:eastAsia="Times New Roman" w:cs="Arial"/>
                <w:bCs/>
                <w:color w:val="222222"/>
                <w:lang w:val="es-CO" w:eastAsia="es-CO"/>
              </w:rPr>
            </w:pPr>
            <w:r w:rsidRPr="004F6EBD">
              <w:rPr>
                <w:rFonts w:eastAsia="Times New Roman" w:cs="Arial"/>
                <w:bCs/>
                <w:color w:val="222222"/>
                <w:lang w:val="es-CO" w:eastAsia="es-CO"/>
              </w:rPr>
              <w:t>L@s facilitador@s deben estar atent@s para que en la medida que las mujeres abran sus ojos, les den la bienvenida. Cuando todas las mujeres abran los ojos se les dice:</w:t>
            </w:r>
          </w:p>
          <w:p w:rsidR="00311A49" w:rsidRPr="004F6EBD" w:rsidRDefault="00311A49" w:rsidP="00311A49">
            <w:pPr>
              <w:shd w:val="clear" w:color="auto" w:fill="FFFFFF"/>
              <w:spacing w:after="0"/>
              <w:jc w:val="both"/>
              <w:rPr>
                <w:rFonts w:eastAsia="Times New Roman" w:cs="Arial"/>
                <w:bCs/>
                <w:color w:val="222222"/>
                <w:lang w:val="es-CO" w:eastAsia="es-CO"/>
              </w:rPr>
            </w:pPr>
          </w:p>
          <w:p w:rsidR="00311A49" w:rsidRPr="004F6EBD" w:rsidRDefault="00311A49" w:rsidP="00311A49">
            <w:pPr>
              <w:shd w:val="clear" w:color="auto" w:fill="FFFFFF"/>
              <w:spacing w:after="0"/>
              <w:jc w:val="both"/>
              <w:rPr>
                <w:rFonts w:eastAsia="Times New Roman" w:cs="Arial"/>
                <w:bCs/>
                <w:i/>
                <w:color w:val="222222"/>
                <w:lang w:val="es-CO" w:eastAsia="es-CO"/>
              </w:rPr>
            </w:pPr>
            <w:r w:rsidRPr="004F6EBD">
              <w:rPr>
                <w:rFonts w:eastAsia="Times New Roman" w:cs="Arial"/>
                <w:bCs/>
                <w:i/>
                <w:color w:val="222222"/>
                <w:lang w:val="es-CO" w:eastAsia="es-CO"/>
              </w:rPr>
              <w:t xml:space="preserve">Seguimos en silencio. Activemos lentamente nuestro cuerpo. Movamos lentamente los pies, muñecas, doblamos rodilla, codos, poco a poco vamos a activarnos. Y poco a poco nos incorporamos con los ojos abiertos. </w:t>
            </w:r>
          </w:p>
          <w:p w:rsidR="00311A49" w:rsidRPr="004F6EBD" w:rsidRDefault="00311A49" w:rsidP="00311A49">
            <w:pPr>
              <w:shd w:val="clear" w:color="auto" w:fill="FFFFFF"/>
              <w:spacing w:after="0"/>
              <w:jc w:val="both"/>
              <w:rPr>
                <w:rFonts w:eastAsia="Times New Roman" w:cs="Arial"/>
                <w:bCs/>
                <w:color w:val="222222"/>
                <w:lang w:val="es-CO" w:eastAsia="es-CO"/>
              </w:rPr>
            </w:pPr>
          </w:p>
          <w:p w:rsidR="00311A49" w:rsidRPr="004F6EBD" w:rsidRDefault="00311A49" w:rsidP="00311A49">
            <w:pPr>
              <w:shd w:val="clear" w:color="auto" w:fill="FFFFFF"/>
              <w:spacing w:after="0"/>
              <w:jc w:val="both"/>
              <w:rPr>
                <w:rFonts w:eastAsia="Times New Roman" w:cs="Arial"/>
                <w:bCs/>
                <w:color w:val="222222"/>
                <w:lang w:val="es-CO" w:eastAsia="es-CO"/>
              </w:rPr>
            </w:pPr>
            <w:r w:rsidRPr="004F6EBD">
              <w:rPr>
                <w:rFonts w:eastAsia="Times New Roman" w:cs="Arial"/>
                <w:bCs/>
                <w:color w:val="222222"/>
                <w:lang w:val="es-CO" w:eastAsia="es-CO"/>
              </w:rPr>
              <w:lastRenderedPageBreak/>
              <w:t xml:space="preserve">Para cuando las mujeres abran los ojos, cada una de ellas debe tener en frente una hoja blanca y colores o crayolas. </w:t>
            </w:r>
          </w:p>
          <w:p w:rsidR="00311A49" w:rsidRPr="004F6EBD" w:rsidRDefault="00311A49" w:rsidP="00311A49">
            <w:pPr>
              <w:shd w:val="clear" w:color="auto" w:fill="FFFFFF"/>
              <w:spacing w:after="0"/>
              <w:jc w:val="both"/>
              <w:rPr>
                <w:rFonts w:eastAsia="Times New Roman" w:cs="Arial"/>
                <w:bCs/>
                <w:color w:val="222222"/>
                <w:lang w:val="es-CO" w:eastAsia="es-CO"/>
              </w:rPr>
            </w:pPr>
          </w:p>
          <w:p w:rsidR="00311A49" w:rsidRPr="004F6EBD" w:rsidRDefault="00311A49" w:rsidP="00311A49">
            <w:pPr>
              <w:shd w:val="clear" w:color="auto" w:fill="FFFFFF"/>
              <w:spacing w:after="0"/>
              <w:jc w:val="both"/>
              <w:rPr>
                <w:rFonts w:eastAsia="Times New Roman" w:cs="Arial"/>
                <w:bCs/>
                <w:color w:val="222222"/>
                <w:lang w:val="es-CO" w:eastAsia="es-CO"/>
              </w:rPr>
            </w:pPr>
            <w:r w:rsidRPr="004F6EBD">
              <w:rPr>
                <w:rFonts w:eastAsia="Times New Roman" w:cs="Arial"/>
                <w:bCs/>
                <w:color w:val="222222"/>
                <w:lang w:val="es-CO" w:eastAsia="es-CO"/>
              </w:rPr>
              <w:t>Se les solicita a las mujeres plasmar una imagen, en donde dibujen la silueta del cuerpo y ubiquen las partes del cuerpo donde estén las señales que muestran la historia de las vivencias positivas y negativas.</w:t>
            </w:r>
          </w:p>
          <w:p w:rsidR="00311A49" w:rsidRPr="004F6EBD" w:rsidRDefault="00311A49" w:rsidP="00311A49">
            <w:pPr>
              <w:shd w:val="clear" w:color="auto" w:fill="FFFFFF"/>
              <w:spacing w:after="0"/>
              <w:jc w:val="both"/>
              <w:rPr>
                <w:rFonts w:eastAsia="Times New Roman" w:cs="Arial"/>
                <w:bCs/>
                <w:color w:val="222222"/>
                <w:lang w:val="es-CO" w:eastAsia="es-CO"/>
              </w:rPr>
            </w:pPr>
          </w:p>
          <w:p w:rsidR="00311A49" w:rsidRPr="004F6EBD" w:rsidRDefault="00311A49" w:rsidP="00311A49">
            <w:pPr>
              <w:shd w:val="clear" w:color="auto" w:fill="FFFFFF"/>
              <w:spacing w:after="0"/>
              <w:jc w:val="both"/>
              <w:rPr>
                <w:rFonts w:eastAsia="Times New Roman" w:cs="Arial"/>
                <w:bCs/>
                <w:color w:val="222222"/>
                <w:lang w:val="es-CO" w:eastAsia="es-CO"/>
              </w:rPr>
            </w:pPr>
            <w:r w:rsidRPr="004F6EBD">
              <w:rPr>
                <w:rFonts w:eastAsia="Times New Roman" w:cs="Arial"/>
                <w:bCs/>
                <w:color w:val="222222"/>
                <w:lang w:val="es-CO" w:eastAsia="es-CO"/>
              </w:rPr>
              <w:t>Qué forma tiene esa alegría? Qué forma tiene ese dolor? de qué color es? Qué tamaño tiene?</w:t>
            </w:r>
          </w:p>
          <w:p w:rsidR="00311A49" w:rsidRPr="004F6EBD" w:rsidRDefault="00311A49" w:rsidP="00311A49">
            <w:pPr>
              <w:shd w:val="clear" w:color="auto" w:fill="FFFFFF"/>
              <w:spacing w:after="0"/>
              <w:jc w:val="both"/>
              <w:rPr>
                <w:rFonts w:eastAsia="Times New Roman" w:cs="Arial"/>
                <w:bCs/>
                <w:color w:val="222222"/>
                <w:lang w:val="es-CO" w:eastAsia="es-CO"/>
              </w:rPr>
            </w:pPr>
          </w:p>
          <w:p w:rsidR="00311A49" w:rsidRPr="004F6EBD" w:rsidRDefault="00311A49" w:rsidP="00311A49">
            <w:pPr>
              <w:shd w:val="clear" w:color="auto" w:fill="FFFFFF"/>
              <w:spacing w:after="0"/>
              <w:jc w:val="both"/>
              <w:rPr>
                <w:rFonts w:eastAsia="Times New Roman" w:cs="Arial"/>
                <w:bCs/>
                <w:color w:val="222222"/>
                <w:lang w:val="es-CO" w:eastAsia="es-CO"/>
              </w:rPr>
            </w:pPr>
          </w:p>
          <w:p w:rsidR="00311A49" w:rsidRPr="004F6EBD" w:rsidRDefault="00311A49" w:rsidP="00311A49">
            <w:pPr>
              <w:shd w:val="clear" w:color="auto" w:fill="FFFFFF"/>
              <w:spacing w:after="0"/>
              <w:jc w:val="both"/>
              <w:rPr>
                <w:rFonts w:eastAsia="Times New Roman" w:cs="Calibri"/>
                <w:bCs/>
                <w:lang w:val="es-CO" w:eastAsia="es-CO"/>
              </w:rPr>
            </w:pPr>
            <w:r w:rsidRPr="004F6EBD">
              <w:rPr>
                <w:rFonts w:eastAsia="Times New Roman" w:cs="Calibri"/>
                <w:bCs/>
                <w:lang w:val="es-CO" w:eastAsia="es-CO"/>
              </w:rPr>
              <w:t>Cuando las mujeres hayan terminado se les invita a que coloquen en la silueta las emociones que le quieren regalar a su historia de vida, a su cuerpo, a su ser:</w:t>
            </w:r>
          </w:p>
          <w:p w:rsidR="00311A49" w:rsidRPr="004F6EBD" w:rsidRDefault="00311A49" w:rsidP="00311A49">
            <w:pPr>
              <w:shd w:val="clear" w:color="auto" w:fill="FFFFFF"/>
              <w:spacing w:after="0"/>
              <w:jc w:val="both"/>
              <w:rPr>
                <w:rFonts w:eastAsia="Times New Roman" w:cs="Calibri"/>
                <w:bCs/>
                <w:lang w:val="es-CO" w:eastAsia="es-CO"/>
              </w:rPr>
            </w:pPr>
          </w:p>
          <w:p w:rsidR="00311A49" w:rsidRPr="004F6EBD" w:rsidRDefault="00311A49" w:rsidP="00311A49">
            <w:pPr>
              <w:shd w:val="clear" w:color="auto" w:fill="FFFFFF"/>
              <w:spacing w:after="0"/>
              <w:jc w:val="both"/>
              <w:rPr>
                <w:rFonts w:eastAsia="Times New Roman" w:cs="Calibri"/>
                <w:bCs/>
                <w:lang w:val="es-CO" w:eastAsia="es-CO"/>
              </w:rPr>
            </w:pPr>
            <w:r w:rsidRPr="004F6EBD">
              <w:rPr>
                <w:rFonts w:eastAsia="Times New Roman" w:cs="Calibri"/>
                <w:bCs/>
                <w:lang w:val="es-CO" w:eastAsia="es-CO"/>
              </w:rPr>
              <w:t xml:space="preserve">Para esto se dispone en una pared o tablero </w:t>
            </w:r>
            <w:r w:rsidRPr="004F6EBD">
              <w:rPr>
                <w:rFonts w:eastAsia="Times New Roman" w:cs="Arial"/>
                <w:bCs/>
                <w:color w:val="222222"/>
                <w:lang w:val="es-CO" w:eastAsia="es-CO"/>
              </w:rPr>
              <w:t>Palabras como FE, TERNURA, AMOR, ILUSIÓN, TRANQUILIDAD, COMPRENSIÓN, EMOCIÓN, CALMA, ALEGRÍA, CUIDADO, LIBERTAD, EMPEÑO, SEGURIDAD, SOLTAR, RESPIRACIÓN, PERDÓN, FELICIDAD, ACEPTACIÓN, SONRISA, PASIÓN, ATENCIÓN,  LIBERAR, FORTALEZA, EXPRESAR.</w:t>
            </w:r>
          </w:p>
          <w:p w:rsidR="00311A49" w:rsidRPr="004F6EBD" w:rsidRDefault="00311A49" w:rsidP="00311A49">
            <w:pPr>
              <w:shd w:val="clear" w:color="auto" w:fill="FFFFFF"/>
              <w:spacing w:after="0"/>
              <w:jc w:val="both"/>
              <w:rPr>
                <w:rFonts w:eastAsia="Times New Roman" w:cs="Calibri"/>
                <w:bCs/>
                <w:lang w:val="es-CO" w:eastAsia="es-CO"/>
              </w:rPr>
            </w:pPr>
          </w:p>
          <w:p w:rsidR="00311A49" w:rsidRPr="004F6EBD" w:rsidRDefault="00311A49" w:rsidP="00311A49">
            <w:pPr>
              <w:shd w:val="clear" w:color="auto" w:fill="FFFFFF"/>
              <w:spacing w:after="0"/>
              <w:jc w:val="both"/>
              <w:rPr>
                <w:rFonts w:eastAsia="Times New Roman" w:cs="Calibri"/>
                <w:bCs/>
                <w:lang w:val="es-CO" w:eastAsia="es-CO"/>
              </w:rPr>
            </w:pPr>
          </w:p>
          <w:p w:rsidR="00311A49" w:rsidRPr="004F6EBD" w:rsidRDefault="00311A49" w:rsidP="00311A49">
            <w:pPr>
              <w:shd w:val="clear" w:color="auto" w:fill="FFFFFF"/>
              <w:spacing w:after="0"/>
              <w:jc w:val="both"/>
              <w:rPr>
                <w:rFonts w:eastAsia="Times New Roman" w:cs="Calibri"/>
                <w:bCs/>
                <w:lang w:val="es-CO" w:eastAsia="es-CO"/>
              </w:rPr>
            </w:pPr>
            <w:r w:rsidRPr="004F6EBD">
              <w:rPr>
                <w:rFonts w:eastAsia="Times New Roman" w:cs="Calibri"/>
                <w:bCs/>
                <w:lang w:val="es-CO" w:eastAsia="es-CO"/>
              </w:rPr>
              <w:t>Después de que las mujeres se hayan reglado una o varias palabras se pregunta si alguien quiere compartir su sentir y su dibujo.  Es importante recoger y dar soporte a las mujeres que comparten su historia.</w:t>
            </w:r>
          </w:p>
          <w:p w:rsidR="00311A49" w:rsidRPr="004F6EBD" w:rsidRDefault="00311A49" w:rsidP="00311A49">
            <w:pPr>
              <w:shd w:val="clear" w:color="auto" w:fill="FFFFFF"/>
              <w:spacing w:after="0"/>
              <w:jc w:val="both"/>
              <w:rPr>
                <w:rFonts w:eastAsia="Times New Roman" w:cs="Calibri"/>
                <w:bCs/>
                <w:lang w:val="es-CO" w:eastAsia="es-CO"/>
              </w:rPr>
            </w:pPr>
          </w:p>
          <w:p w:rsidR="00311A49" w:rsidRPr="004F6EBD" w:rsidRDefault="00311A49" w:rsidP="00311A49">
            <w:pPr>
              <w:shd w:val="clear" w:color="auto" w:fill="FFFFFF"/>
              <w:spacing w:after="0"/>
              <w:jc w:val="both"/>
              <w:rPr>
                <w:rFonts w:eastAsia="Times New Roman" w:cs="Calibri"/>
                <w:bCs/>
                <w:lang w:val="es-CO" w:eastAsia="es-CO"/>
              </w:rPr>
            </w:pPr>
            <w:r w:rsidRPr="004F6EBD">
              <w:rPr>
                <w:rFonts w:eastAsia="Times New Roman" w:cs="Calibri"/>
                <w:bCs/>
                <w:lang w:val="es-CO" w:eastAsia="es-CO"/>
              </w:rPr>
              <w:t>Para finalizar el ejercicio se les invita a bailar con su silueta (esto aporta a que acojan su historia de vida con sus momentos de alegría y de tristeza).</w:t>
            </w:r>
          </w:p>
          <w:p w:rsidR="00311A49" w:rsidRPr="004F6EBD" w:rsidRDefault="00311A49" w:rsidP="00311A49">
            <w:pPr>
              <w:shd w:val="clear" w:color="auto" w:fill="FFFFFF"/>
              <w:spacing w:after="0"/>
              <w:jc w:val="both"/>
              <w:rPr>
                <w:rFonts w:eastAsia="Times New Roman" w:cs="Calibri"/>
                <w:bCs/>
                <w:lang w:val="es-CO" w:eastAsia="es-CO"/>
              </w:rPr>
            </w:pPr>
          </w:p>
          <w:p w:rsidR="00311A49" w:rsidRPr="004F6EBD" w:rsidRDefault="00311A49" w:rsidP="00311A49">
            <w:pPr>
              <w:shd w:val="clear" w:color="auto" w:fill="FFFFFF"/>
              <w:spacing w:after="0"/>
              <w:jc w:val="both"/>
              <w:rPr>
                <w:rFonts w:eastAsia="Times New Roman" w:cs="Calibri"/>
                <w:bCs/>
                <w:lang w:val="es-CO" w:eastAsia="es-CO"/>
              </w:rPr>
            </w:pPr>
            <w:r w:rsidRPr="004F6EBD">
              <w:rPr>
                <w:rFonts w:eastAsia="Times New Roman" w:cs="Calibri"/>
                <w:bCs/>
                <w:lang w:val="es-CO" w:eastAsia="es-CO"/>
              </w:rPr>
              <w:t>Cierre: L@ facilitador@ dice: Vamos a poner en un lugar las siluetas, pero un lugar en donde estén bien, en dónde se les ocurre?</w:t>
            </w:r>
          </w:p>
          <w:p w:rsidR="00311A49" w:rsidRPr="004F6EBD" w:rsidRDefault="00311A49" w:rsidP="00311A49">
            <w:pPr>
              <w:shd w:val="clear" w:color="auto" w:fill="FFFFFF"/>
              <w:spacing w:after="0"/>
              <w:jc w:val="both"/>
              <w:rPr>
                <w:rFonts w:eastAsia="Times New Roman" w:cs="Calibri"/>
                <w:bCs/>
                <w:lang w:val="es-CO" w:eastAsia="es-CO"/>
              </w:rPr>
            </w:pPr>
          </w:p>
          <w:p w:rsidR="00311A49" w:rsidRPr="004F6EBD" w:rsidRDefault="00311A49" w:rsidP="00311A49">
            <w:pPr>
              <w:shd w:val="clear" w:color="auto" w:fill="FFFFFF"/>
              <w:spacing w:after="0"/>
              <w:jc w:val="both"/>
              <w:rPr>
                <w:rFonts w:eastAsia="Times New Roman" w:cs="Calibri"/>
                <w:bCs/>
                <w:lang w:val="es-CO" w:eastAsia="es-CO"/>
              </w:rPr>
            </w:pPr>
            <w:r w:rsidRPr="004F6EBD">
              <w:rPr>
                <w:rFonts w:eastAsia="Times New Roman" w:cs="Calibri"/>
                <w:bCs/>
                <w:lang w:val="es-CO" w:eastAsia="es-CO"/>
              </w:rPr>
              <w:t>Nota: es importante que las mujeres elijan un lugar en el cual quieran poner su silueta, un lugar que las mujeres quieran y que perciban que están bien.</w:t>
            </w:r>
          </w:p>
          <w:p w:rsidR="00311A49" w:rsidRPr="004F6EBD" w:rsidRDefault="00311A49" w:rsidP="00311A49">
            <w:pPr>
              <w:shd w:val="clear" w:color="auto" w:fill="FFFFFF"/>
              <w:spacing w:after="0"/>
              <w:jc w:val="both"/>
              <w:rPr>
                <w:rFonts w:eastAsia="Times New Roman" w:cs="Calibri"/>
                <w:bCs/>
                <w:lang w:val="es-CO" w:eastAsia="es-CO"/>
              </w:rPr>
            </w:pPr>
          </w:p>
          <w:p w:rsidR="00311A49" w:rsidRPr="004F6EBD" w:rsidRDefault="00311A49" w:rsidP="00311A49">
            <w:pPr>
              <w:shd w:val="clear" w:color="auto" w:fill="FFFFFF"/>
              <w:spacing w:after="0"/>
              <w:jc w:val="both"/>
              <w:rPr>
                <w:rFonts w:eastAsia="Times New Roman" w:cs="Arial"/>
                <w:color w:val="222222"/>
                <w:lang w:val="es-CO" w:eastAsia="es-CO"/>
              </w:rPr>
            </w:pPr>
          </w:p>
        </w:tc>
        <w:tc>
          <w:tcPr>
            <w:tcW w:w="992" w:type="dxa"/>
          </w:tcPr>
          <w:p w:rsidR="00311A49" w:rsidRPr="004F6EBD" w:rsidRDefault="00311A49" w:rsidP="00311A49">
            <w:pPr>
              <w:spacing w:after="0"/>
              <w:jc w:val="center"/>
              <w:rPr>
                <w:rFonts w:eastAsia="Times New Roman"/>
                <w:b/>
                <w:lang w:val="es-CO" w:eastAsia="es-CO"/>
              </w:rPr>
            </w:pPr>
          </w:p>
        </w:tc>
        <w:tc>
          <w:tcPr>
            <w:tcW w:w="997" w:type="dxa"/>
          </w:tcPr>
          <w:p w:rsidR="00311A49" w:rsidRPr="004F6EBD" w:rsidRDefault="00311A49" w:rsidP="00311A49">
            <w:pPr>
              <w:spacing w:after="0"/>
              <w:jc w:val="center"/>
              <w:rPr>
                <w:rFonts w:eastAsia="Times New Roman"/>
                <w:b/>
                <w:lang w:val="es-CO" w:eastAsia="es-CO"/>
              </w:rPr>
            </w:pPr>
          </w:p>
        </w:tc>
      </w:tr>
      <w:tr w:rsidR="00311A49" w:rsidRPr="004F6EBD" w:rsidTr="00311A49">
        <w:tc>
          <w:tcPr>
            <w:tcW w:w="850" w:type="dxa"/>
          </w:tcPr>
          <w:p w:rsidR="00311A49" w:rsidRPr="004F6EBD" w:rsidRDefault="00311A49" w:rsidP="00311A49">
            <w:pPr>
              <w:spacing w:after="0"/>
              <w:rPr>
                <w:rFonts w:eastAsia="Times New Roman"/>
                <w:lang w:val="es-CO" w:eastAsia="es-CO"/>
              </w:rPr>
            </w:pPr>
            <w:r w:rsidRPr="004F6EBD">
              <w:rPr>
                <w:rFonts w:eastAsia="Times New Roman"/>
                <w:lang w:val="es-CO" w:eastAsia="es-CO"/>
              </w:rPr>
              <w:lastRenderedPageBreak/>
              <w:t>8:20 a 8:50</w:t>
            </w:r>
          </w:p>
        </w:tc>
        <w:tc>
          <w:tcPr>
            <w:tcW w:w="1560" w:type="dxa"/>
          </w:tcPr>
          <w:p w:rsidR="00311A49" w:rsidRPr="004F6EBD" w:rsidRDefault="00311A49" w:rsidP="00311A49">
            <w:pPr>
              <w:spacing w:after="0"/>
              <w:rPr>
                <w:rFonts w:eastAsia="Times New Roman"/>
                <w:lang w:val="es-CO" w:eastAsia="es-CO"/>
              </w:rPr>
            </w:pPr>
            <w:r w:rsidRPr="004F6EBD">
              <w:rPr>
                <w:rFonts w:eastAsia="Times New Roman"/>
                <w:lang w:val="es-CO" w:eastAsia="es-CO"/>
              </w:rPr>
              <w:t>Reconociendo fortalezas</w:t>
            </w:r>
          </w:p>
        </w:tc>
        <w:tc>
          <w:tcPr>
            <w:tcW w:w="7083" w:type="dxa"/>
          </w:tcPr>
          <w:p w:rsidR="00311A49" w:rsidRPr="004F6EBD" w:rsidRDefault="00311A49" w:rsidP="00311A49">
            <w:pPr>
              <w:spacing w:after="0"/>
              <w:jc w:val="both"/>
              <w:rPr>
                <w:rFonts w:eastAsia="Times New Roman"/>
                <w:lang w:val="es-CO" w:eastAsia="es-CO"/>
              </w:rPr>
            </w:pPr>
            <w:r w:rsidRPr="004F6EBD">
              <w:rPr>
                <w:rFonts w:eastAsia="Times New Roman"/>
                <w:lang w:val="es-CO" w:eastAsia="es-CO"/>
              </w:rPr>
              <w:t xml:space="preserve">Se dispondrán en círculo sentadas todas las mujeres, en la mitad del círculo habrá una facilitadora de pie que participa también del </w:t>
            </w:r>
            <w:r w:rsidRPr="004F6EBD">
              <w:rPr>
                <w:rFonts w:eastAsia="Times New Roman"/>
                <w:lang w:val="es-CO" w:eastAsia="es-CO"/>
              </w:rPr>
              <w:lastRenderedPageBreak/>
              <w:t xml:space="preserve">ejercicio. Es decir que existe un número mayor –en una- de mujeres, respecto de las sillas. </w:t>
            </w:r>
          </w:p>
          <w:p w:rsidR="00311A49" w:rsidRPr="004F6EBD" w:rsidRDefault="00311A49" w:rsidP="00311A49">
            <w:pPr>
              <w:spacing w:after="0"/>
              <w:jc w:val="both"/>
              <w:rPr>
                <w:rFonts w:eastAsia="Times New Roman"/>
                <w:lang w:val="es-CO" w:eastAsia="es-CO"/>
              </w:rPr>
            </w:pPr>
            <w:r w:rsidRPr="004F6EBD">
              <w:rPr>
                <w:rFonts w:eastAsia="Times New Roman"/>
                <w:lang w:val="es-CO" w:eastAsia="es-CO"/>
              </w:rPr>
              <w:t>La facilitadora explicará el objetivo del ejercicio señalando “</w:t>
            </w:r>
            <w:r w:rsidRPr="004F6EBD">
              <w:rPr>
                <w:rFonts w:eastAsia="Times New Roman"/>
                <w:i/>
                <w:lang w:val="es-CO" w:eastAsia="es-CO"/>
              </w:rPr>
              <w:t>vamos a expresar lo que hacemos en determinados momentos, las que estén de acuerdo con que eso es lo que hacen, se levantan y cambian de silla</w:t>
            </w:r>
            <w:r w:rsidRPr="004F6EBD">
              <w:rPr>
                <w:rFonts w:eastAsia="Times New Roman"/>
                <w:lang w:val="es-CO" w:eastAsia="es-CO"/>
              </w:rPr>
              <w:t>”, quien quede en el centro, da continuidad al ejercicio.</w:t>
            </w:r>
          </w:p>
          <w:p w:rsidR="00311A49" w:rsidRPr="004F6EBD" w:rsidRDefault="00311A49" w:rsidP="00311A49">
            <w:pPr>
              <w:spacing w:after="0"/>
              <w:ind w:left="360"/>
              <w:contextualSpacing/>
              <w:jc w:val="both"/>
              <w:rPr>
                <w:rFonts w:eastAsia="Times New Roman"/>
                <w:lang w:val="es-CO" w:eastAsia="es-CO"/>
              </w:rPr>
            </w:pPr>
            <w:r w:rsidRPr="004F6EBD">
              <w:rPr>
                <w:rFonts w:eastAsia="Times New Roman"/>
                <w:lang w:val="es-CO" w:eastAsia="es-CO"/>
              </w:rPr>
              <w:t>La facilitadora dice una frase que debe ser completada por las participantes:</w:t>
            </w:r>
          </w:p>
          <w:p w:rsidR="00311A49" w:rsidRPr="004F6EBD" w:rsidRDefault="00311A49" w:rsidP="00311A49">
            <w:pPr>
              <w:spacing w:after="0"/>
              <w:ind w:left="360"/>
              <w:contextualSpacing/>
              <w:jc w:val="center"/>
              <w:rPr>
                <w:rFonts w:eastAsia="Times New Roman"/>
                <w:lang w:val="es-CO" w:eastAsia="es-CO"/>
              </w:rPr>
            </w:pPr>
          </w:p>
          <w:p w:rsidR="00311A49" w:rsidRPr="004F6EBD" w:rsidRDefault="00311A49" w:rsidP="00311A49">
            <w:pPr>
              <w:spacing w:after="0"/>
              <w:ind w:left="360"/>
              <w:contextualSpacing/>
              <w:jc w:val="center"/>
              <w:rPr>
                <w:rFonts w:eastAsia="Times New Roman"/>
                <w:lang w:val="es-CO" w:eastAsia="es-CO"/>
              </w:rPr>
            </w:pPr>
            <w:r w:rsidRPr="004F6EBD">
              <w:rPr>
                <w:rFonts w:eastAsia="Times New Roman"/>
                <w:lang w:val="es-CO" w:eastAsia="es-CO"/>
              </w:rPr>
              <w:t>“yo me sentí fuerte (verraca) y luchadora cuando……”</w:t>
            </w:r>
          </w:p>
          <w:p w:rsidR="00311A49" w:rsidRPr="004F6EBD" w:rsidRDefault="00311A49" w:rsidP="00311A49">
            <w:pPr>
              <w:spacing w:after="0"/>
              <w:ind w:left="360"/>
              <w:contextualSpacing/>
              <w:jc w:val="center"/>
              <w:rPr>
                <w:rFonts w:eastAsia="Times New Roman"/>
                <w:lang w:val="es-CO" w:eastAsia="es-CO"/>
              </w:rPr>
            </w:pPr>
            <w:r w:rsidRPr="004F6EBD">
              <w:rPr>
                <w:rFonts w:eastAsia="Times New Roman"/>
                <w:lang w:val="es-CO" w:eastAsia="es-CO"/>
              </w:rPr>
              <w:t>“yo me sentí apoyada cuando…..”</w:t>
            </w:r>
          </w:p>
          <w:p w:rsidR="00311A49" w:rsidRPr="004F6EBD" w:rsidRDefault="00311A49" w:rsidP="00311A49">
            <w:pPr>
              <w:spacing w:after="0"/>
              <w:ind w:left="360"/>
              <w:contextualSpacing/>
              <w:jc w:val="center"/>
              <w:rPr>
                <w:rFonts w:eastAsia="Times New Roman"/>
                <w:lang w:val="es-CO" w:eastAsia="es-CO"/>
              </w:rPr>
            </w:pPr>
            <w:r w:rsidRPr="004F6EBD">
              <w:rPr>
                <w:rFonts w:eastAsia="Times New Roman"/>
                <w:lang w:val="es-CO" w:eastAsia="es-CO"/>
              </w:rPr>
              <w:t>“Lo que la guerra no logró quitarme fue….”</w:t>
            </w:r>
          </w:p>
          <w:p w:rsidR="00311A49" w:rsidRPr="004F6EBD" w:rsidRDefault="00311A49" w:rsidP="00311A49">
            <w:pPr>
              <w:spacing w:after="0"/>
              <w:ind w:left="360"/>
              <w:contextualSpacing/>
              <w:jc w:val="center"/>
              <w:rPr>
                <w:rFonts w:eastAsia="Times New Roman"/>
                <w:lang w:val="es-CO" w:eastAsia="es-CO"/>
              </w:rPr>
            </w:pPr>
            <w:r w:rsidRPr="004F6EBD">
              <w:rPr>
                <w:rFonts w:eastAsia="Times New Roman"/>
                <w:lang w:val="es-CO" w:eastAsia="es-CO"/>
              </w:rPr>
              <w:t>“mi meta es….”</w:t>
            </w:r>
          </w:p>
          <w:p w:rsidR="00311A49" w:rsidRPr="004F6EBD" w:rsidRDefault="00311A49" w:rsidP="00311A49">
            <w:pPr>
              <w:spacing w:after="0"/>
              <w:ind w:left="360"/>
              <w:contextualSpacing/>
              <w:jc w:val="center"/>
              <w:rPr>
                <w:rFonts w:eastAsia="Times New Roman"/>
                <w:lang w:val="es-CO" w:eastAsia="es-CO"/>
              </w:rPr>
            </w:pPr>
            <w:r w:rsidRPr="004F6EBD">
              <w:rPr>
                <w:rFonts w:eastAsia="Times New Roman"/>
                <w:lang w:val="es-CO" w:eastAsia="es-CO"/>
              </w:rPr>
              <w:t>“mi meta como mujer es…”</w:t>
            </w:r>
          </w:p>
        </w:tc>
        <w:tc>
          <w:tcPr>
            <w:tcW w:w="992" w:type="dxa"/>
          </w:tcPr>
          <w:p w:rsidR="00311A49" w:rsidRPr="004F6EBD" w:rsidRDefault="00311A49" w:rsidP="00311A49">
            <w:pPr>
              <w:spacing w:after="0"/>
              <w:rPr>
                <w:rFonts w:eastAsia="Times New Roman"/>
                <w:highlight w:val="yellow"/>
                <w:lang w:val="es-CO" w:eastAsia="es-CO"/>
              </w:rPr>
            </w:pPr>
          </w:p>
        </w:tc>
        <w:tc>
          <w:tcPr>
            <w:tcW w:w="997" w:type="dxa"/>
          </w:tcPr>
          <w:p w:rsidR="00311A49" w:rsidRPr="004F6EBD" w:rsidRDefault="00311A49" w:rsidP="00311A49">
            <w:pPr>
              <w:spacing w:after="0"/>
              <w:rPr>
                <w:rFonts w:eastAsia="Times New Roman"/>
                <w:lang w:val="es-CO" w:eastAsia="es-CO"/>
              </w:rPr>
            </w:pPr>
          </w:p>
        </w:tc>
      </w:tr>
      <w:tr w:rsidR="00311A49" w:rsidRPr="004F6EBD" w:rsidTr="00311A49">
        <w:tc>
          <w:tcPr>
            <w:tcW w:w="850" w:type="dxa"/>
          </w:tcPr>
          <w:p w:rsidR="00311A49" w:rsidRPr="004F6EBD" w:rsidRDefault="00311A49" w:rsidP="00311A49">
            <w:pPr>
              <w:spacing w:after="0"/>
              <w:rPr>
                <w:rFonts w:eastAsia="Times New Roman"/>
                <w:lang w:val="es-CO" w:eastAsia="es-CO"/>
              </w:rPr>
            </w:pPr>
            <w:r w:rsidRPr="004F6EBD">
              <w:rPr>
                <w:rFonts w:eastAsia="Times New Roman"/>
                <w:lang w:val="es-CO" w:eastAsia="es-CO"/>
              </w:rPr>
              <w:lastRenderedPageBreak/>
              <w:t>Cierre</w:t>
            </w:r>
          </w:p>
        </w:tc>
        <w:tc>
          <w:tcPr>
            <w:tcW w:w="1560" w:type="dxa"/>
          </w:tcPr>
          <w:p w:rsidR="00311A49" w:rsidRPr="004F6EBD" w:rsidRDefault="00311A49" w:rsidP="00311A49">
            <w:pPr>
              <w:spacing w:after="0"/>
              <w:rPr>
                <w:rFonts w:eastAsia="Times New Roman"/>
                <w:lang w:val="es-CO" w:eastAsia="es-CO"/>
              </w:rPr>
            </w:pPr>
          </w:p>
        </w:tc>
        <w:tc>
          <w:tcPr>
            <w:tcW w:w="7083" w:type="dxa"/>
          </w:tcPr>
          <w:p w:rsidR="00311A49" w:rsidRPr="004F6EBD" w:rsidRDefault="00311A49" w:rsidP="00311A49">
            <w:pPr>
              <w:spacing w:after="0"/>
              <w:jc w:val="both"/>
              <w:rPr>
                <w:rFonts w:eastAsia="Times New Roman"/>
                <w:lang w:val="es-CO" w:eastAsia="es-CO"/>
              </w:rPr>
            </w:pPr>
          </w:p>
          <w:p w:rsidR="00311A49" w:rsidRPr="004F6EBD" w:rsidRDefault="00311A49" w:rsidP="00311A49">
            <w:pPr>
              <w:spacing w:after="0"/>
              <w:jc w:val="both"/>
              <w:rPr>
                <w:rFonts w:eastAsia="Times New Roman"/>
                <w:lang w:val="es-CO" w:eastAsia="es-CO"/>
              </w:rPr>
            </w:pPr>
            <w:r w:rsidRPr="004F6EBD">
              <w:rPr>
                <w:rFonts w:eastAsia="Times New Roman"/>
                <w:lang w:val="es-CO" w:eastAsia="es-CO"/>
              </w:rPr>
              <w:t xml:space="preserve">Se les solicita a las mujeres que formen un círculo y que giren hacia la derecha mirando la espalda de su compañera. Se les dice que realicen movimientos circulares con el dedo pulgar y que de esta manera “vamos a realizar masajes en la espalda de la compañera que tiene enfrente manteniendo el movimiento circular y comenzando desde los hombros hasta la cintura y de la cintura hacia los hombros, sin tocar la columna vertebral de la compañera ya que no somos expertas en masajes y podemos causarle alguna molestia en la espalda de ella”. </w:t>
            </w:r>
          </w:p>
          <w:p w:rsidR="00311A49" w:rsidRPr="004F6EBD" w:rsidRDefault="00311A49" w:rsidP="00311A49">
            <w:pPr>
              <w:spacing w:after="0"/>
              <w:jc w:val="both"/>
              <w:rPr>
                <w:rFonts w:eastAsia="Times New Roman"/>
                <w:lang w:val="es-CO" w:eastAsia="es-CO"/>
              </w:rPr>
            </w:pPr>
          </w:p>
          <w:p w:rsidR="00311A49" w:rsidRPr="004F6EBD" w:rsidRDefault="00311A49" w:rsidP="00311A49">
            <w:pPr>
              <w:spacing w:after="0"/>
              <w:jc w:val="both"/>
              <w:rPr>
                <w:rFonts w:eastAsia="Times New Roman"/>
                <w:lang w:val="es-CO" w:eastAsia="es-CO"/>
              </w:rPr>
            </w:pPr>
            <w:r w:rsidRPr="004F6EBD">
              <w:rPr>
                <w:rFonts w:eastAsia="Times New Roman"/>
                <w:lang w:val="es-CO" w:eastAsia="es-CO"/>
              </w:rPr>
              <w:t>“Ahora coloquemos nuestras manos en forma de coca, y desde  los hombros hasta la cintura y de la cintura hasta los hombros, demos unos golpecitos suaves en la espalda de la compañera (se reitera la importancia de no tocar la columna y de dar golpecitos suaves en la espalda de la compañera), repitamos tres veces este movimiento”</w:t>
            </w:r>
          </w:p>
          <w:p w:rsidR="00311A49" w:rsidRPr="004F6EBD" w:rsidRDefault="00311A49" w:rsidP="00311A49">
            <w:pPr>
              <w:spacing w:after="0"/>
              <w:jc w:val="both"/>
              <w:rPr>
                <w:rFonts w:eastAsia="Times New Roman"/>
                <w:lang w:val="es-CO" w:eastAsia="es-CO"/>
              </w:rPr>
            </w:pPr>
          </w:p>
          <w:p w:rsidR="00311A49" w:rsidRPr="004F6EBD" w:rsidRDefault="00311A49" w:rsidP="00311A49">
            <w:pPr>
              <w:spacing w:after="0"/>
              <w:jc w:val="both"/>
              <w:rPr>
                <w:rFonts w:eastAsia="Times New Roman"/>
                <w:lang w:val="es-CO" w:eastAsia="es-CO"/>
              </w:rPr>
            </w:pPr>
            <w:r w:rsidRPr="004F6EBD">
              <w:rPr>
                <w:rFonts w:eastAsia="Times New Roman"/>
                <w:lang w:val="es-CO" w:eastAsia="es-CO"/>
              </w:rPr>
              <w:t>“Ahora, vamos a poner las manos como una karateca, vamos a dar golpes suaves en la espalda de la compañera, desde los hombros hasta la cintura y de la cintura hasta los hombros”</w:t>
            </w:r>
          </w:p>
          <w:p w:rsidR="00311A49" w:rsidRPr="004F6EBD" w:rsidRDefault="00311A49" w:rsidP="00311A49">
            <w:pPr>
              <w:spacing w:after="0"/>
              <w:jc w:val="both"/>
              <w:rPr>
                <w:rFonts w:eastAsia="Times New Roman"/>
                <w:lang w:val="es-CO" w:eastAsia="es-CO"/>
              </w:rPr>
            </w:pPr>
          </w:p>
          <w:p w:rsidR="00311A49" w:rsidRPr="004F6EBD" w:rsidRDefault="00311A49" w:rsidP="00311A49">
            <w:pPr>
              <w:spacing w:after="0"/>
              <w:jc w:val="both"/>
              <w:rPr>
                <w:rFonts w:eastAsia="Times New Roman"/>
                <w:lang w:val="es-CO" w:eastAsia="es-CO"/>
              </w:rPr>
            </w:pPr>
            <w:r w:rsidRPr="004F6EBD">
              <w:rPr>
                <w:rFonts w:eastAsia="Times New Roman"/>
                <w:lang w:val="es-CO" w:eastAsia="es-CO"/>
              </w:rPr>
              <w:t>Finalmente le vamos a dar un fuerte abrazo a la compañera que nos dio el masaje en agradecimiento por el mismo.</w:t>
            </w:r>
          </w:p>
          <w:p w:rsidR="00311A49" w:rsidRPr="004F6EBD" w:rsidRDefault="00311A49" w:rsidP="00311A49">
            <w:pPr>
              <w:spacing w:after="0"/>
              <w:jc w:val="both"/>
              <w:rPr>
                <w:rFonts w:eastAsia="Times New Roman"/>
                <w:lang w:val="es-CO" w:eastAsia="es-CO"/>
              </w:rPr>
            </w:pPr>
          </w:p>
          <w:p w:rsidR="00311A49" w:rsidRPr="004F6EBD" w:rsidRDefault="00311A49" w:rsidP="00311A49">
            <w:pPr>
              <w:spacing w:after="0"/>
              <w:jc w:val="both"/>
              <w:rPr>
                <w:rFonts w:eastAsia="Times New Roman"/>
                <w:lang w:val="es-CO" w:eastAsia="es-CO"/>
              </w:rPr>
            </w:pPr>
          </w:p>
          <w:p w:rsidR="00311A49" w:rsidRPr="004F6EBD" w:rsidRDefault="00311A49" w:rsidP="00311A49">
            <w:pPr>
              <w:spacing w:after="0"/>
              <w:jc w:val="both"/>
              <w:rPr>
                <w:rFonts w:eastAsia="Times New Roman"/>
                <w:lang w:val="es-CO" w:eastAsia="es-CO"/>
              </w:rPr>
            </w:pPr>
          </w:p>
        </w:tc>
        <w:tc>
          <w:tcPr>
            <w:tcW w:w="992" w:type="dxa"/>
          </w:tcPr>
          <w:p w:rsidR="00311A49" w:rsidRPr="004F6EBD" w:rsidRDefault="00311A49" w:rsidP="00311A49">
            <w:pPr>
              <w:spacing w:after="0"/>
              <w:rPr>
                <w:rFonts w:eastAsia="Times New Roman"/>
                <w:lang w:val="es-CO" w:eastAsia="es-CO"/>
              </w:rPr>
            </w:pPr>
          </w:p>
        </w:tc>
        <w:tc>
          <w:tcPr>
            <w:tcW w:w="997" w:type="dxa"/>
          </w:tcPr>
          <w:p w:rsidR="00311A49" w:rsidRPr="004F6EBD" w:rsidRDefault="00311A49" w:rsidP="00311A49">
            <w:pPr>
              <w:spacing w:after="0"/>
              <w:jc w:val="center"/>
              <w:rPr>
                <w:rFonts w:eastAsia="Times New Roman"/>
                <w:lang w:val="es-CO" w:eastAsia="es-CO"/>
              </w:rPr>
            </w:pPr>
          </w:p>
        </w:tc>
      </w:tr>
    </w:tbl>
    <w:p w:rsidR="00321E5C" w:rsidRDefault="00321E5C" w:rsidP="00321E5C">
      <w:pPr>
        <w:rPr>
          <w:rFonts w:ascii="Arial" w:hAnsi="Arial" w:cs="Arial"/>
          <w:kern w:val="3"/>
        </w:rPr>
      </w:pPr>
    </w:p>
    <w:p w:rsidR="00321E5C" w:rsidRPr="004F6EBD" w:rsidRDefault="00321E5C" w:rsidP="00321E5C">
      <w:pPr>
        <w:rPr>
          <w:rFonts w:ascii="Arial" w:hAnsi="Arial" w:cs="Arial"/>
          <w:kern w:val="3"/>
          <w:lang w:val="es-CO"/>
        </w:rPr>
      </w:pPr>
    </w:p>
    <w:p w:rsidR="00321E5C" w:rsidRDefault="00321E5C" w:rsidP="00321E5C">
      <w:pPr>
        <w:rPr>
          <w:lang w:val="es-CO"/>
        </w:rPr>
      </w:pPr>
    </w:p>
    <w:p w:rsidR="00321E5C" w:rsidRDefault="00321E5C" w:rsidP="00321E5C">
      <w:pPr>
        <w:rPr>
          <w:lang w:val="es-CO"/>
        </w:rPr>
      </w:pPr>
    </w:p>
    <w:p w:rsidR="00321E5C" w:rsidRPr="009961EF" w:rsidRDefault="00264B7C" w:rsidP="009961EF">
      <w:pPr>
        <w:pStyle w:val="Ttulo1"/>
        <w:rPr>
          <w:rFonts w:ascii="Arial" w:hAnsi="Arial" w:cs="Arial"/>
          <w:b/>
          <w:color w:val="auto"/>
          <w:sz w:val="24"/>
          <w:szCs w:val="24"/>
        </w:rPr>
      </w:pPr>
      <w:bookmarkStart w:id="16" w:name="_Toc445308557"/>
      <w:r>
        <w:rPr>
          <w:rFonts w:ascii="Arial" w:hAnsi="Arial" w:cs="Arial"/>
          <w:b/>
          <w:color w:val="auto"/>
          <w:sz w:val="24"/>
          <w:szCs w:val="24"/>
        </w:rPr>
        <w:t>Anexo 5</w:t>
      </w:r>
      <w:r w:rsidR="00321E5C">
        <w:rPr>
          <w:rFonts w:ascii="Arial" w:hAnsi="Arial" w:cs="Arial"/>
          <w:b/>
          <w:color w:val="auto"/>
          <w:sz w:val="24"/>
          <w:szCs w:val="24"/>
        </w:rPr>
        <w:t>.</w:t>
      </w:r>
      <w:r w:rsidR="009961EF">
        <w:rPr>
          <w:rFonts w:ascii="Arial" w:hAnsi="Arial" w:cs="Arial"/>
          <w:b/>
          <w:color w:val="auto"/>
          <w:sz w:val="24"/>
          <w:szCs w:val="24"/>
        </w:rPr>
        <w:t xml:space="preserve"> </w:t>
      </w:r>
      <w:r w:rsidR="00321E5C" w:rsidRPr="009961EF">
        <w:rPr>
          <w:rFonts w:ascii="Arial" w:hAnsi="Arial" w:cs="Arial"/>
          <w:b/>
          <w:color w:val="auto"/>
          <w:sz w:val="24"/>
          <w:szCs w:val="24"/>
        </w:rPr>
        <w:t>Escuela del Cuerpo I</w:t>
      </w:r>
      <w:r w:rsidR="00B543FE">
        <w:rPr>
          <w:rFonts w:ascii="Arial" w:hAnsi="Arial" w:cs="Arial"/>
          <w:b/>
          <w:color w:val="auto"/>
          <w:sz w:val="24"/>
          <w:szCs w:val="24"/>
        </w:rPr>
        <w:t xml:space="preserve"> PARTE</w:t>
      </w:r>
      <w:bookmarkEnd w:id="16"/>
    </w:p>
    <w:tbl>
      <w:tblPr>
        <w:tblpPr w:leftFromText="141" w:rightFromText="141" w:vertAnchor="text" w:horzAnchor="page" w:tblpX="311" w:tblpY="452"/>
        <w:tblOverlap w:val="never"/>
        <w:tblW w:w="11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422"/>
        <w:gridCol w:w="6379"/>
        <w:gridCol w:w="1276"/>
        <w:gridCol w:w="1417"/>
      </w:tblGrid>
      <w:tr w:rsidR="00311A49" w:rsidRPr="00A5130C" w:rsidTr="000928DD">
        <w:tc>
          <w:tcPr>
            <w:tcW w:w="11340" w:type="dxa"/>
            <w:gridSpan w:val="5"/>
          </w:tcPr>
          <w:p w:rsidR="00311A49" w:rsidRPr="00A5130C" w:rsidRDefault="00311A49" w:rsidP="000928DD">
            <w:pPr>
              <w:spacing w:after="0"/>
              <w:jc w:val="center"/>
              <w:rPr>
                <w:rFonts w:eastAsia="Times New Roman"/>
                <w:b/>
                <w:lang w:val="es-CO" w:eastAsia="es-CO"/>
              </w:rPr>
            </w:pPr>
            <w:r w:rsidRPr="00A5130C">
              <w:rPr>
                <w:rFonts w:eastAsia="Times New Roman"/>
                <w:b/>
                <w:lang w:val="es-CO" w:eastAsia="es-CO"/>
              </w:rPr>
              <w:t>GUION METODOLÓGICO – EQUIPO PSICOSOCIAL</w:t>
            </w:r>
          </w:p>
          <w:p w:rsidR="00311A49" w:rsidRPr="00A5130C" w:rsidRDefault="00311A49" w:rsidP="000928DD">
            <w:pPr>
              <w:spacing w:after="0"/>
              <w:jc w:val="center"/>
              <w:rPr>
                <w:rFonts w:eastAsia="Times New Roman"/>
                <w:b/>
                <w:lang w:val="es-CO" w:eastAsia="es-CO"/>
              </w:rPr>
            </w:pPr>
            <w:r w:rsidRPr="00A5130C">
              <w:rPr>
                <w:rFonts w:eastAsia="Times New Roman"/>
                <w:b/>
                <w:lang w:val="es-CO" w:eastAsia="es-CO"/>
              </w:rPr>
              <w:t xml:space="preserve">JORNADA CON MUJERES VICTIMAS DE VIOLENCIA SEXUAL: </w:t>
            </w:r>
          </w:p>
          <w:p w:rsidR="00311A49" w:rsidRPr="00A5130C" w:rsidRDefault="00311A49" w:rsidP="000928DD">
            <w:pPr>
              <w:spacing w:after="0"/>
              <w:jc w:val="center"/>
              <w:rPr>
                <w:rFonts w:eastAsia="Times New Roman"/>
                <w:lang w:val="es-CO" w:eastAsia="es-CO"/>
              </w:rPr>
            </w:pPr>
            <w:r w:rsidRPr="00A5130C">
              <w:rPr>
                <w:rFonts w:eastAsia="Times New Roman"/>
                <w:b/>
                <w:lang w:val="es-CO" w:eastAsia="es-CO"/>
              </w:rPr>
              <w:t>ESCUELA DEL CUERPO (1)</w:t>
            </w:r>
          </w:p>
          <w:p w:rsidR="00311A49" w:rsidRPr="00A5130C" w:rsidRDefault="00311A49" w:rsidP="000928DD">
            <w:pPr>
              <w:spacing w:after="0"/>
              <w:jc w:val="center"/>
              <w:rPr>
                <w:rFonts w:eastAsia="Times New Roman"/>
                <w:lang w:val="es-CO" w:eastAsia="es-CO"/>
              </w:rPr>
            </w:pPr>
          </w:p>
        </w:tc>
      </w:tr>
      <w:tr w:rsidR="00311A49" w:rsidRPr="00A5130C" w:rsidTr="000928DD">
        <w:tc>
          <w:tcPr>
            <w:tcW w:w="11340" w:type="dxa"/>
            <w:gridSpan w:val="5"/>
          </w:tcPr>
          <w:p w:rsidR="00311A49" w:rsidRPr="00A5130C" w:rsidRDefault="00311A49" w:rsidP="000928DD">
            <w:pPr>
              <w:spacing w:after="0"/>
              <w:jc w:val="center"/>
              <w:rPr>
                <w:rFonts w:eastAsia="Times New Roman"/>
                <w:b/>
                <w:lang w:val="es-CO" w:eastAsia="es-CO"/>
              </w:rPr>
            </w:pPr>
          </w:p>
          <w:p w:rsidR="00311A49" w:rsidRPr="00A5130C" w:rsidRDefault="00311A49" w:rsidP="000928DD">
            <w:pPr>
              <w:spacing w:after="0"/>
              <w:jc w:val="center"/>
              <w:rPr>
                <w:rFonts w:eastAsia="Times New Roman"/>
                <w:b/>
                <w:lang w:val="es-CO" w:eastAsia="es-CO"/>
              </w:rPr>
            </w:pPr>
          </w:p>
        </w:tc>
      </w:tr>
      <w:tr w:rsidR="00311A49" w:rsidRPr="00A5130C" w:rsidTr="000928DD">
        <w:tc>
          <w:tcPr>
            <w:tcW w:w="846" w:type="dxa"/>
          </w:tcPr>
          <w:p w:rsidR="00311A49" w:rsidRPr="00A5130C" w:rsidRDefault="00311A49" w:rsidP="000928DD">
            <w:pPr>
              <w:spacing w:after="0"/>
              <w:jc w:val="center"/>
              <w:rPr>
                <w:rFonts w:eastAsia="Times New Roman"/>
                <w:b/>
                <w:lang w:val="es-CO" w:eastAsia="es-CO"/>
              </w:rPr>
            </w:pPr>
            <w:r w:rsidRPr="00A5130C">
              <w:rPr>
                <w:rFonts w:eastAsia="Times New Roman"/>
                <w:b/>
                <w:lang w:val="es-CO" w:eastAsia="es-CO"/>
              </w:rPr>
              <w:t>TIEMPO</w:t>
            </w:r>
          </w:p>
        </w:tc>
        <w:tc>
          <w:tcPr>
            <w:tcW w:w="1422" w:type="dxa"/>
          </w:tcPr>
          <w:p w:rsidR="00311A49" w:rsidRPr="00A5130C" w:rsidRDefault="00311A49" w:rsidP="000928DD">
            <w:pPr>
              <w:spacing w:after="0"/>
              <w:jc w:val="center"/>
              <w:rPr>
                <w:rFonts w:eastAsia="Times New Roman"/>
                <w:b/>
                <w:lang w:val="es-CO" w:eastAsia="es-CO"/>
              </w:rPr>
            </w:pPr>
            <w:r w:rsidRPr="00A5130C">
              <w:rPr>
                <w:rFonts w:eastAsia="Times New Roman"/>
                <w:b/>
                <w:lang w:val="es-CO" w:eastAsia="es-CO"/>
              </w:rPr>
              <w:t>ACTIVIDAD</w:t>
            </w:r>
          </w:p>
        </w:tc>
        <w:tc>
          <w:tcPr>
            <w:tcW w:w="6379" w:type="dxa"/>
          </w:tcPr>
          <w:p w:rsidR="00311A49" w:rsidRPr="00A5130C" w:rsidRDefault="00311A49" w:rsidP="000928DD">
            <w:pPr>
              <w:spacing w:after="0"/>
              <w:jc w:val="center"/>
              <w:rPr>
                <w:rFonts w:eastAsia="Times New Roman"/>
                <w:b/>
                <w:lang w:val="es-CO" w:eastAsia="es-CO"/>
              </w:rPr>
            </w:pPr>
            <w:r w:rsidRPr="00A5130C">
              <w:rPr>
                <w:rFonts w:eastAsia="Times New Roman"/>
                <w:b/>
                <w:lang w:val="es-CO" w:eastAsia="es-CO"/>
              </w:rPr>
              <w:t>METODOLOGÍA</w:t>
            </w:r>
          </w:p>
        </w:tc>
        <w:tc>
          <w:tcPr>
            <w:tcW w:w="1276" w:type="dxa"/>
          </w:tcPr>
          <w:p w:rsidR="00311A49" w:rsidRPr="00A5130C" w:rsidRDefault="00311A49" w:rsidP="000928DD">
            <w:pPr>
              <w:spacing w:after="0"/>
              <w:jc w:val="center"/>
              <w:rPr>
                <w:rFonts w:eastAsia="Times New Roman"/>
                <w:b/>
                <w:lang w:val="es-CO" w:eastAsia="es-CO"/>
              </w:rPr>
            </w:pPr>
            <w:r w:rsidRPr="00A5130C">
              <w:rPr>
                <w:rFonts w:eastAsia="Times New Roman"/>
                <w:b/>
                <w:lang w:val="es-CO" w:eastAsia="es-CO"/>
              </w:rPr>
              <w:t>MATERIALES</w:t>
            </w:r>
          </w:p>
        </w:tc>
        <w:tc>
          <w:tcPr>
            <w:tcW w:w="1417" w:type="dxa"/>
          </w:tcPr>
          <w:p w:rsidR="00311A49" w:rsidRPr="00A5130C" w:rsidRDefault="00311A49" w:rsidP="000928DD">
            <w:pPr>
              <w:spacing w:after="0"/>
              <w:jc w:val="center"/>
              <w:rPr>
                <w:rFonts w:eastAsia="Times New Roman"/>
                <w:b/>
                <w:lang w:val="es-CO" w:eastAsia="es-CO"/>
              </w:rPr>
            </w:pPr>
            <w:r>
              <w:rPr>
                <w:rFonts w:eastAsia="Times New Roman"/>
                <w:b/>
                <w:lang w:val="es-CO" w:eastAsia="es-CO"/>
              </w:rPr>
              <w:t>RESPON</w:t>
            </w:r>
            <w:r w:rsidRPr="00A5130C">
              <w:rPr>
                <w:rFonts w:eastAsia="Times New Roman"/>
                <w:b/>
                <w:lang w:val="es-CO" w:eastAsia="es-CO"/>
              </w:rPr>
              <w:t>SABLE</w:t>
            </w:r>
          </w:p>
        </w:tc>
      </w:tr>
      <w:tr w:rsidR="00311A49" w:rsidRPr="00A5130C" w:rsidTr="000928DD">
        <w:tc>
          <w:tcPr>
            <w:tcW w:w="846" w:type="dxa"/>
          </w:tcPr>
          <w:p w:rsidR="00311A49" w:rsidRPr="00A5130C" w:rsidRDefault="00311A49" w:rsidP="000928DD">
            <w:pPr>
              <w:spacing w:after="0"/>
              <w:jc w:val="center"/>
              <w:rPr>
                <w:rFonts w:eastAsia="Times New Roman"/>
                <w:b/>
                <w:lang w:val="es-CO" w:eastAsia="es-CO"/>
              </w:rPr>
            </w:pPr>
            <w:r w:rsidRPr="00A5130C">
              <w:rPr>
                <w:rFonts w:eastAsia="Times New Roman"/>
                <w:b/>
                <w:lang w:val="es-CO" w:eastAsia="es-CO"/>
              </w:rPr>
              <w:t>8:00 a 8:20</w:t>
            </w:r>
          </w:p>
        </w:tc>
        <w:tc>
          <w:tcPr>
            <w:tcW w:w="1422" w:type="dxa"/>
          </w:tcPr>
          <w:p w:rsidR="00311A49" w:rsidRPr="00A5130C" w:rsidRDefault="00311A49" w:rsidP="000928DD">
            <w:pPr>
              <w:spacing w:after="0"/>
              <w:jc w:val="center"/>
              <w:rPr>
                <w:rFonts w:eastAsia="Times New Roman"/>
                <w:lang w:val="es-CO" w:eastAsia="es-CO"/>
              </w:rPr>
            </w:pPr>
            <w:r w:rsidRPr="00A5130C">
              <w:rPr>
                <w:rFonts w:eastAsia="Times New Roman"/>
                <w:lang w:val="es-CO" w:eastAsia="es-CO"/>
              </w:rPr>
              <w:t>Llegada de participantes, presentación de asistentes</w:t>
            </w:r>
          </w:p>
          <w:p w:rsidR="00311A49" w:rsidRPr="00A5130C" w:rsidRDefault="00311A49" w:rsidP="000928DD">
            <w:pPr>
              <w:spacing w:after="0"/>
              <w:jc w:val="center"/>
              <w:rPr>
                <w:rFonts w:eastAsia="Times New Roman"/>
                <w:lang w:val="es-CO" w:eastAsia="es-CO"/>
              </w:rPr>
            </w:pPr>
          </w:p>
          <w:p w:rsidR="00311A49" w:rsidRPr="00A5130C" w:rsidRDefault="00311A49" w:rsidP="000928DD">
            <w:pPr>
              <w:spacing w:after="0"/>
              <w:jc w:val="center"/>
              <w:rPr>
                <w:rFonts w:eastAsia="Times New Roman"/>
                <w:b/>
                <w:lang w:val="es-CO" w:eastAsia="es-CO"/>
              </w:rPr>
            </w:pPr>
            <w:r w:rsidRPr="00A5130C">
              <w:rPr>
                <w:rFonts w:eastAsia="Times New Roman"/>
                <w:lang w:val="es-CO" w:eastAsia="es-CO"/>
              </w:rPr>
              <w:t>Actividad de Apertura</w:t>
            </w:r>
          </w:p>
        </w:tc>
        <w:tc>
          <w:tcPr>
            <w:tcW w:w="6379" w:type="dxa"/>
          </w:tcPr>
          <w:p w:rsidR="00311A49" w:rsidRPr="00A5130C" w:rsidRDefault="00311A49" w:rsidP="000928DD">
            <w:pPr>
              <w:shd w:val="clear" w:color="auto" w:fill="FFFFFF"/>
              <w:spacing w:after="0"/>
              <w:jc w:val="both"/>
              <w:rPr>
                <w:rFonts w:eastAsia="Times New Roman" w:cs="Arial"/>
                <w:color w:val="222222"/>
                <w:lang w:eastAsia="es-CO"/>
              </w:rPr>
            </w:pPr>
          </w:p>
          <w:p w:rsidR="00311A49" w:rsidRPr="00A5130C" w:rsidRDefault="00311A49" w:rsidP="000928DD">
            <w:pPr>
              <w:shd w:val="clear" w:color="auto" w:fill="FFFFFF"/>
              <w:spacing w:after="0"/>
              <w:jc w:val="both"/>
              <w:rPr>
                <w:rFonts w:eastAsia="Times New Roman" w:cs="Arial"/>
                <w:color w:val="222222"/>
                <w:lang w:eastAsia="es-CO"/>
              </w:rPr>
            </w:pPr>
            <w:r w:rsidRPr="00A5130C">
              <w:rPr>
                <w:rFonts w:eastAsia="Times New Roman" w:cs="Arial"/>
                <w:lang w:val="es-CO" w:eastAsia="es-CO"/>
              </w:rPr>
              <w:t>Se pide que cada integrante se presente con su nombre y que diga en una sola palabra un aspecto o característica positiva de sí misma.</w:t>
            </w:r>
          </w:p>
          <w:p w:rsidR="00311A49" w:rsidRPr="00A5130C" w:rsidRDefault="00311A49" w:rsidP="000928DD">
            <w:pPr>
              <w:shd w:val="clear" w:color="auto" w:fill="FFFFFF"/>
              <w:spacing w:after="0"/>
              <w:jc w:val="both"/>
              <w:rPr>
                <w:rFonts w:eastAsia="Times New Roman" w:cs="Arial"/>
                <w:color w:val="222222"/>
                <w:lang w:eastAsia="es-CO"/>
              </w:rPr>
            </w:pPr>
          </w:p>
          <w:p w:rsidR="00311A49" w:rsidRPr="00A5130C" w:rsidRDefault="00311A49" w:rsidP="000928DD">
            <w:pPr>
              <w:shd w:val="clear" w:color="auto" w:fill="FFFFFF"/>
              <w:spacing w:after="0"/>
              <w:jc w:val="both"/>
              <w:rPr>
                <w:rFonts w:eastAsia="Times New Roman" w:cs="Arial"/>
                <w:color w:val="222222"/>
                <w:lang w:val="es-CO" w:eastAsia="es-CO"/>
              </w:rPr>
            </w:pPr>
            <w:r w:rsidRPr="00A5130C">
              <w:rPr>
                <w:rFonts w:eastAsia="Times New Roman" w:cs="Arial"/>
                <w:color w:val="222222"/>
                <w:lang w:eastAsia="es-CO"/>
              </w:rPr>
              <w:t>Se les indica a todas las mujeres que caminen por todo el salón, con música suave al fondo. Se les indica que la regla es no hablar por medio de la voz.</w:t>
            </w:r>
          </w:p>
          <w:p w:rsidR="00311A49" w:rsidRPr="00A5130C" w:rsidRDefault="00311A49" w:rsidP="000928DD">
            <w:pPr>
              <w:shd w:val="clear" w:color="auto" w:fill="FFFFFF"/>
              <w:spacing w:after="0"/>
              <w:jc w:val="both"/>
              <w:rPr>
                <w:rFonts w:eastAsia="Times New Roman" w:cs="Arial"/>
                <w:color w:val="222222"/>
                <w:lang w:val="es-CO" w:eastAsia="es-CO"/>
              </w:rPr>
            </w:pPr>
            <w:r w:rsidRPr="00A5130C">
              <w:rPr>
                <w:rFonts w:eastAsia="Times New Roman" w:cs="Arial"/>
                <w:color w:val="222222"/>
                <w:lang w:eastAsia="es-CO"/>
              </w:rPr>
              <w:t> </w:t>
            </w:r>
          </w:p>
          <w:p w:rsidR="00311A49" w:rsidRPr="00A5130C" w:rsidRDefault="00311A49" w:rsidP="000928DD">
            <w:pPr>
              <w:numPr>
                <w:ilvl w:val="0"/>
                <w:numId w:val="30"/>
              </w:numPr>
              <w:shd w:val="clear" w:color="auto" w:fill="FFFFFF"/>
              <w:spacing w:after="0"/>
              <w:contextualSpacing/>
              <w:jc w:val="both"/>
              <w:rPr>
                <w:rFonts w:eastAsia="Times New Roman" w:cs="Arial"/>
                <w:color w:val="222222"/>
                <w:lang w:eastAsia="es-CO"/>
              </w:rPr>
            </w:pPr>
            <w:r w:rsidRPr="00A5130C">
              <w:rPr>
                <w:rFonts w:eastAsia="Times New Roman" w:cs="Arial"/>
                <w:color w:val="222222"/>
                <w:lang w:eastAsia="es-CO"/>
              </w:rPr>
              <w:t>La facilitadora le dice a las mujeres participantes: “Cuando caminen por el espacio del salón y se encuentren con alguna compañera van a mirarla a los ojos, luego que cuando se encuentren con alguien sin hablar la saluden, luego sin hablar le va a dar la bienvenida, continúan caminado por el salón.”</w:t>
            </w:r>
          </w:p>
          <w:p w:rsidR="00311A49" w:rsidRPr="00A5130C" w:rsidRDefault="00311A49" w:rsidP="000928DD">
            <w:pPr>
              <w:shd w:val="clear" w:color="auto" w:fill="FFFFFF"/>
              <w:spacing w:after="0"/>
              <w:jc w:val="both"/>
              <w:rPr>
                <w:rFonts w:eastAsia="Times New Roman" w:cs="Arial"/>
                <w:color w:val="222222"/>
                <w:lang w:val="es-CO" w:eastAsia="es-CO"/>
              </w:rPr>
            </w:pPr>
          </w:p>
          <w:p w:rsidR="00311A49" w:rsidRPr="00A5130C" w:rsidRDefault="00311A49" w:rsidP="000928DD">
            <w:pPr>
              <w:numPr>
                <w:ilvl w:val="0"/>
                <w:numId w:val="30"/>
              </w:numPr>
              <w:shd w:val="clear" w:color="auto" w:fill="FFFFFF"/>
              <w:spacing w:after="0"/>
              <w:contextualSpacing/>
              <w:jc w:val="both"/>
              <w:rPr>
                <w:rFonts w:eastAsia="Times New Roman" w:cs="Arial"/>
                <w:color w:val="222222"/>
                <w:lang w:val="es-CO" w:eastAsia="es-CO"/>
              </w:rPr>
            </w:pPr>
            <w:r w:rsidRPr="00A5130C">
              <w:rPr>
                <w:rFonts w:eastAsia="Times New Roman" w:cs="Arial"/>
                <w:color w:val="222222"/>
                <w:lang w:val="es-CO" w:eastAsia="es-CO"/>
              </w:rPr>
              <w:t>La facilitadora le dice a las mujeres participantes: sigan caminando por todo el salón. Cuando escuchen un aplauso sitúese frente a la persona más cercana. Una de las mujeres, a quien la facilitadora toque va a realizar un gesto de saludo con el cuerpo y se congela, la pareja se va a incorporar a esta posición con el mismo gesto.</w:t>
            </w:r>
          </w:p>
          <w:p w:rsidR="00311A49" w:rsidRPr="00A5130C" w:rsidRDefault="00311A49" w:rsidP="000928DD">
            <w:pPr>
              <w:spacing w:line="276" w:lineRule="auto"/>
              <w:ind w:left="720"/>
              <w:contextualSpacing/>
              <w:rPr>
                <w:rFonts w:eastAsia="Times New Roman" w:cs="Arial"/>
                <w:color w:val="222222"/>
                <w:lang w:val="es-CO" w:eastAsia="es-CO"/>
              </w:rPr>
            </w:pPr>
          </w:p>
          <w:p w:rsidR="00311A49" w:rsidRPr="00A5130C" w:rsidRDefault="00311A49" w:rsidP="000928DD">
            <w:pPr>
              <w:numPr>
                <w:ilvl w:val="0"/>
                <w:numId w:val="31"/>
              </w:numPr>
              <w:shd w:val="clear" w:color="auto" w:fill="FFFFFF"/>
              <w:spacing w:after="0"/>
              <w:contextualSpacing/>
              <w:jc w:val="both"/>
              <w:rPr>
                <w:rFonts w:eastAsia="Times New Roman" w:cs="Arial"/>
                <w:color w:val="222222"/>
                <w:lang w:val="es-CO" w:eastAsia="es-CO"/>
              </w:rPr>
            </w:pPr>
            <w:r w:rsidRPr="00A5130C">
              <w:rPr>
                <w:rFonts w:eastAsia="Times New Roman" w:cs="Arial"/>
                <w:color w:val="222222"/>
                <w:lang w:val="es-CO" w:eastAsia="es-CO"/>
              </w:rPr>
              <w:t>Gesto de dar apoyo</w:t>
            </w:r>
          </w:p>
          <w:p w:rsidR="00311A49" w:rsidRPr="00A5130C" w:rsidRDefault="00311A49" w:rsidP="000928DD">
            <w:pPr>
              <w:numPr>
                <w:ilvl w:val="0"/>
                <w:numId w:val="31"/>
              </w:numPr>
              <w:shd w:val="clear" w:color="auto" w:fill="FFFFFF"/>
              <w:spacing w:after="0"/>
              <w:contextualSpacing/>
              <w:jc w:val="both"/>
              <w:rPr>
                <w:rFonts w:eastAsia="Times New Roman" w:cs="Arial"/>
                <w:color w:val="222222"/>
                <w:lang w:val="es-CO" w:eastAsia="es-CO"/>
              </w:rPr>
            </w:pPr>
            <w:r w:rsidRPr="00A5130C">
              <w:rPr>
                <w:rFonts w:eastAsia="Times New Roman" w:cs="Arial"/>
                <w:color w:val="222222"/>
                <w:lang w:val="es-CO" w:eastAsia="es-CO"/>
              </w:rPr>
              <w:t>Gesto que signifique animar</w:t>
            </w:r>
          </w:p>
          <w:p w:rsidR="00311A49" w:rsidRPr="00A5130C" w:rsidRDefault="00311A49" w:rsidP="000928DD">
            <w:pPr>
              <w:numPr>
                <w:ilvl w:val="0"/>
                <w:numId w:val="31"/>
              </w:numPr>
              <w:shd w:val="clear" w:color="auto" w:fill="FFFFFF"/>
              <w:spacing w:after="0"/>
              <w:contextualSpacing/>
              <w:jc w:val="both"/>
              <w:rPr>
                <w:rFonts w:eastAsia="Times New Roman" w:cs="Arial"/>
                <w:color w:val="222222"/>
                <w:lang w:val="es-CO" w:eastAsia="es-CO"/>
              </w:rPr>
            </w:pPr>
            <w:r w:rsidRPr="00A5130C">
              <w:rPr>
                <w:rFonts w:eastAsia="Times New Roman" w:cs="Arial"/>
                <w:color w:val="222222"/>
                <w:lang w:val="es-CO" w:eastAsia="es-CO"/>
              </w:rPr>
              <w:t>Gesto de salir huyendo</w:t>
            </w:r>
          </w:p>
          <w:p w:rsidR="00311A49" w:rsidRPr="00A5130C" w:rsidRDefault="00311A49" w:rsidP="000928DD">
            <w:pPr>
              <w:numPr>
                <w:ilvl w:val="0"/>
                <w:numId w:val="31"/>
              </w:numPr>
              <w:shd w:val="clear" w:color="auto" w:fill="FFFFFF"/>
              <w:spacing w:after="0"/>
              <w:contextualSpacing/>
              <w:jc w:val="both"/>
              <w:rPr>
                <w:rFonts w:eastAsia="Times New Roman" w:cs="Arial"/>
                <w:color w:val="222222"/>
                <w:lang w:val="es-CO" w:eastAsia="es-CO"/>
              </w:rPr>
            </w:pPr>
            <w:r w:rsidRPr="00A5130C">
              <w:rPr>
                <w:rFonts w:eastAsia="Times New Roman" w:cs="Arial"/>
                <w:color w:val="222222"/>
                <w:lang w:val="es-CO" w:eastAsia="es-CO"/>
              </w:rPr>
              <w:t>Gesto de sostener el dolor</w:t>
            </w:r>
          </w:p>
          <w:p w:rsidR="00311A49" w:rsidRPr="00A5130C" w:rsidRDefault="00311A49" w:rsidP="000928DD">
            <w:pPr>
              <w:numPr>
                <w:ilvl w:val="0"/>
                <w:numId w:val="31"/>
              </w:numPr>
              <w:shd w:val="clear" w:color="auto" w:fill="FFFFFF"/>
              <w:spacing w:after="0"/>
              <w:contextualSpacing/>
              <w:jc w:val="both"/>
              <w:rPr>
                <w:rFonts w:eastAsia="Times New Roman" w:cs="Arial"/>
                <w:color w:val="222222"/>
                <w:lang w:val="es-CO" w:eastAsia="es-CO"/>
              </w:rPr>
            </w:pPr>
            <w:r w:rsidRPr="00A5130C">
              <w:rPr>
                <w:rFonts w:eastAsia="Times New Roman" w:cs="Arial"/>
                <w:color w:val="222222"/>
                <w:lang w:val="es-CO" w:eastAsia="es-CO"/>
              </w:rPr>
              <w:t>Gesto de una afligida y la otra apoya</w:t>
            </w:r>
          </w:p>
          <w:p w:rsidR="00311A49" w:rsidRPr="00A5130C" w:rsidRDefault="00311A49" w:rsidP="000928DD">
            <w:pPr>
              <w:shd w:val="clear" w:color="auto" w:fill="FFFFFF"/>
              <w:spacing w:after="0"/>
              <w:jc w:val="both"/>
              <w:rPr>
                <w:rFonts w:eastAsia="Times New Roman" w:cs="Arial"/>
                <w:color w:val="222222"/>
                <w:lang w:val="es-CO" w:eastAsia="es-CO"/>
              </w:rPr>
            </w:pPr>
            <w:r w:rsidRPr="00A5130C">
              <w:rPr>
                <w:rFonts w:eastAsia="Times New Roman" w:cs="Arial"/>
                <w:color w:val="222222"/>
                <w:lang w:eastAsia="es-CO"/>
              </w:rPr>
              <w:lastRenderedPageBreak/>
              <w:t> </w:t>
            </w:r>
          </w:p>
          <w:p w:rsidR="00311A49" w:rsidRPr="00A5130C" w:rsidRDefault="00311A49" w:rsidP="000928DD">
            <w:pPr>
              <w:numPr>
                <w:ilvl w:val="0"/>
                <w:numId w:val="30"/>
              </w:numPr>
              <w:shd w:val="clear" w:color="auto" w:fill="FFFFFF"/>
              <w:spacing w:after="0"/>
              <w:contextualSpacing/>
              <w:jc w:val="both"/>
              <w:rPr>
                <w:rFonts w:eastAsia="Times New Roman" w:cs="Arial"/>
                <w:color w:val="222222"/>
                <w:lang w:eastAsia="es-CO"/>
              </w:rPr>
            </w:pPr>
            <w:r w:rsidRPr="00A5130C">
              <w:rPr>
                <w:rFonts w:eastAsia="Times New Roman" w:cs="Arial"/>
                <w:color w:val="222222"/>
                <w:lang w:eastAsia="es-CO"/>
              </w:rPr>
              <w:t>LA facilitadora le dice a las mujeres participantes: “Por favor ubíquense en parejas y se acomodan frente a frente. Una de las mujeres (a quien la facilitadora toque) le va a contar a la otra compañera una historia de su vida en la que fue más valiente, sin decir palabras, sino con los gestos, el cuerpo. Mientras las mujeres van contando la historia a las parejas, la facilitadora va incluyendo diferentes partes del cuerpo, por ejemplo:</w:t>
            </w:r>
          </w:p>
          <w:p w:rsidR="00311A49" w:rsidRPr="00A5130C" w:rsidRDefault="00311A49" w:rsidP="000928DD">
            <w:pPr>
              <w:shd w:val="clear" w:color="auto" w:fill="FFFFFF"/>
              <w:spacing w:after="0"/>
              <w:ind w:left="720"/>
              <w:contextualSpacing/>
              <w:jc w:val="both"/>
              <w:rPr>
                <w:rFonts w:eastAsia="Times New Roman" w:cs="Arial"/>
                <w:color w:val="222222"/>
                <w:lang w:eastAsia="es-CO"/>
              </w:rPr>
            </w:pPr>
            <w:r w:rsidRPr="00A5130C">
              <w:rPr>
                <w:rFonts w:eastAsia="Times New Roman" w:cs="Arial"/>
                <w:color w:val="222222"/>
                <w:lang w:eastAsia="es-CO"/>
              </w:rPr>
              <w:t>“inicien contando su historia solo con los ojos, después de unos segundos, se les dice que incluyan las cejas, las manos, los brazos, la cabeza, el cuello…”</w:t>
            </w:r>
          </w:p>
          <w:p w:rsidR="00311A49" w:rsidRPr="00A5130C" w:rsidRDefault="00311A49" w:rsidP="000928DD">
            <w:pPr>
              <w:shd w:val="clear" w:color="auto" w:fill="FFFFFF"/>
              <w:spacing w:after="0"/>
              <w:ind w:left="720"/>
              <w:contextualSpacing/>
              <w:jc w:val="both"/>
              <w:rPr>
                <w:rFonts w:eastAsia="Times New Roman" w:cs="Arial"/>
                <w:color w:val="222222"/>
                <w:lang w:eastAsia="es-CO"/>
              </w:rPr>
            </w:pPr>
          </w:p>
          <w:p w:rsidR="00311A49" w:rsidRPr="00A5130C" w:rsidRDefault="00311A49" w:rsidP="000928DD">
            <w:pPr>
              <w:shd w:val="clear" w:color="auto" w:fill="FFFFFF"/>
              <w:spacing w:after="0"/>
              <w:jc w:val="both"/>
              <w:rPr>
                <w:rFonts w:eastAsia="Times New Roman" w:cs="Arial"/>
                <w:color w:val="222222"/>
                <w:lang w:eastAsia="es-CO"/>
              </w:rPr>
            </w:pPr>
            <w:r w:rsidRPr="00A5130C">
              <w:rPr>
                <w:rFonts w:eastAsia="Times New Roman" w:cs="Arial"/>
                <w:color w:val="222222"/>
                <w:lang w:eastAsia="es-CO"/>
              </w:rPr>
              <w:t>La otra mujer solo va a recibir lo que la compañera le cuenta.</w:t>
            </w:r>
          </w:p>
          <w:p w:rsidR="00311A49" w:rsidRPr="00A5130C" w:rsidRDefault="00311A49" w:rsidP="000928DD">
            <w:pPr>
              <w:shd w:val="clear" w:color="auto" w:fill="FFFFFF"/>
              <w:spacing w:after="0"/>
              <w:jc w:val="both"/>
              <w:rPr>
                <w:rFonts w:eastAsia="Times New Roman" w:cs="Arial"/>
                <w:color w:val="222222"/>
                <w:lang w:eastAsia="es-CO"/>
              </w:rPr>
            </w:pPr>
          </w:p>
          <w:p w:rsidR="00311A49" w:rsidRPr="00A5130C" w:rsidRDefault="00311A49" w:rsidP="000928DD">
            <w:pPr>
              <w:shd w:val="clear" w:color="auto" w:fill="FFFFFF"/>
              <w:spacing w:after="0"/>
              <w:jc w:val="both"/>
              <w:rPr>
                <w:rFonts w:eastAsia="Times New Roman" w:cs="Arial"/>
                <w:color w:val="222222"/>
                <w:lang w:eastAsia="es-CO"/>
              </w:rPr>
            </w:pPr>
            <w:r w:rsidRPr="00A5130C">
              <w:rPr>
                <w:rFonts w:eastAsia="Times New Roman" w:cs="Arial"/>
                <w:color w:val="222222"/>
                <w:lang w:eastAsia="es-CO"/>
              </w:rPr>
              <w:t>Posterior se realizan las siguientes preguntas orientadoras:</w:t>
            </w:r>
          </w:p>
          <w:p w:rsidR="00311A49" w:rsidRPr="00A5130C" w:rsidRDefault="00311A49" w:rsidP="000928DD">
            <w:pPr>
              <w:shd w:val="clear" w:color="auto" w:fill="FFFFFF"/>
              <w:spacing w:after="0"/>
              <w:jc w:val="both"/>
              <w:rPr>
                <w:rFonts w:eastAsia="Times New Roman" w:cs="Arial"/>
                <w:color w:val="222222"/>
                <w:lang w:eastAsia="es-CO"/>
              </w:rPr>
            </w:pPr>
          </w:p>
          <w:p w:rsidR="00311A49" w:rsidRPr="00A5130C" w:rsidRDefault="00311A49" w:rsidP="000928DD">
            <w:pPr>
              <w:numPr>
                <w:ilvl w:val="0"/>
                <w:numId w:val="32"/>
              </w:numPr>
              <w:shd w:val="clear" w:color="auto" w:fill="FFFFFF"/>
              <w:spacing w:after="0"/>
              <w:contextualSpacing/>
              <w:jc w:val="both"/>
              <w:rPr>
                <w:rFonts w:eastAsia="Times New Roman" w:cs="Arial"/>
                <w:color w:val="222222"/>
                <w:lang w:eastAsia="es-CO"/>
              </w:rPr>
            </w:pPr>
            <w:r w:rsidRPr="00A5130C">
              <w:rPr>
                <w:rFonts w:eastAsia="Times New Roman" w:cs="Arial"/>
                <w:color w:val="222222"/>
                <w:lang w:eastAsia="es-CO"/>
              </w:rPr>
              <w:t>Cómo se sintieron?</w:t>
            </w:r>
          </w:p>
          <w:p w:rsidR="00311A49" w:rsidRPr="00A5130C" w:rsidRDefault="00311A49" w:rsidP="000928DD">
            <w:pPr>
              <w:shd w:val="clear" w:color="auto" w:fill="FFFFFF"/>
              <w:spacing w:after="0"/>
              <w:jc w:val="both"/>
              <w:rPr>
                <w:rFonts w:eastAsia="Times New Roman" w:cs="Arial"/>
                <w:color w:val="222222"/>
                <w:lang w:eastAsia="es-CO"/>
              </w:rPr>
            </w:pPr>
          </w:p>
          <w:p w:rsidR="00311A49" w:rsidRPr="00A5130C" w:rsidRDefault="00311A49" w:rsidP="000928DD">
            <w:pPr>
              <w:numPr>
                <w:ilvl w:val="0"/>
                <w:numId w:val="32"/>
              </w:numPr>
              <w:shd w:val="clear" w:color="auto" w:fill="FFFFFF"/>
              <w:spacing w:after="0"/>
              <w:contextualSpacing/>
              <w:jc w:val="both"/>
              <w:rPr>
                <w:rFonts w:eastAsia="Times New Roman" w:cs="Arial"/>
                <w:color w:val="222222"/>
                <w:lang w:eastAsia="es-CO"/>
              </w:rPr>
            </w:pPr>
            <w:r w:rsidRPr="00A5130C">
              <w:rPr>
                <w:rFonts w:eastAsia="Times New Roman" w:cs="Arial"/>
                <w:color w:val="222222"/>
                <w:lang w:eastAsia="es-CO"/>
              </w:rPr>
              <w:t xml:space="preserve">Qué importancia tiene el cuerpo en expresar lo que uno vive? </w:t>
            </w:r>
          </w:p>
          <w:p w:rsidR="00311A49" w:rsidRPr="00A5130C" w:rsidRDefault="00311A49" w:rsidP="000928DD">
            <w:pPr>
              <w:shd w:val="clear" w:color="auto" w:fill="FFFFFF"/>
              <w:spacing w:after="0"/>
              <w:jc w:val="both"/>
              <w:rPr>
                <w:rFonts w:eastAsia="Times New Roman" w:cs="Arial"/>
                <w:color w:val="222222"/>
                <w:lang w:eastAsia="es-CO"/>
              </w:rPr>
            </w:pPr>
          </w:p>
          <w:p w:rsidR="00311A49" w:rsidRPr="00A5130C" w:rsidRDefault="00311A49" w:rsidP="000928DD">
            <w:pPr>
              <w:numPr>
                <w:ilvl w:val="0"/>
                <w:numId w:val="32"/>
              </w:numPr>
              <w:shd w:val="clear" w:color="auto" w:fill="FFFFFF"/>
              <w:spacing w:after="0"/>
              <w:contextualSpacing/>
              <w:jc w:val="both"/>
              <w:rPr>
                <w:rFonts w:eastAsia="Times New Roman" w:cs="Arial"/>
                <w:color w:val="222222"/>
                <w:lang w:eastAsia="es-CO"/>
              </w:rPr>
            </w:pPr>
            <w:r w:rsidRPr="00A5130C">
              <w:rPr>
                <w:rFonts w:eastAsia="Times New Roman" w:cs="Arial"/>
                <w:color w:val="222222"/>
                <w:lang w:eastAsia="es-CO"/>
              </w:rPr>
              <w:t>Como las emociones se expresan también en el cuerpo?</w:t>
            </w:r>
          </w:p>
          <w:p w:rsidR="00311A49" w:rsidRPr="00A5130C" w:rsidRDefault="00311A49" w:rsidP="000928DD">
            <w:pPr>
              <w:shd w:val="clear" w:color="auto" w:fill="FFFFFF"/>
              <w:spacing w:after="0"/>
              <w:jc w:val="both"/>
              <w:rPr>
                <w:rFonts w:eastAsia="Times New Roman" w:cs="Arial"/>
                <w:color w:val="222222"/>
                <w:lang w:eastAsia="es-CO"/>
              </w:rPr>
            </w:pPr>
          </w:p>
          <w:p w:rsidR="00311A49" w:rsidRPr="00A5130C" w:rsidRDefault="00311A49" w:rsidP="000928DD">
            <w:pPr>
              <w:shd w:val="clear" w:color="auto" w:fill="FFFFFF"/>
              <w:spacing w:after="0"/>
              <w:jc w:val="both"/>
              <w:rPr>
                <w:rFonts w:eastAsia="Times New Roman" w:cs="Arial"/>
                <w:color w:val="222222"/>
                <w:lang w:val="es-CO" w:eastAsia="es-CO"/>
              </w:rPr>
            </w:pPr>
            <w:r w:rsidRPr="00A5130C">
              <w:rPr>
                <w:rFonts w:eastAsia="Times New Roman" w:cs="Arial"/>
                <w:color w:val="222222"/>
                <w:lang w:eastAsia="es-CO"/>
              </w:rPr>
              <w:t>Al finalizar se recoge lo que las mujeres dijeron y se les invita a darse un abrazo.</w:t>
            </w:r>
          </w:p>
          <w:p w:rsidR="00311A49" w:rsidRPr="00A5130C" w:rsidRDefault="00311A49" w:rsidP="000928DD">
            <w:pPr>
              <w:spacing w:after="0"/>
              <w:rPr>
                <w:rFonts w:eastAsia="Times New Roman"/>
                <w:b/>
                <w:lang w:val="es-CO" w:eastAsia="es-CO"/>
              </w:rPr>
            </w:pPr>
          </w:p>
        </w:tc>
        <w:tc>
          <w:tcPr>
            <w:tcW w:w="1276" w:type="dxa"/>
          </w:tcPr>
          <w:p w:rsidR="00311A49" w:rsidRPr="00A5130C" w:rsidRDefault="00311A49" w:rsidP="000928DD">
            <w:pPr>
              <w:spacing w:after="0"/>
              <w:jc w:val="center"/>
              <w:rPr>
                <w:rFonts w:eastAsia="Times New Roman"/>
                <w:b/>
                <w:lang w:val="es-CO" w:eastAsia="es-CO"/>
              </w:rPr>
            </w:pPr>
          </w:p>
        </w:tc>
        <w:tc>
          <w:tcPr>
            <w:tcW w:w="1417" w:type="dxa"/>
          </w:tcPr>
          <w:p w:rsidR="00311A49" w:rsidRPr="00A5130C" w:rsidRDefault="00311A49" w:rsidP="000928DD">
            <w:pPr>
              <w:spacing w:after="0"/>
              <w:jc w:val="center"/>
              <w:rPr>
                <w:rFonts w:eastAsia="Times New Roman"/>
                <w:b/>
                <w:lang w:val="es-CO" w:eastAsia="es-CO"/>
              </w:rPr>
            </w:pPr>
          </w:p>
        </w:tc>
      </w:tr>
      <w:tr w:rsidR="00311A49" w:rsidRPr="00A5130C" w:rsidTr="000928DD">
        <w:tc>
          <w:tcPr>
            <w:tcW w:w="846" w:type="dxa"/>
          </w:tcPr>
          <w:p w:rsidR="00311A49" w:rsidRPr="00A5130C" w:rsidRDefault="00311A49" w:rsidP="000928DD">
            <w:pPr>
              <w:spacing w:after="0"/>
              <w:jc w:val="center"/>
              <w:rPr>
                <w:rFonts w:eastAsia="Times New Roman"/>
                <w:b/>
                <w:lang w:val="es-CO" w:eastAsia="es-CO"/>
              </w:rPr>
            </w:pPr>
          </w:p>
        </w:tc>
        <w:tc>
          <w:tcPr>
            <w:tcW w:w="1422" w:type="dxa"/>
          </w:tcPr>
          <w:p w:rsidR="00311A49" w:rsidRPr="00A5130C" w:rsidRDefault="00311A49" w:rsidP="000928DD">
            <w:pPr>
              <w:spacing w:after="0"/>
              <w:jc w:val="center"/>
              <w:rPr>
                <w:rFonts w:eastAsia="Times New Roman"/>
                <w:lang w:val="es-CO" w:eastAsia="es-CO"/>
              </w:rPr>
            </w:pPr>
            <w:r w:rsidRPr="00A5130C">
              <w:rPr>
                <w:rFonts w:eastAsia="Times New Roman"/>
                <w:lang w:val="es-CO" w:eastAsia="es-CO"/>
              </w:rPr>
              <w:t>Visualización</w:t>
            </w:r>
          </w:p>
          <w:p w:rsidR="00311A49" w:rsidRPr="00A5130C" w:rsidRDefault="00311A49" w:rsidP="000928DD">
            <w:pPr>
              <w:spacing w:after="0"/>
              <w:jc w:val="center"/>
              <w:rPr>
                <w:rFonts w:eastAsia="Times New Roman"/>
                <w:lang w:val="es-CO" w:eastAsia="es-CO"/>
              </w:rPr>
            </w:pPr>
          </w:p>
          <w:p w:rsidR="00311A49" w:rsidRPr="00A5130C" w:rsidRDefault="00311A49" w:rsidP="000928DD">
            <w:pPr>
              <w:spacing w:after="0"/>
              <w:jc w:val="center"/>
              <w:rPr>
                <w:rFonts w:eastAsia="Times New Roman"/>
                <w:lang w:val="es-CO" w:eastAsia="es-CO"/>
              </w:rPr>
            </w:pPr>
          </w:p>
        </w:tc>
        <w:tc>
          <w:tcPr>
            <w:tcW w:w="6379" w:type="dxa"/>
          </w:tcPr>
          <w:p w:rsidR="00311A49" w:rsidRPr="00A5130C" w:rsidRDefault="00311A49" w:rsidP="000928DD">
            <w:pPr>
              <w:shd w:val="clear" w:color="auto" w:fill="FFFFFF"/>
              <w:spacing w:after="0"/>
              <w:jc w:val="both"/>
              <w:rPr>
                <w:rFonts w:eastAsia="Times New Roman" w:cs="Arial"/>
                <w:bCs/>
                <w:color w:val="222222"/>
                <w:lang w:val="es-CO" w:eastAsia="es-CO"/>
              </w:rPr>
            </w:pPr>
          </w:p>
          <w:p w:rsidR="00311A49" w:rsidRPr="00A5130C" w:rsidRDefault="00311A49" w:rsidP="000928DD">
            <w:pPr>
              <w:shd w:val="clear" w:color="auto" w:fill="FFFFFF"/>
              <w:spacing w:after="0"/>
              <w:jc w:val="both"/>
              <w:rPr>
                <w:rFonts w:eastAsia="Times New Roman" w:cs="Arial"/>
                <w:bCs/>
                <w:color w:val="222222"/>
                <w:lang w:val="es-CO" w:eastAsia="es-CO"/>
              </w:rPr>
            </w:pPr>
            <w:r w:rsidRPr="00A5130C">
              <w:rPr>
                <w:rFonts w:eastAsia="Times New Roman" w:cs="Arial"/>
                <w:bCs/>
                <w:color w:val="222222"/>
                <w:lang w:val="es-CO" w:eastAsia="es-CO"/>
              </w:rPr>
              <w:t>Se realiza el siguiente señalamiento:</w:t>
            </w:r>
          </w:p>
          <w:p w:rsidR="00311A49" w:rsidRPr="00A5130C" w:rsidRDefault="00311A49" w:rsidP="000928DD">
            <w:pPr>
              <w:shd w:val="clear" w:color="auto" w:fill="FFFFFF"/>
              <w:spacing w:after="0"/>
              <w:jc w:val="both"/>
              <w:rPr>
                <w:rFonts w:eastAsia="Times New Roman" w:cs="Arial"/>
                <w:bCs/>
                <w:color w:val="222222"/>
                <w:lang w:val="es-CO" w:eastAsia="es-CO"/>
              </w:rPr>
            </w:pPr>
          </w:p>
          <w:p w:rsidR="00311A49" w:rsidRPr="00A5130C" w:rsidRDefault="00311A49" w:rsidP="000928DD">
            <w:pPr>
              <w:shd w:val="clear" w:color="auto" w:fill="FFFFFF"/>
              <w:spacing w:after="0"/>
              <w:jc w:val="both"/>
              <w:rPr>
                <w:rFonts w:eastAsia="Times New Roman" w:cs="Arial"/>
                <w:bCs/>
                <w:color w:val="222222"/>
                <w:lang w:val="es-CO" w:eastAsia="es-CO"/>
              </w:rPr>
            </w:pPr>
          </w:p>
          <w:p w:rsidR="00311A49" w:rsidRPr="00A5130C" w:rsidRDefault="00311A49" w:rsidP="000928DD">
            <w:pPr>
              <w:jc w:val="both"/>
              <w:rPr>
                <w:rFonts w:ascii="Times New Roman" w:eastAsia="Times New Roman" w:hAnsi="Times New Roman"/>
                <w:i/>
                <w:lang w:val="es-CO" w:eastAsia="es-CO"/>
              </w:rPr>
            </w:pPr>
            <w:r w:rsidRPr="00A5130C">
              <w:rPr>
                <w:rFonts w:ascii="Calibri" w:eastAsia="Times New Roman" w:hAnsi="Calibri"/>
                <w:i/>
                <w:color w:val="00000A"/>
                <w:lang w:val="es-CO" w:eastAsia="es-CO"/>
              </w:rPr>
              <w:t xml:space="preserve">Sabemos que todas tenemos algo en común y es que vivimos un evento que nos cambió la vida, vivimos un hecho de violencia que nos ha marcado y dejado huella en nuestras vidas, esto que sucedió no debió haber sucedido jamás, la violencia hace parte del conflicto armado que vive el país, de su realidad social, política, económica, en ningún momento somos los responsables de esto, los únicos culpables fueron las personas que cometieron estos hechos, ninguna mujer, ni ningún hombre, ni ningún adolescente pidió ni hizo cosas para que estos hechos </w:t>
            </w:r>
            <w:r w:rsidRPr="00A5130C">
              <w:rPr>
                <w:rFonts w:ascii="Calibri" w:eastAsia="Times New Roman" w:hAnsi="Calibri"/>
                <w:i/>
                <w:color w:val="00000A"/>
                <w:lang w:val="es-CO" w:eastAsia="es-CO"/>
              </w:rPr>
              <w:lastRenderedPageBreak/>
              <w:t>hubieran sucedido, por este motivo, ninguna de las aquí presentes son culpables de estos hechos vividos.</w:t>
            </w:r>
          </w:p>
          <w:p w:rsidR="00311A49" w:rsidRPr="00A5130C" w:rsidRDefault="00311A49" w:rsidP="000928DD">
            <w:pPr>
              <w:shd w:val="clear" w:color="auto" w:fill="FFFFFF"/>
              <w:spacing w:after="0"/>
              <w:jc w:val="both"/>
              <w:rPr>
                <w:rFonts w:eastAsia="Times New Roman" w:cs="Arial"/>
                <w:bCs/>
                <w:i/>
                <w:color w:val="222222"/>
                <w:lang w:val="es-CO" w:eastAsia="es-CO"/>
              </w:rPr>
            </w:pPr>
            <w:r w:rsidRPr="00A5130C">
              <w:rPr>
                <w:rFonts w:eastAsia="Times New Roman" w:cs="Arial"/>
                <w:bCs/>
                <w:i/>
                <w:color w:val="222222"/>
                <w:lang w:val="es-CO" w:eastAsia="es-CO"/>
              </w:rPr>
              <w:t>Ese evento dejó diferentes marcas, huellas, que cuentan historias, cada cicatriz es una historia. Somos como un libro tenemos capítulos largos, cortos, alegrías, personas importantes, que han quedado poco y largo tiempo, protagonistas. En nuestro cuerpo podemos encontrar cada señal que nos remiten a recuerdos.</w:t>
            </w:r>
          </w:p>
          <w:p w:rsidR="00311A49" w:rsidRPr="00A5130C" w:rsidRDefault="00311A49" w:rsidP="000928DD">
            <w:pPr>
              <w:shd w:val="clear" w:color="auto" w:fill="FFFFFF"/>
              <w:spacing w:after="0"/>
              <w:jc w:val="both"/>
              <w:rPr>
                <w:rFonts w:eastAsia="Times New Roman" w:cs="Arial"/>
                <w:bCs/>
                <w:i/>
                <w:color w:val="222222"/>
                <w:lang w:val="es-CO" w:eastAsia="es-CO"/>
              </w:rPr>
            </w:pPr>
          </w:p>
          <w:p w:rsidR="00311A49" w:rsidRPr="00A5130C" w:rsidRDefault="00311A49" w:rsidP="000928DD">
            <w:pPr>
              <w:shd w:val="clear" w:color="auto" w:fill="FFFFFF"/>
              <w:spacing w:after="0"/>
              <w:jc w:val="both"/>
              <w:rPr>
                <w:rFonts w:eastAsia="Times New Roman" w:cs="Arial"/>
                <w:bCs/>
                <w:i/>
                <w:color w:val="222222"/>
                <w:lang w:val="es-CO" w:eastAsia="es-CO"/>
              </w:rPr>
            </w:pPr>
            <w:r w:rsidRPr="00A5130C">
              <w:rPr>
                <w:rFonts w:eastAsia="Times New Roman" w:cs="Arial"/>
                <w:bCs/>
                <w:i/>
                <w:color w:val="222222"/>
                <w:lang w:val="es-CO" w:eastAsia="es-CO"/>
              </w:rPr>
              <w:t>Marcas físicas e invisibles, tiene que ver con sentimientos y emociones que se encuentra ubicada en cada parte de nuestro cuerpo y donde está ubicada. Vamos a reconocer que sentimientos están guardados muy dentro de cada una.</w:t>
            </w:r>
          </w:p>
          <w:p w:rsidR="00311A49" w:rsidRPr="00A5130C" w:rsidRDefault="00311A49" w:rsidP="000928DD">
            <w:pPr>
              <w:shd w:val="clear" w:color="auto" w:fill="FFFFFF"/>
              <w:spacing w:after="0"/>
              <w:jc w:val="both"/>
              <w:rPr>
                <w:rFonts w:eastAsia="Times New Roman" w:cs="Arial"/>
                <w:bCs/>
                <w:color w:val="222222"/>
                <w:lang w:val="es-CO" w:eastAsia="es-CO"/>
              </w:rPr>
            </w:pPr>
          </w:p>
          <w:p w:rsidR="00311A49" w:rsidRPr="00A5130C" w:rsidRDefault="00311A49" w:rsidP="000928DD">
            <w:pPr>
              <w:shd w:val="clear" w:color="auto" w:fill="FFFFFF"/>
              <w:spacing w:after="0"/>
              <w:jc w:val="both"/>
              <w:rPr>
                <w:rFonts w:eastAsia="Times New Roman" w:cs="Arial"/>
                <w:bCs/>
                <w:color w:val="222222"/>
                <w:lang w:val="es-CO" w:eastAsia="es-CO"/>
              </w:rPr>
            </w:pPr>
            <w:r w:rsidRPr="00A5130C">
              <w:rPr>
                <w:rFonts w:eastAsia="Times New Roman" w:cs="Arial"/>
                <w:bCs/>
                <w:color w:val="222222"/>
                <w:lang w:val="es-CO" w:eastAsia="es-CO"/>
              </w:rPr>
              <w:t>Se da la instrucción a las mujeres participantes de ponerse en una posición cómoda y se les pide que aquellas que quieran y se sientan cómodas cerrando los ojos, lo hagan. Se pone música suave y aromas:</w:t>
            </w:r>
          </w:p>
          <w:p w:rsidR="00311A49" w:rsidRPr="00A5130C" w:rsidRDefault="00311A49" w:rsidP="000928DD">
            <w:pPr>
              <w:shd w:val="clear" w:color="auto" w:fill="FFFFFF"/>
              <w:spacing w:after="0"/>
              <w:jc w:val="both"/>
              <w:rPr>
                <w:rFonts w:eastAsia="Times New Roman" w:cs="Arial"/>
                <w:bCs/>
                <w:color w:val="222222"/>
                <w:lang w:val="es-CO" w:eastAsia="es-CO"/>
              </w:rPr>
            </w:pPr>
          </w:p>
          <w:p w:rsidR="00311A49" w:rsidRPr="00A5130C" w:rsidRDefault="00311A49" w:rsidP="000928DD">
            <w:pPr>
              <w:shd w:val="clear" w:color="auto" w:fill="FFFFFF"/>
              <w:spacing w:after="0"/>
              <w:jc w:val="both"/>
              <w:rPr>
                <w:rFonts w:eastAsia="Times New Roman" w:cs="Arial"/>
                <w:bCs/>
                <w:i/>
                <w:color w:val="222222"/>
                <w:lang w:val="es-CO" w:eastAsia="es-CO"/>
              </w:rPr>
            </w:pPr>
            <w:r w:rsidRPr="00A5130C">
              <w:rPr>
                <w:rFonts w:eastAsia="Times New Roman" w:cs="Arial"/>
                <w:bCs/>
                <w:color w:val="222222"/>
                <w:lang w:val="es-CO" w:eastAsia="es-CO"/>
              </w:rPr>
              <w:t>“</w:t>
            </w:r>
            <w:r w:rsidRPr="00A5130C">
              <w:rPr>
                <w:rFonts w:eastAsia="Times New Roman" w:cs="Arial"/>
                <w:bCs/>
                <w:i/>
                <w:color w:val="222222"/>
                <w:lang w:val="es-CO" w:eastAsia="es-CO"/>
              </w:rPr>
              <w:t>Vamos a iniciar con unos ejercicios de respiración, vamos a empezar siendo conscientes de la respiración y del oxígeno que llega a nuestro cuerpo…vamos a imaginar cómo cada vez que respiramos el oxígeno que entra a nuestro cuerpo está fluyendo por los pies, las piernas, las caderas, la cola, la espalda, el estómago, el pecho, el cuello la nuca, la cabeza, el rostro;  imaginemos como ese oxígeno está llevando a cada célula de nuestro cuerpo mucha energía, mucho amor, mucha fuerza… imaginemos como el aire fluye por todos los lados del cuerpo…</w:t>
            </w:r>
          </w:p>
          <w:p w:rsidR="00311A49" w:rsidRPr="00A5130C" w:rsidRDefault="00311A49" w:rsidP="000928DD">
            <w:pPr>
              <w:shd w:val="clear" w:color="auto" w:fill="FFFFFF"/>
              <w:spacing w:after="0"/>
              <w:jc w:val="both"/>
              <w:rPr>
                <w:rFonts w:eastAsia="Times New Roman" w:cs="Arial"/>
                <w:bCs/>
                <w:i/>
                <w:color w:val="222222"/>
                <w:lang w:val="es-CO" w:eastAsia="es-CO"/>
              </w:rPr>
            </w:pPr>
            <w:r w:rsidRPr="00A5130C">
              <w:rPr>
                <w:rFonts w:eastAsia="Times New Roman" w:cs="Arial"/>
                <w:bCs/>
                <w:i/>
                <w:color w:val="222222"/>
                <w:lang w:val="es-CO" w:eastAsia="es-CO"/>
              </w:rPr>
              <w:t xml:space="preserve">Vamos a imaginar que hay una puerta que vamos a abrir, y vamos a encontrar una hermosa pradera llena de flores de diferentes colores amarillas, moradas, rojas, azules…y seguimos respirando y siendo conscientes de las diferentes partes del cuerpo, seguimos caminando por la pradera y frente a ustedes ven una cima y se dirigen hacia ella, manteniendo la respiración y sintiendo cada parte de su cuerpo. </w:t>
            </w:r>
          </w:p>
          <w:p w:rsidR="00311A49" w:rsidRPr="00A5130C" w:rsidRDefault="00311A49" w:rsidP="000928DD">
            <w:pPr>
              <w:shd w:val="clear" w:color="auto" w:fill="FFFFFF"/>
              <w:spacing w:after="0"/>
              <w:jc w:val="both"/>
              <w:rPr>
                <w:rFonts w:eastAsia="Times New Roman" w:cs="Arial"/>
                <w:bCs/>
                <w:i/>
                <w:color w:val="222222"/>
                <w:lang w:val="es-CO" w:eastAsia="es-CO"/>
              </w:rPr>
            </w:pPr>
          </w:p>
          <w:p w:rsidR="00311A49" w:rsidRPr="00A5130C" w:rsidRDefault="00311A49" w:rsidP="000928DD">
            <w:pPr>
              <w:shd w:val="clear" w:color="auto" w:fill="FFFFFF"/>
              <w:spacing w:after="0"/>
              <w:jc w:val="both"/>
              <w:rPr>
                <w:rFonts w:eastAsia="Times New Roman" w:cs="Arial"/>
                <w:bCs/>
                <w:i/>
                <w:color w:val="222222"/>
                <w:lang w:val="es-CO" w:eastAsia="es-CO"/>
              </w:rPr>
            </w:pPr>
            <w:r w:rsidRPr="00A5130C">
              <w:rPr>
                <w:rFonts w:eastAsia="Times New Roman" w:cs="Arial"/>
                <w:bCs/>
                <w:i/>
                <w:color w:val="222222"/>
                <w:lang w:val="es-CO" w:eastAsia="es-CO"/>
              </w:rPr>
              <w:t xml:space="preserve">Cuando llegan a la cima empiezan a subir hasta llegar a la punta y sienten como el aire fresco de la naturaleza roza su rostro y su cabello empieza a moverse con el fluir del viento; se sientan en la punta de la montaña y al observar su cuerpo notan que hay historias del cuerpo que han contado alegrías, </w:t>
            </w:r>
            <w:r w:rsidRPr="00A5130C">
              <w:rPr>
                <w:rFonts w:eastAsia="Times New Roman" w:cs="Arial"/>
                <w:bCs/>
                <w:i/>
                <w:color w:val="222222"/>
                <w:lang w:val="es-CO" w:eastAsia="es-CO"/>
              </w:rPr>
              <w:lastRenderedPageBreak/>
              <w:t>esperanzas, valentía, solidaridad, etc. En qué parte del cuerpo encontramos esas emociones? En los pies? En el corazón? En las manos? Etc.,</w:t>
            </w:r>
          </w:p>
          <w:p w:rsidR="00311A49" w:rsidRPr="00A5130C" w:rsidRDefault="00311A49" w:rsidP="000928DD">
            <w:pPr>
              <w:shd w:val="clear" w:color="auto" w:fill="FFFFFF"/>
              <w:spacing w:after="0"/>
              <w:jc w:val="both"/>
              <w:rPr>
                <w:rFonts w:eastAsia="Times New Roman" w:cs="Arial"/>
                <w:bCs/>
                <w:i/>
                <w:color w:val="222222"/>
                <w:lang w:val="es-CO" w:eastAsia="es-CO"/>
              </w:rPr>
            </w:pPr>
          </w:p>
          <w:p w:rsidR="00311A49" w:rsidRPr="00A5130C" w:rsidRDefault="00311A49" w:rsidP="000928DD">
            <w:pPr>
              <w:shd w:val="clear" w:color="auto" w:fill="FFFFFF"/>
              <w:spacing w:after="0"/>
              <w:jc w:val="both"/>
              <w:rPr>
                <w:rFonts w:eastAsia="Times New Roman" w:cs="Arial"/>
                <w:bCs/>
                <w:color w:val="222222"/>
                <w:lang w:val="es-CO" w:eastAsia="es-CO"/>
              </w:rPr>
            </w:pPr>
            <w:r w:rsidRPr="00A5130C">
              <w:rPr>
                <w:rFonts w:eastAsia="Times New Roman" w:cs="Arial"/>
                <w:bCs/>
                <w:color w:val="222222"/>
                <w:lang w:val="es-CO" w:eastAsia="es-CO"/>
              </w:rPr>
              <w:t>Se da un espacio de silencio (de contados segundos) para que las mujeres puedan localizar las emociones en el cuerpo. Y se continúa:</w:t>
            </w:r>
          </w:p>
          <w:p w:rsidR="00311A49" w:rsidRPr="00A5130C" w:rsidRDefault="00311A49" w:rsidP="000928DD">
            <w:pPr>
              <w:shd w:val="clear" w:color="auto" w:fill="FFFFFF"/>
              <w:spacing w:after="0"/>
              <w:jc w:val="both"/>
              <w:rPr>
                <w:rFonts w:eastAsia="Times New Roman" w:cs="Arial"/>
                <w:bCs/>
                <w:i/>
                <w:color w:val="222222"/>
                <w:lang w:val="es-CO" w:eastAsia="es-CO"/>
              </w:rPr>
            </w:pPr>
          </w:p>
          <w:p w:rsidR="00311A49" w:rsidRPr="00A5130C" w:rsidRDefault="00311A49" w:rsidP="000928DD">
            <w:pPr>
              <w:shd w:val="clear" w:color="auto" w:fill="FFFFFF"/>
              <w:spacing w:after="0"/>
              <w:jc w:val="both"/>
              <w:rPr>
                <w:rFonts w:eastAsia="Times New Roman" w:cs="Arial"/>
                <w:bCs/>
                <w:i/>
                <w:color w:val="222222"/>
                <w:lang w:val="es-CO" w:eastAsia="es-CO"/>
              </w:rPr>
            </w:pPr>
            <w:r w:rsidRPr="00A5130C">
              <w:rPr>
                <w:rFonts w:eastAsia="Times New Roman" w:cs="Arial"/>
                <w:bCs/>
                <w:i/>
                <w:color w:val="222222"/>
                <w:lang w:val="es-CO" w:eastAsia="es-CO"/>
              </w:rPr>
              <w:t>Pero también hay historias del cuerpo que han contado tristezas, desesperanzas, frustraciones, culpas, sentimientos de rabia, silencios, etc. Y estas han dejado profundas cicatrices físicas o emocionales en el cuerpo; En qué parte del cuerpo encontramos esas emociones? En los pies? En el corazón? En las manos? Etc.,</w:t>
            </w:r>
          </w:p>
          <w:p w:rsidR="00311A49" w:rsidRPr="00A5130C" w:rsidRDefault="00311A49" w:rsidP="000928DD">
            <w:pPr>
              <w:shd w:val="clear" w:color="auto" w:fill="FFFFFF"/>
              <w:spacing w:after="0"/>
              <w:jc w:val="both"/>
              <w:rPr>
                <w:rFonts w:eastAsia="Times New Roman" w:cs="Arial"/>
                <w:bCs/>
                <w:i/>
                <w:color w:val="222222"/>
                <w:lang w:val="es-CO" w:eastAsia="es-CO"/>
              </w:rPr>
            </w:pPr>
          </w:p>
          <w:p w:rsidR="00311A49" w:rsidRPr="00A5130C" w:rsidRDefault="00311A49" w:rsidP="000928DD">
            <w:pPr>
              <w:shd w:val="clear" w:color="auto" w:fill="FFFFFF"/>
              <w:spacing w:after="0"/>
              <w:jc w:val="both"/>
              <w:rPr>
                <w:rFonts w:eastAsia="Times New Roman" w:cs="Arial"/>
                <w:bCs/>
                <w:color w:val="222222"/>
                <w:lang w:val="es-CO" w:eastAsia="es-CO"/>
              </w:rPr>
            </w:pPr>
            <w:r w:rsidRPr="00A5130C">
              <w:rPr>
                <w:rFonts w:eastAsia="Times New Roman" w:cs="Arial"/>
                <w:bCs/>
                <w:i/>
                <w:color w:val="222222"/>
                <w:lang w:val="es-CO" w:eastAsia="es-CO"/>
              </w:rPr>
              <w:t xml:space="preserve">Cada señal puede contar una historia por sí mismas. </w:t>
            </w:r>
            <w:r w:rsidRPr="00A5130C">
              <w:rPr>
                <w:rFonts w:eastAsia="Times New Roman" w:cs="Arial"/>
                <w:bCs/>
                <w:color w:val="222222"/>
                <w:lang w:val="es-CO" w:eastAsia="es-CO"/>
              </w:rPr>
              <w:t xml:space="preserve">Cada arruga cuenta, cada </w:t>
            </w:r>
            <w:r w:rsidRPr="00A5130C">
              <w:rPr>
                <w:rFonts w:eastAsia="Times New Roman" w:cs="Arial"/>
                <w:bCs/>
                <w:i/>
                <w:color w:val="222222"/>
                <w:lang w:val="es-CO" w:eastAsia="es-CO"/>
              </w:rPr>
              <w:t>órgano, guarda nuestra experiencia. Dolores malestares, que están grabadas en nuestro cuerpo.  Señales visibles e invisibles. Reconocerlo es parte importante del proceso. La historia del cuerpo no ha terminado de escribirse, la historia no ha llegado a su fin, en que va y hacia donde lo voy a dirigir.</w:t>
            </w:r>
            <w:r w:rsidRPr="00A5130C">
              <w:rPr>
                <w:rFonts w:eastAsia="Times New Roman" w:cs="Arial"/>
                <w:bCs/>
                <w:color w:val="222222"/>
                <w:lang w:val="es-CO" w:eastAsia="es-CO"/>
              </w:rPr>
              <w:t xml:space="preserve"> </w:t>
            </w:r>
          </w:p>
          <w:p w:rsidR="00311A49" w:rsidRPr="00A5130C" w:rsidRDefault="00311A49" w:rsidP="000928DD">
            <w:pPr>
              <w:shd w:val="clear" w:color="auto" w:fill="FFFFFF"/>
              <w:spacing w:after="0"/>
              <w:jc w:val="both"/>
              <w:rPr>
                <w:rFonts w:eastAsia="Times New Roman" w:cs="Arial"/>
                <w:bCs/>
                <w:color w:val="222222"/>
                <w:lang w:val="es-CO" w:eastAsia="es-CO"/>
              </w:rPr>
            </w:pPr>
          </w:p>
          <w:p w:rsidR="00311A49" w:rsidRPr="00A5130C" w:rsidRDefault="00311A49" w:rsidP="000928DD">
            <w:pPr>
              <w:shd w:val="clear" w:color="auto" w:fill="FFFFFF"/>
              <w:spacing w:after="0"/>
              <w:jc w:val="both"/>
              <w:rPr>
                <w:rFonts w:eastAsia="Times New Roman" w:cs="Arial"/>
                <w:bCs/>
                <w:i/>
                <w:color w:val="222222"/>
                <w:lang w:val="es-CO" w:eastAsia="es-CO"/>
              </w:rPr>
            </w:pPr>
            <w:r w:rsidRPr="00A5130C">
              <w:rPr>
                <w:rFonts w:eastAsia="Times New Roman" w:cs="Arial"/>
                <w:bCs/>
                <w:i/>
                <w:color w:val="222222"/>
                <w:lang w:val="es-CO" w:eastAsia="es-CO"/>
              </w:rPr>
              <w:t>Seguimos respirando y pensando en nuestro cuerpo, seguimos sintiendo el aire fluir y el olor a naturaleza. Se ponen de pie y empiezan a descender de la cima hasta llegar de nuevo a la pradera llena de flores de diferentes colores, y atravesamos la pradera hasta encontrar la puerta; abrimos la puerta y llegamos al salón a encontrarnos con todas las mujeres que hoy estamos acá…</w:t>
            </w:r>
          </w:p>
          <w:p w:rsidR="00311A49" w:rsidRPr="00A5130C" w:rsidRDefault="00311A49" w:rsidP="000928DD">
            <w:pPr>
              <w:shd w:val="clear" w:color="auto" w:fill="FFFFFF"/>
              <w:spacing w:after="0"/>
              <w:jc w:val="both"/>
              <w:rPr>
                <w:rFonts w:eastAsia="Times New Roman" w:cs="Arial"/>
                <w:bCs/>
                <w:i/>
                <w:color w:val="222222"/>
                <w:lang w:val="es-CO" w:eastAsia="es-CO"/>
              </w:rPr>
            </w:pPr>
          </w:p>
          <w:p w:rsidR="00311A49" w:rsidRPr="00A5130C" w:rsidRDefault="00311A49" w:rsidP="000928DD">
            <w:pPr>
              <w:shd w:val="clear" w:color="auto" w:fill="FFFFFF"/>
              <w:spacing w:after="0"/>
              <w:jc w:val="both"/>
              <w:rPr>
                <w:rFonts w:eastAsia="Times New Roman" w:cs="Arial"/>
                <w:bCs/>
                <w:i/>
                <w:color w:val="222222"/>
                <w:lang w:val="es-CO" w:eastAsia="es-CO"/>
              </w:rPr>
            </w:pPr>
            <w:r w:rsidRPr="00A5130C">
              <w:rPr>
                <w:rFonts w:eastAsia="Times New Roman" w:cs="Arial"/>
                <w:bCs/>
                <w:i/>
                <w:color w:val="222222"/>
                <w:lang w:val="es-CO" w:eastAsia="es-CO"/>
              </w:rPr>
              <w:t>Cuando cada una sienta que está preparada para abrir los ojos, por favor hágalo.</w:t>
            </w:r>
          </w:p>
          <w:p w:rsidR="00311A49" w:rsidRPr="00A5130C" w:rsidRDefault="00311A49" w:rsidP="000928DD">
            <w:pPr>
              <w:shd w:val="clear" w:color="auto" w:fill="FFFFFF"/>
              <w:spacing w:after="0"/>
              <w:jc w:val="both"/>
              <w:rPr>
                <w:rFonts w:eastAsia="Times New Roman" w:cs="Arial"/>
                <w:bCs/>
                <w:color w:val="222222"/>
                <w:lang w:val="es-CO" w:eastAsia="es-CO"/>
              </w:rPr>
            </w:pPr>
          </w:p>
          <w:p w:rsidR="00311A49" w:rsidRPr="00A5130C" w:rsidRDefault="00311A49" w:rsidP="000928DD">
            <w:pPr>
              <w:shd w:val="clear" w:color="auto" w:fill="FFFFFF"/>
              <w:spacing w:after="0"/>
              <w:jc w:val="both"/>
              <w:rPr>
                <w:rFonts w:eastAsia="Times New Roman" w:cs="Arial"/>
                <w:bCs/>
                <w:color w:val="222222"/>
                <w:lang w:val="es-CO" w:eastAsia="es-CO"/>
              </w:rPr>
            </w:pPr>
            <w:r w:rsidRPr="00A5130C">
              <w:rPr>
                <w:rFonts w:eastAsia="Times New Roman" w:cs="Arial"/>
                <w:bCs/>
                <w:color w:val="222222"/>
                <w:lang w:val="es-CO" w:eastAsia="es-CO"/>
              </w:rPr>
              <w:t>L@s facilitador@s deben estar atent@s para que en la medida que las mujeres abran sus ojos, les den la bienvenida. Cuando todas las mujeres abran los ojos se les dice:</w:t>
            </w:r>
          </w:p>
          <w:p w:rsidR="00311A49" w:rsidRPr="00A5130C" w:rsidRDefault="00311A49" w:rsidP="000928DD">
            <w:pPr>
              <w:shd w:val="clear" w:color="auto" w:fill="FFFFFF"/>
              <w:spacing w:after="0"/>
              <w:jc w:val="both"/>
              <w:rPr>
                <w:rFonts w:eastAsia="Times New Roman" w:cs="Arial"/>
                <w:bCs/>
                <w:color w:val="222222"/>
                <w:lang w:val="es-CO" w:eastAsia="es-CO"/>
              </w:rPr>
            </w:pPr>
          </w:p>
          <w:p w:rsidR="00311A49" w:rsidRPr="00A5130C" w:rsidRDefault="00311A49" w:rsidP="000928DD">
            <w:pPr>
              <w:shd w:val="clear" w:color="auto" w:fill="FFFFFF"/>
              <w:spacing w:after="0"/>
              <w:jc w:val="both"/>
              <w:rPr>
                <w:rFonts w:eastAsia="Times New Roman" w:cs="Arial"/>
                <w:bCs/>
                <w:i/>
                <w:color w:val="222222"/>
                <w:lang w:val="es-CO" w:eastAsia="es-CO"/>
              </w:rPr>
            </w:pPr>
            <w:r w:rsidRPr="00A5130C">
              <w:rPr>
                <w:rFonts w:eastAsia="Times New Roman" w:cs="Arial"/>
                <w:bCs/>
                <w:i/>
                <w:color w:val="222222"/>
                <w:lang w:val="es-CO" w:eastAsia="es-CO"/>
              </w:rPr>
              <w:t xml:space="preserve">Seguimos en silencio. Activemos lentamente nuestro cuerpo. Movamos lentamente los pies, muñecas, doblamos rodilla, codos, poco a poco vamos a activarnos. Y poco a poco nos incorporamos con los ojos abiertos. </w:t>
            </w:r>
          </w:p>
          <w:p w:rsidR="00311A49" w:rsidRPr="00A5130C" w:rsidRDefault="00311A49" w:rsidP="000928DD">
            <w:pPr>
              <w:shd w:val="clear" w:color="auto" w:fill="FFFFFF"/>
              <w:spacing w:after="0"/>
              <w:jc w:val="both"/>
              <w:rPr>
                <w:rFonts w:eastAsia="Times New Roman" w:cs="Arial"/>
                <w:bCs/>
                <w:color w:val="222222"/>
                <w:lang w:val="es-CO" w:eastAsia="es-CO"/>
              </w:rPr>
            </w:pPr>
          </w:p>
          <w:p w:rsidR="00311A49" w:rsidRPr="00A5130C" w:rsidRDefault="00311A49" w:rsidP="000928DD">
            <w:pPr>
              <w:shd w:val="clear" w:color="auto" w:fill="FFFFFF"/>
              <w:spacing w:after="0"/>
              <w:jc w:val="both"/>
              <w:rPr>
                <w:rFonts w:eastAsia="Times New Roman" w:cs="Arial"/>
                <w:bCs/>
                <w:color w:val="222222"/>
                <w:lang w:val="es-CO" w:eastAsia="es-CO"/>
              </w:rPr>
            </w:pPr>
            <w:r w:rsidRPr="00A5130C">
              <w:rPr>
                <w:rFonts w:eastAsia="Times New Roman" w:cs="Arial"/>
                <w:bCs/>
                <w:color w:val="222222"/>
                <w:lang w:val="es-CO" w:eastAsia="es-CO"/>
              </w:rPr>
              <w:lastRenderedPageBreak/>
              <w:t xml:space="preserve">Para cuando las mujeres abran los ojos, cada una de ellas debe tener en frente una hoja blanca y colores o crayolas. </w:t>
            </w:r>
          </w:p>
          <w:p w:rsidR="00311A49" w:rsidRPr="00A5130C" w:rsidRDefault="00311A49" w:rsidP="000928DD">
            <w:pPr>
              <w:shd w:val="clear" w:color="auto" w:fill="FFFFFF"/>
              <w:spacing w:after="0"/>
              <w:jc w:val="both"/>
              <w:rPr>
                <w:rFonts w:eastAsia="Times New Roman" w:cs="Arial"/>
                <w:bCs/>
                <w:color w:val="222222"/>
                <w:lang w:val="es-CO" w:eastAsia="es-CO"/>
              </w:rPr>
            </w:pPr>
          </w:p>
          <w:p w:rsidR="00311A49" w:rsidRPr="00A5130C" w:rsidRDefault="00311A49" w:rsidP="000928DD">
            <w:pPr>
              <w:shd w:val="clear" w:color="auto" w:fill="FFFFFF"/>
              <w:spacing w:after="0"/>
              <w:jc w:val="both"/>
              <w:rPr>
                <w:rFonts w:eastAsia="Times New Roman" w:cs="Arial"/>
                <w:bCs/>
                <w:color w:val="222222"/>
                <w:lang w:val="es-CO" w:eastAsia="es-CO"/>
              </w:rPr>
            </w:pPr>
            <w:r w:rsidRPr="00A5130C">
              <w:rPr>
                <w:rFonts w:eastAsia="Times New Roman" w:cs="Arial"/>
                <w:bCs/>
                <w:color w:val="222222"/>
                <w:lang w:val="es-CO" w:eastAsia="es-CO"/>
              </w:rPr>
              <w:t>Se les solicita a las mujeres plasmar una imagen, en donde dibujen la silueta del cuerpo y ubiquen las partes del cuerpo donde estén las señales que muestran la historia de las vivencias positivas y negativas.</w:t>
            </w:r>
          </w:p>
          <w:p w:rsidR="00311A49" w:rsidRPr="00A5130C" w:rsidRDefault="00311A49" w:rsidP="000928DD">
            <w:pPr>
              <w:shd w:val="clear" w:color="auto" w:fill="FFFFFF"/>
              <w:spacing w:after="0"/>
              <w:jc w:val="both"/>
              <w:rPr>
                <w:rFonts w:eastAsia="Times New Roman" w:cs="Arial"/>
                <w:bCs/>
                <w:color w:val="222222"/>
                <w:lang w:val="es-CO" w:eastAsia="es-CO"/>
              </w:rPr>
            </w:pPr>
          </w:p>
          <w:p w:rsidR="00311A49" w:rsidRPr="00A5130C" w:rsidRDefault="00311A49" w:rsidP="000928DD">
            <w:pPr>
              <w:shd w:val="clear" w:color="auto" w:fill="FFFFFF"/>
              <w:spacing w:after="0"/>
              <w:jc w:val="both"/>
              <w:rPr>
                <w:rFonts w:eastAsia="Times New Roman" w:cs="Arial"/>
                <w:bCs/>
                <w:color w:val="222222"/>
                <w:lang w:val="es-CO" w:eastAsia="es-CO"/>
              </w:rPr>
            </w:pPr>
            <w:r w:rsidRPr="00A5130C">
              <w:rPr>
                <w:rFonts w:eastAsia="Times New Roman" w:cs="Arial"/>
                <w:bCs/>
                <w:color w:val="222222"/>
                <w:lang w:val="es-CO" w:eastAsia="es-CO"/>
              </w:rPr>
              <w:t>Qué forma tiene esa alegría? Qué forma tiene ese dolor? de qué color es? Qué tamaño tiene?</w:t>
            </w:r>
          </w:p>
          <w:p w:rsidR="00311A49" w:rsidRPr="00A5130C" w:rsidRDefault="00311A49" w:rsidP="000928DD">
            <w:pPr>
              <w:shd w:val="clear" w:color="auto" w:fill="FFFFFF"/>
              <w:spacing w:after="0"/>
              <w:jc w:val="both"/>
              <w:rPr>
                <w:rFonts w:eastAsia="Times New Roman" w:cs="Arial"/>
                <w:bCs/>
                <w:color w:val="222222"/>
                <w:lang w:val="es-CO" w:eastAsia="es-CO"/>
              </w:rPr>
            </w:pPr>
          </w:p>
          <w:p w:rsidR="00311A49" w:rsidRPr="00A5130C" w:rsidRDefault="00311A49" w:rsidP="000928DD">
            <w:pPr>
              <w:shd w:val="clear" w:color="auto" w:fill="FFFFFF"/>
              <w:spacing w:after="0"/>
              <w:jc w:val="both"/>
              <w:rPr>
                <w:rFonts w:eastAsia="Times New Roman" w:cs="Arial"/>
                <w:bCs/>
                <w:color w:val="222222"/>
                <w:lang w:val="es-CO" w:eastAsia="es-CO"/>
              </w:rPr>
            </w:pPr>
          </w:p>
          <w:p w:rsidR="00311A49" w:rsidRPr="00A5130C" w:rsidRDefault="00311A49" w:rsidP="000928DD">
            <w:pPr>
              <w:shd w:val="clear" w:color="auto" w:fill="FFFFFF"/>
              <w:spacing w:after="0"/>
              <w:jc w:val="both"/>
              <w:rPr>
                <w:rFonts w:eastAsia="Times New Roman" w:cs="Calibri"/>
                <w:bCs/>
                <w:lang w:val="es-CO" w:eastAsia="es-CO"/>
              </w:rPr>
            </w:pPr>
            <w:r w:rsidRPr="00A5130C">
              <w:rPr>
                <w:rFonts w:eastAsia="Times New Roman" w:cs="Calibri"/>
                <w:bCs/>
                <w:lang w:val="es-CO" w:eastAsia="es-CO"/>
              </w:rPr>
              <w:t>Cuando las mujeres hayan terminado se les invita a que coloquen en la silueta las emociones que le quieren regalar a su historia de vida, a su cuerpo, a su ser:</w:t>
            </w:r>
          </w:p>
          <w:p w:rsidR="00311A49" w:rsidRPr="00A5130C" w:rsidRDefault="00311A49" w:rsidP="000928DD">
            <w:pPr>
              <w:shd w:val="clear" w:color="auto" w:fill="FFFFFF"/>
              <w:spacing w:after="0"/>
              <w:jc w:val="both"/>
              <w:rPr>
                <w:rFonts w:eastAsia="Times New Roman" w:cs="Calibri"/>
                <w:bCs/>
                <w:lang w:val="es-CO" w:eastAsia="es-CO"/>
              </w:rPr>
            </w:pPr>
          </w:p>
          <w:p w:rsidR="00311A49" w:rsidRPr="00A5130C" w:rsidRDefault="00311A49" w:rsidP="000928DD">
            <w:pPr>
              <w:shd w:val="clear" w:color="auto" w:fill="FFFFFF"/>
              <w:spacing w:after="0"/>
              <w:jc w:val="both"/>
              <w:rPr>
                <w:rFonts w:eastAsia="Times New Roman" w:cs="Calibri"/>
                <w:bCs/>
                <w:lang w:val="es-CO" w:eastAsia="es-CO"/>
              </w:rPr>
            </w:pPr>
            <w:r w:rsidRPr="00A5130C">
              <w:rPr>
                <w:rFonts w:eastAsia="Times New Roman" w:cs="Calibri"/>
                <w:bCs/>
                <w:lang w:val="es-CO" w:eastAsia="es-CO"/>
              </w:rPr>
              <w:t xml:space="preserve">Para esto se dispone en una pared o tablero </w:t>
            </w:r>
            <w:r w:rsidRPr="00A5130C">
              <w:rPr>
                <w:rFonts w:eastAsia="Times New Roman" w:cs="Arial"/>
                <w:bCs/>
                <w:color w:val="222222"/>
                <w:lang w:val="es-CO" w:eastAsia="es-CO"/>
              </w:rPr>
              <w:t>Palabras como FE, TERNURA, AMOR, ILUSIÓN, TRANQUILIDAD, COMPRENSIÓN, EMOCIÓN, CALMA, ALEGRÍA, CUIDADO, LIBERTAD, EMPEÑO, SEGURIDAD, SOLTAR, RESPIRACIÓN, PERDÓN, FELICIDAD, ACEPTACIÓN, SONRISA, PASIÓN, ATENCIÓN,  LIBERAR, FORTALEZA, EXPRESAR.</w:t>
            </w:r>
          </w:p>
          <w:p w:rsidR="00311A49" w:rsidRPr="00A5130C" w:rsidRDefault="00311A49" w:rsidP="000928DD">
            <w:pPr>
              <w:shd w:val="clear" w:color="auto" w:fill="FFFFFF"/>
              <w:spacing w:after="0"/>
              <w:jc w:val="both"/>
              <w:rPr>
                <w:rFonts w:eastAsia="Times New Roman" w:cs="Calibri"/>
                <w:bCs/>
                <w:lang w:val="es-CO" w:eastAsia="es-CO"/>
              </w:rPr>
            </w:pPr>
          </w:p>
          <w:p w:rsidR="00311A49" w:rsidRPr="00A5130C" w:rsidRDefault="00311A49" w:rsidP="000928DD">
            <w:pPr>
              <w:shd w:val="clear" w:color="auto" w:fill="FFFFFF"/>
              <w:spacing w:after="0"/>
              <w:jc w:val="both"/>
              <w:rPr>
                <w:rFonts w:eastAsia="Times New Roman" w:cs="Calibri"/>
                <w:bCs/>
                <w:lang w:val="es-CO" w:eastAsia="es-CO"/>
              </w:rPr>
            </w:pPr>
          </w:p>
          <w:p w:rsidR="00311A49" w:rsidRPr="00A5130C" w:rsidRDefault="00311A49" w:rsidP="000928DD">
            <w:pPr>
              <w:shd w:val="clear" w:color="auto" w:fill="FFFFFF"/>
              <w:spacing w:after="0"/>
              <w:jc w:val="both"/>
              <w:rPr>
                <w:rFonts w:eastAsia="Times New Roman" w:cs="Calibri"/>
                <w:bCs/>
                <w:lang w:val="es-CO" w:eastAsia="es-CO"/>
              </w:rPr>
            </w:pPr>
            <w:r w:rsidRPr="00A5130C">
              <w:rPr>
                <w:rFonts w:eastAsia="Times New Roman" w:cs="Calibri"/>
                <w:bCs/>
                <w:lang w:val="es-CO" w:eastAsia="es-CO"/>
              </w:rPr>
              <w:t>Después de que las mujeres se hayan reglado una o varias palabras se pregunta si alguien quiere compartir su sentir y su dibujo.  Es importante recoger y dar soporte a las mujeres que comparten su historia.</w:t>
            </w:r>
          </w:p>
          <w:p w:rsidR="00311A49" w:rsidRPr="00A5130C" w:rsidRDefault="00311A49" w:rsidP="000928DD">
            <w:pPr>
              <w:shd w:val="clear" w:color="auto" w:fill="FFFFFF"/>
              <w:spacing w:after="0"/>
              <w:jc w:val="both"/>
              <w:rPr>
                <w:rFonts w:eastAsia="Times New Roman" w:cs="Calibri"/>
                <w:bCs/>
                <w:lang w:val="es-CO" w:eastAsia="es-CO"/>
              </w:rPr>
            </w:pPr>
          </w:p>
          <w:p w:rsidR="00311A49" w:rsidRPr="00A5130C" w:rsidRDefault="00311A49" w:rsidP="000928DD">
            <w:pPr>
              <w:shd w:val="clear" w:color="auto" w:fill="FFFFFF"/>
              <w:spacing w:after="0"/>
              <w:jc w:val="both"/>
              <w:rPr>
                <w:rFonts w:eastAsia="Times New Roman" w:cs="Calibri"/>
                <w:bCs/>
                <w:lang w:val="es-CO" w:eastAsia="es-CO"/>
              </w:rPr>
            </w:pPr>
            <w:r w:rsidRPr="00A5130C">
              <w:rPr>
                <w:rFonts w:eastAsia="Times New Roman" w:cs="Calibri"/>
                <w:bCs/>
                <w:lang w:val="es-CO" w:eastAsia="es-CO"/>
              </w:rPr>
              <w:t>Para finalizar el ejercicio se les invita a bailar con su silueta (esto aporta a que acojan su historia de vida con sus momentos de alegría y de tristeza).</w:t>
            </w:r>
          </w:p>
          <w:p w:rsidR="00311A49" w:rsidRPr="00A5130C" w:rsidRDefault="00311A49" w:rsidP="000928DD">
            <w:pPr>
              <w:shd w:val="clear" w:color="auto" w:fill="FFFFFF"/>
              <w:spacing w:after="0"/>
              <w:jc w:val="both"/>
              <w:rPr>
                <w:rFonts w:eastAsia="Times New Roman" w:cs="Calibri"/>
                <w:bCs/>
                <w:lang w:val="es-CO" w:eastAsia="es-CO"/>
              </w:rPr>
            </w:pPr>
          </w:p>
          <w:p w:rsidR="00311A49" w:rsidRPr="00A5130C" w:rsidRDefault="00311A49" w:rsidP="000928DD">
            <w:pPr>
              <w:shd w:val="clear" w:color="auto" w:fill="FFFFFF"/>
              <w:spacing w:after="0"/>
              <w:jc w:val="both"/>
              <w:rPr>
                <w:rFonts w:eastAsia="Times New Roman" w:cs="Calibri"/>
                <w:bCs/>
                <w:lang w:val="es-CO" w:eastAsia="es-CO"/>
              </w:rPr>
            </w:pPr>
            <w:r w:rsidRPr="00A5130C">
              <w:rPr>
                <w:rFonts w:eastAsia="Times New Roman" w:cs="Calibri"/>
                <w:bCs/>
                <w:lang w:val="es-CO" w:eastAsia="es-CO"/>
              </w:rPr>
              <w:t>Cierre: L@ facilitador@ dice: Vamos a poner en un lugar las siluetas, pero un lugar en donde estén bien, en dónde se les ocurre?</w:t>
            </w:r>
          </w:p>
          <w:p w:rsidR="00311A49" w:rsidRPr="00A5130C" w:rsidRDefault="00311A49" w:rsidP="000928DD">
            <w:pPr>
              <w:shd w:val="clear" w:color="auto" w:fill="FFFFFF"/>
              <w:spacing w:after="0"/>
              <w:jc w:val="both"/>
              <w:rPr>
                <w:rFonts w:eastAsia="Times New Roman" w:cs="Calibri"/>
                <w:bCs/>
                <w:lang w:val="es-CO" w:eastAsia="es-CO"/>
              </w:rPr>
            </w:pPr>
          </w:p>
          <w:p w:rsidR="00311A49" w:rsidRPr="00A5130C" w:rsidRDefault="00311A49" w:rsidP="000928DD">
            <w:pPr>
              <w:shd w:val="clear" w:color="auto" w:fill="FFFFFF"/>
              <w:spacing w:after="0"/>
              <w:jc w:val="both"/>
              <w:rPr>
                <w:rFonts w:eastAsia="Times New Roman" w:cs="Calibri"/>
                <w:bCs/>
                <w:lang w:val="es-CO" w:eastAsia="es-CO"/>
              </w:rPr>
            </w:pPr>
            <w:r w:rsidRPr="00A5130C">
              <w:rPr>
                <w:rFonts w:eastAsia="Times New Roman" w:cs="Calibri"/>
                <w:bCs/>
                <w:lang w:val="es-CO" w:eastAsia="es-CO"/>
              </w:rPr>
              <w:t>Nota: es importante que las mujeres elijan un lugar en el cual quieran poner su silueta, un lugar que las mujeres quieran y que perciban que están bien.</w:t>
            </w:r>
          </w:p>
          <w:p w:rsidR="00311A49" w:rsidRPr="00A5130C" w:rsidRDefault="00311A49" w:rsidP="000928DD">
            <w:pPr>
              <w:shd w:val="clear" w:color="auto" w:fill="FFFFFF"/>
              <w:spacing w:after="0"/>
              <w:jc w:val="both"/>
              <w:rPr>
                <w:rFonts w:eastAsia="Times New Roman" w:cs="Calibri"/>
                <w:bCs/>
                <w:lang w:val="es-CO" w:eastAsia="es-CO"/>
              </w:rPr>
            </w:pPr>
          </w:p>
          <w:p w:rsidR="00311A49" w:rsidRPr="00A5130C" w:rsidRDefault="00311A49" w:rsidP="000928DD">
            <w:pPr>
              <w:shd w:val="clear" w:color="auto" w:fill="FFFFFF"/>
              <w:spacing w:after="0"/>
              <w:jc w:val="both"/>
              <w:rPr>
                <w:rFonts w:eastAsia="Times New Roman" w:cs="Arial"/>
                <w:color w:val="222222"/>
                <w:lang w:val="es-CO" w:eastAsia="es-CO"/>
              </w:rPr>
            </w:pPr>
          </w:p>
        </w:tc>
        <w:tc>
          <w:tcPr>
            <w:tcW w:w="1276" w:type="dxa"/>
          </w:tcPr>
          <w:p w:rsidR="00311A49" w:rsidRPr="00A5130C" w:rsidRDefault="00311A49" w:rsidP="000928DD">
            <w:pPr>
              <w:spacing w:after="0"/>
              <w:jc w:val="center"/>
              <w:rPr>
                <w:rFonts w:eastAsia="Times New Roman"/>
                <w:b/>
                <w:lang w:val="es-CO" w:eastAsia="es-CO"/>
              </w:rPr>
            </w:pPr>
          </w:p>
        </w:tc>
        <w:tc>
          <w:tcPr>
            <w:tcW w:w="1417" w:type="dxa"/>
          </w:tcPr>
          <w:p w:rsidR="00311A49" w:rsidRPr="00A5130C" w:rsidRDefault="00311A49" w:rsidP="000928DD">
            <w:pPr>
              <w:spacing w:after="0"/>
              <w:jc w:val="center"/>
              <w:rPr>
                <w:rFonts w:eastAsia="Times New Roman"/>
                <w:b/>
                <w:lang w:val="es-CO" w:eastAsia="es-CO"/>
              </w:rPr>
            </w:pPr>
          </w:p>
        </w:tc>
      </w:tr>
      <w:tr w:rsidR="00311A49" w:rsidRPr="00A5130C" w:rsidTr="000928DD">
        <w:tc>
          <w:tcPr>
            <w:tcW w:w="846" w:type="dxa"/>
          </w:tcPr>
          <w:p w:rsidR="00311A49" w:rsidRPr="00A5130C" w:rsidRDefault="00311A49" w:rsidP="000928DD">
            <w:pPr>
              <w:spacing w:after="0"/>
              <w:rPr>
                <w:rFonts w:eastAsia="Times New Roman"/>
                <w:lang w:val="es-CO" w:eastAsia="es-CO"/>
              </w:rPr>
            </w:pPr>
            <w:r w:rsidRPr="00A5130C">
              <w:rPr>
                <w:rFonts w:eastAsia="Times New Roman"/>
                <w:lang w:val="es-CO" w:eastAsia="es-CO"/>
              </w:rPr>
              <w:lastRenderedPageBreak/>
              <w:t>8:20 a 8:50</w:t>
            </w:r>
          </w:p>
        </w:tc>
        <w:tc>
          <w:tcPr>
            <w:tcW w:w="1422" w:type="dxa"/>
          </w:tcPr>
          <w:p w:rsidR="00311A49" w:rsidRPr="00A5130C" w:rsidRDefault="00311A49" w:rsidP="000928DD">
            <w:pPr>
              <w:spacing w:after="0"/>
              <w:rPr>
                <w:rFonts w:eastAsia="Times New Roman"/>
                <w:lang w:val="es-CO" w:eastAsia="es-CO"/>
              </w:rPr>
            </w:pPr>
            <w:r w:rsidRPr="00A5130C">
              <w:rPr>
                <w:rFonts w:eastAsia="Times New Roman"/>
                <w:lang w:val="es-CO" w:eastAsia="es-CO"/>
              </w:rPr>
              <w:t>Reconociendo fortalezas</w:t>
            </w:r>
          </w:p>
        </w:tc>
        <w:tc>
          <w:tcPr>
            <w:tcW w:w="6379" w:type="dxa"/>
          </w:tcPr>
          <w:p w:rsidR="00311A49" w:rsidRPr="00A5130C" w:rsidRDefault="00311A49" w:rsidP="000928DD">
            <w:pPr>
              <w:spacing w:after="0"/>
              <w:jc w:val="both"/>
              <w:rPr>
                <w:rFonts w:eastAsia="Times New Roman"/>
                <w:lang w:val="es-CO" w:eastAsia="es-CO"/>
              </w:rPr>
            </w:pPr>
            <w:r w:rsidRPr="00A5130C">
              <w:rPr>
                <w:rFonts w:eastAsia="Times New Roman"/>
                <w:lang w:val="es-CO" w:eastAsia="es-CO"/>
              </w:rPr>
              <w:t xml:space="preserve">Se dispondrán en círculo sentadas todas las mujeres, en la mitad del círculo habrá una facilitadora de pie que participa también del ejercicio. Es decir que existe un número mayor –en una- de mujeres, respecto de las sillas. </w:t>
            </w:r>
          </w:p>
          <w:p w:rsidR="00311A49" w:rsidRPr="00A5130C" w:rsidRDefault="00311A49" w:rsidP="000928DD">
            <w:pPr>
              <w:spacing w:after="0"/>
              <w:jc w:val="both"/>
              <w:rPr>
                <w:rFonts w:eastAsia="Times New Roman"/>
                <w:lang w:val="es-CO" w:eastAsia="es-CO"/>
              </w:rPr>
            </w:pPr>
            <w:r w:rsidRPr="00A5130C">
              <w:rPr>
                <w:rFonts w:eastAsia="Times New Roman"/>
                <w:lang w:val="es-CO" w:eastAsia="es-CO"/>
              </w:rPr>
              <w:t>La facilitadora explicará el objetivo del ejercicio señalando “</w:t>
            </w:r>
            <w:r w:rsidRPr="00A5130C">
              <w:rPr>
                <w:rFonts w:eastAsia="Times New Roman"/>
                <w:i/>
                <w:lang w:val="es-CO" w:eastAsia="es-CO"/>
              </w:rPr>
              <w:t>vamos a expresar lo que hacemos en determinados momentos, las que estén de acuerdo con que eso es lo que hacen, se levantan y cambian de silla</w:t>
            </w:r>
            <w:r w:rsidRPr="00A5130C">
              <w:rPr>
                <w:rFonts w:eastAsia="Times New Roman"/>
                <w:lang w:val="es-CO" w:eastAsia="es-CO"/>
              </w:rPr>
              <w:t>”, quien quede en el centro, da continuidad al ejercicio.</w:t>
            </w:r>
          </w:p>
          <w:p w:rsidR="00311A49" w:rsidRPr="00A5130C" w:rsidRDefault="00311A49" w:rsidP="000928DD">
            <w:pPr>
              <w:spacing w:after="0"/>
              <w:ind w:left="360"/>
              <w:contextualSpacing/>
              <w:jc w:val="both"/>
              <w:rPr>
                <w:rFonts w:eastAsia="Times New Roman"/>
                <w:lang w:val="es-CO" w:eastAsia="es-CO"/>
              </w:rPr>
            </w:pPr>
            <w:r w:rsidRPr="00A5130C">
              <w:rPr>
                <w:rFonts w:eastAsia="Times New Roman"/>
                <w:lang w:val="es-CO" w:eastAsia="es-CO"/>
              </w:rPr>
              <w:t>La facilitadora dice una frase que debe ser completada por las participantes:</w:t>
            </w:r>
          </w:p>
          <w:p w:rsidR="00311A49" w:rsidRPr="00A5130C" w:rsidRDefault="00311A49" w:rsidP="000928DD">
            <w:pPr>
              <w:spacing w:after="0"/>
              <w:ind w:left="360"/>
              <w:contextualSpacing/>
              <w:jc w:val="center"/>
              <w:rPr>
                <w:rFonts w:eastAsia="Times New Roman"/>
                <w:lang w:val="es-CO" w:eastAsia="es-CO"/>
              </w:rPr>
            </w:pPr>
          </w:p>
          <w:p w:rsidR="00311A49" w:rsidRPr="00A5130C" w:rsidRDefault="00311A49" w:rsidP="000928DD">
            <w:pPr>
              <w:spacing w:after="0"/>
              <w:ind w:left="360"/>
              <w:contextualSpacing/>
              <w:jc w:val="center"/>
              <w:rPr>
                <w:rFonts w:eastAsia="Times New Roman"/>
                <w:lang w:val="es-CO" w:eastAsia="es-CO"/>
              </w:rPr>
            </w:pPr>
            <w:r w:rsidRPr="00A5130C">
              <w:rPr>
                <w:rFonts w:eastAsia="Times New Roman"/>
                <w:lang w:val="es-CO" w:eastAsia="es-CO"/>
              </w:rPr>
              <w:t>“yo me sentí fuerte (verraca) y luchadora cuando……”</w:t>
            </w:r>
          </w:p>
          <w:p w:rsidR="00311A49" w:rsidRPr="00A5130C" w:rsidRDefault="00311A49" w:rsidP="000928DD">
            <w:pPr>
              <w:spacing w:after="0"/>
              <w:ind w:left="360"/>
              <w:contextualSpacing/>
              <w:jc w:val="center"/>
              <w:rPr>
                <w:rFonts w:eastAsia="Times New Roman"/>
                <w:lang w:val="es-CO" w:eastAsia="es-CO"/>
              </w:rPr>
            </w:pPr>
            <w:r w:rsidRPr="00A5130C">
              <w:rPr>
                <w:rFonts w:eastAsia="Times New Roman"/>
                <w:lang w:val="es-CO" w:eastAsia="es-CO"/>
              </w:rPr>
              <w:t>“yo me sentí apoyada cuando…..”</w:t>
            </w:r>
          </w:p>
          <w:p w:rsidR="00311A49" w:rsidRPr="00A5130C" w:rsidRDefault="00311A49" w:rsidP="000928DD">
            <w:pPr>
              <w:spacing w:after="0"/>
              <w:ind w:left="360"/>
              <w:contextualSpacing/>
              <w:jc w:val="center"/>
              <w:rPr>
                <w:rFonts w:eastAsia="Times New Roman"/>
                <w:lang w:val="es-CO" w:eastAsia="es-CO"/>
              </w:rPr>
            </w:pPr>
            <w:r w:rsidRPr="00A5130C">
              <w:rPr>
                <w:rFonts w:eastAsia="Times New Roman"/>
                <w:lang w:val="es-CO" w:eastAsia="es-CO"/>
              </w:rPr>
              <w:t>“Lo que la guerra no logró quitarme fue….”</w:t>
            </w:r>
          </w:p>
          <w:p w:rsidR="00311A49" w:rsidRPr="00A5130C" w:rsidRDefault="00311A49" w:rsidP="000928DD">
            <w:pPr>
              <w:spacing w:after="0"/>
              <w:ind w:left="360"/>
              <w:contextualSpacing/>
              <w:jc w:val="center"/>
              <w:rPr>
                <w:rFonts w:eastAsia="Times New Roman"/>
                <w:lang w:val="es-CO" w:eastAsia="es-CO"/>
              </w:rPr>
            </w:pPr>
            <w:r w:rsidRPr="00A5130C">
              <w:rPr>
                <w:rFonts w:eastAsia="Times New Roman"/>
                <w:lang w:val="es-CO" w:eastAsia="es-CO"/>
              </w:rPr>
              <w:t>“mi meta es….”</w:t>
            </w:r>
          </w:p>
          <w:p w:rsidR="00311A49" w:rsidRPr="00A5130C" w:rsidRDefault="00311A49" w:rsidP="000928DD">
            <w:pPr>
              <w:spacing w:after="0"/>
              <w:ind w:left="360"/>
              <w:contextualSpacing/>
              <w:jc w:val="center"/>
              <w:rPr>
                <w:rFonts w:eastAsia="Times New Roman"/>
                <w:lang w:val="es-CO" w:eastAsia="es-CO"/>
              </w:rPr>
            </w:pPr>
            <w:r w:rsidRPr="00A5130C">
              <w:rPr>
                <w:rFonts w:eastAsia="Times New Roman"/>
                <w:lang w:val="es-CO" w:eastAsia="es-CO"/>
              </w:rPr>
              <w:t>“mi meta como mujer es…”</w:t>
            </w:r>
          </w:p>
        </w:tc>
        <w:tc>
          <w:tcPr>
            <w:tcW w:w="1276" w:type="dxa"/>
          </w:tcPr>
          <w:p w:rsidR="00311A49" w:rsidRPr="00A5130C" w:rsidRDefault="00311A49" w:rsidP="000928DD">
            <w:pPr>
              <w:spacing w:after="0"/>
              <w:rPr>
                <w:rFonts w:eastAsia="Times New Roman"/>
                <w:highlight w:val="yellow"/>
                <w:lang w:val="es-CO" w:eastAsia="es-CO"/>
              </w:rPr>
            </w:pPr>
          </w:p>
        </w:tc>
        <w:tc>
          <w:tcPr>
            <w:tcW w:w="1417" w:type="dxa"/>
          </w:tcPr>
          <w:p w:rsidR="00311A49" w:rsidRPr="00A5130C" w:rsidRDefault="00311A49" w:rsidP="000928DD">
            <w:pPr>
              <w:spacing w:after="0"/>
              <w:rPr>
                <w:rFonts w:eastAsia="Times New Roman"/>
                <w:lang w:val="es-CO" w:eastAsia="es-CO"/>
              </w:rPr>
            </w:pPr>
          </w:p>
        </w:tc>
      </w:tr>
      <w:tr w:rsidR="00311A49" w:rsidRPr="00A5130C" w:rsidTr="000928DD">
        <w:tc>
          <w:tcPr>
            <w:tcW w:w="846" w:type="dxa"/>
          </w:tcPr>
          <w:p w:rsidR="00311A49" w:rsidRPr="00A5130C" w:rsidRDefault="00311A49" w:rsidP="000928DD">
            <w:pPr>
              <w:spacing w:after="0"/>
              <w:rPr>
                <w:rFonts w:eastAsia="Times New Roman"/>
                <w:lang w:val="es-CO" w:eastAsia="es-CO"/>
              </w:rPr>
            </w:pPr>
            <w:r w:rsidRPr="00A5130C">
              <w:rPr>
                <w:rFonts w:eastAsia="Times New Roman"/>
                <w:lang w:val="es-CO" w:eastAsia="es-CO"/>
              </w:rPr>
              <w:t>Cierre</w:t>
            </w:r>
          </w:p>
        </w:tc>
        <w:tc>
          <w:tcPr>
            <w:tcW w:w="1422" w:type="dxa"/>
          </w:tcPr>
          <w:p w:rsidR="00311A49" w:rsidRPr="00A5130C" w:rsidRDefault="00311A49" w:rsidP="000928DD">
            <w:pPr>
              <w:spacing w:after="0"/>
              <w:rPr>
                <w:rFonts w:eastAsia="Times New Roman"/>
                <w:lang w:val="es-CO" w:eastAsia="es-CO"/>
              </w:rPr>
            </w:pPr>
          </w:p>
        </w:tc>
        <w:tc>
          <w:tcPr>
            <w:tcW w:w="6379" w:type="dxa"/>
          </w:tcPr>
          <w:p w:rsidR="00311A49" w:rsidRPr="00A5130C" w:rsidRDefault="00311A49" w:rsidP="000928DD">
            <w:pPr>
              <w:spacing w:after="0"/>
              <w:jc w:val="both"/>
              <w:rPr>
                <w:rFonts w:eastAsia="Times New Roman"/>
                <w:lang w:val="es-CO" w:eastAsia="es-CO"/>
              </w:rPr>
            </w:pPr>
          </w:p>
          <w:p w:rsidR="00311A49" w:rsidRPr="00A5130C" w:rsidRDefault="00311A49" w:rsidP="000928DD">
            <w:pPr>
              <w:spacing w:after="0"/>
              <w:jc w:val="both"/>
              <w:rPr>
                <w:rFonts w:eastAsia="Times New Roman"/>
                <w:lang w:val="es-CO" w:eastAsia="es-CO"/>
              </w:rPr>
            </w:pPr>
            <w:r w:rsidRPr="00A5130C">
              <w:rPr>
                <w:rFonts w:eastAsia="Times New Roman"/>
                <w:lang w:val="es-CO" w:eastAsia="es-CO"/>
              </w:rPr>
              <w:t xml:space="preserve">Se les solicita a las mujeres que formen un círculo y que giren hacia la derecha mirando la espalda de su compañera. Se les dice que realicen movimientos circulares con el dedo pulgar y que de esta manera “vamos a realizar masajes en la espalda de la compañera que tiene enfrente manteniendo el movimiento circular y comenzando desde los hombros hasta la cintura y de la cintura hacia los hombros, sin tocar la columna vertebral de la compañera ya que no somos expertas en masajes y podemos causarle alguna molestia en la espalda de ella”. </w:t>
            </w:r>
          </w:p>
          <w:p w:rsidR="00311A49" w:rsidRPr="00A5130C" w:rsidRDefault="00311A49" w:rsidP="000928DD">
            <w:pPr>
              <w:spacing w:after="0"/>
              <w:jc w:val="both"/>
              <w:rPr>
                <w:rFonts w:eastAsia="Times New Roman"/>
                <w:lang w:val="es-CO" w:eastAsia="es-CO"/>
              </w:rPr>
            </w:pPr>
          </w:p>
          <w:p w:rsidR="00311A49" w:rsidRPr="00A5130C" w:rsidRDefault="00311A49" w:rsidP="000928DD">
            <w:pPr>
              <w:spacing w:after="0"/>
              <w:jc w:val="both"/>
              <w:rPr>
                <w:rFonts w:eastAsia="Times New Roman"/>
                <w:lang w:val="es-CO" w:eastAsia="es-CO"/>
              </w:rPr>
            </w:pPr>
            <w:r w:rsidRPr="00A5130C">
              <w:rPr>
                <w:rFonts w:eastAsia="Times New Roman"/>
                <w:lang w:val="es-CO" w:eastAsia="es-CO"/>
              </w:rPr>
              <w:t>“Ahora coloquemos nuestras manos en forma de coca, y desde  los hombros hasta la cintura y de la cintura hasta los hombros, demos unos golpecitos suaves en la espalda de la compañera (se reitera la importancia de no tocar la columna y de dar golpecitos suaves en la espalda de la compañera), repitamos tres veces este movimiento”</w:t>
            </w:r>
          </w:p>
          <w:p w:rsidR="00311A49" w:rsidRPr="00A5130C" w:rsidRDefault="00311A49" w:rsidP="000928DD">
            <w:pPr>
              <w:spacing w:after="0"/>
              <w:jc w:val="both"/>
              <w:rPr>
                <w:rFonts w:eastAsia="Times New Roman"/>
                <w:lang w:val="es-CO" w:eastAsia="es-CO"/>
              </w:rPr>
            </w:pPr>
          </w:p>
          <w:p w:rsidR="00311A49" w:rsidRPr="00A5130C" w:rsidRDefault="00311A49" w:rsidP="000928DD">
            <w:pPr>
              <w:spacing w:after="0"/>
              <w:jc w:val="both"/>
              <w:rPr>
                <w:rFonts w:eastAsia="Times New Roman"/>
                <w:lang w:val="es-CO" w:eastAsia="es-CO"/>
              </w:rPr>
            </w:pPr>
            <w:r w:rsidRPr="00A5130C">
              <w:rPr>
                <w:rFonts w:eastAsia="Times New Roman"/>
                <w:lang w:val="es-CO" w:eastAsia="es-CO"/>
              </w:rPr>
              <w:t>“Ahora, vamos a poner las manos como una karateca, vamos a dar golpes suaves en la espalda de la compañera, desde los hombros hasta la cintura y de la cintura hasta los hombros”</w:t>
            </w:r>
          </w:p>
          <w:p w:rsidR="00311A49" w:rsidRPr="00A5130C" w:rsidRDefault="00311A49" w:rsidP="000928DD">
            <w:pPr>
              <w:spacing w:after="0"/>
              <w:jc w:val="both"/>
              <w:rPr>
                <w:rFonts w:eastAsia="Times New Roman"/>
                <w:lang w:val="es-CO" w:eastAsia="es-CO"/>
              </w:rPr>
            </w:pPr>
          </w:p>
          <w:p w:rsidR="00311A49" w:rsidRPr="00A5130C" w:rsidRDefault="00311A49" w:rsidP="000928DD">
            <w:pPr>
              <w:spacing w:after="0"/>
              <w:jc w:val="both"/>
              <w:rPr>
                <w:rFonts w:eastAsia="Times New Roman"/>
                <w:lang w:val="es-CO" w:eastAsia="es-CO"/>
              </w:rPr>
            </w:pPr>
            <w:r w:rsidRPr="00A5130C">
              <w:rPr>
                <w:rFonts w:eastAsia="Times New Roman"/>
                <w:lang w:val="es-CO" w:eastAsia="es-CO"/>
              </w:rPr>
              <w:t xml:space="preserve">Finalmente le vamos a dar un fuerte abrazo a la compañera que nos dio el masaje </w:t>
            </w:r>
            <w:r w:rsidR="000928DD">
              <w:rPr>
                <w:rFonts w:eastAsia="Times New Roman"/>
                <w:lang w:val="es-CO" w:eastAsia="es-CO"/>
              </w:rPr>
              <w:t>en agradecimiento por el mismo.</w:t>
            </w:r>
          </w:p>
        </w:tc>
        <w:tc>
          <w:tcPr>
            <w:tcW w:w="1276" w:type="dxa"/>
          </w:tcPr>
          <w:p w:rsidR="00311A49" w:rsidRPr="00A5130C" w:rsidRDefault="00311A49" w:rsidP="000928DD">
            <w:pPr>
              <w:spacing w:after="0"/>
              <w:rPr>
                <w:rFonts w:eastAsia="Times New Roman"/>
                <w:lang w:val="es-CO" w:eastAsia="es-CO"/>
              </w:rPr>
            </w:pPr>
          </w:p>
        </w:tc>
        <w:tc>
          <w:tcPr>
            <w:tcW w:w="1417" w:type="dxa"/>
          </w:tcPr>
          <w:p w:rsidR="00311A49" w:rsidRPr="00A5130C" w:rsidRDefault="00311A49" w:rsidP="000928DD">
            <w:pPr>
              <w:spacing w:after="0"/>
              <w:jc w:val="center"/>
              <w:rPr>
                <w:rFonts w:eastAsia="Times New Roman"/>
                <w:lang w:val="es-CO" w:eastAsia="es-CO"/>
              </w:rPr>
            </w:pPr>
          </w:p>
        </w:tc>
      </w:tr>
    </w:tbl>
    <w:p w:rsidR="009961EF" w:rsidRDefault="009961EF" w:rsidP="00321E5C">
      <w:pPr>
        <w:pStyle w:val="Ttulo1"/>
        <w:rPr>
          <w:rFonts w:ascii="Arial" w:hAnsi="Arial" w:cs="Arial"/>
          <w:b/>
          <w:color w:val="auto"/>
          <w:sz w:val="24"/>
          <w:szCs w:val="24"/>
        </w:rPr>
        <w:sectPr w:rsidR="009961EF" w:rsidSect="00311A49">
          <w:headerReference w:type="even" r:id="rId9"/>
          <w:headerReference w:type="default" r:id="rId10"/>
          <w:footerReference w:type="even" r:id="rId11"/>
          <w:footerReference w:type="default" r:id="rId12"/>
          <w:headerReference w:type="first" r:id="rId13"/>
          <w:footerReference w:type="first" r:id="rId14"/>
          <w:pgSz w:w="12240" w:h="15840"/>
          <w:pgMar w:top="1004" w:right="1004" w:bottom="1004" w:left="1701" w:header="0" w:footer="0" w:gutter="0"/>
          <w:cols w:space="708"/>
          <w:docGrid w:linePitch="360"/>
        </w:sectPr>
      </w:pPr>
    </w:p>
    <w:p w:rsidR="00321E5C" w:rsidRPr="009961EF" w:rsidRDefault="00264B7C" w:rsidP="009961EF">
      <w:pPr>
        <w:pStyle w:val="Ttulo1"/>
        <w:rPr>
          <w:rFonts w:ascii="Arial" w:hAnsi="Arial" w:cs="Arial"/>
          <w:b/>
          <w:color w:val="auto"/>
          <w:sz w:val="24"/>
          <w:szCs w:val="24"/>
        </w:rPr>
      </w:pPr>
      <w:bookmarkStart w:id="18" w:name="_Toc445308558"/>
      <w:r>
        <w:rPr>
          <w:rFonts w:ascii="Arial" w:hAnsi="Arial" w:cs="Arial"/>
          <w:b/>
          <w:color w:val="auto"/>
          <w:sz w:val="24"/>
          <w:szCs w:val="24"/>
        </w:rPr>
        <w:lastRenderedPageBreak/>
        <w:t>Anexo 6</w:t>
      </w:r>
      <w:r w:rsidR="00321E5C" w:rsidRPr="00321E5C">
        <w:rPr>
          <w:rFonts w:ascii="Arial" w:hAnsi="Arial" w:cs="Arial"/>
          <w:b/>
          <w:color w:val="auto"/>
          <w:sz w:val="24"/>
          <w:szCs w:val="24"/>
        </w:rPr>
        <w:t xml:space="preserve">. </w:t>
      </w:r>
      <w:r w:rsidR="00321E5C" w:rsidRPr="009961EF">
        <w:rPr>
          <w:rFonts w:ascii="Arial" w:hAnsi="Arial" w:cs="Arial"/>
          <w:b/>
          <w:color w:val="auto"/>
          <w:sz w:val="24"/>
          <w:szCs w:val="24"/>
        </w:rPr>
        <w:t>Guion mensaje de Reivindicación de los Derechos de las mujeres y Carta de Dignificación.</w:t>
      </w:r>
      <w:bookmarkEnd w:id="18"/>
    </w:p>
    <w:p w:rsidR="00321E5C" w:rsidRPr="0030606C" w:rsidRDefault="00321E5C" w:rsidP="00321E5C">
      <w:pPr>
        <w:tabs>
          <w:tab w:val="left" w:pos="10320"/>
        </w:tabs>
        <w:spacing w:line="360" w:lineRule="auto"/>
        <w:rPr>
          <w:rFonts w:ascii="Arial" w:hAnsi="Arial" w:cs="Arial"/>
        </w:rPr>
      </w:pPr>
    </w:p>
    <w:p w:rsidR="00321E5C" w:rsidRPr="0030606C" w:rsidRDefault="00321E5C" w:rsidP="00321E5C">
      <w:pPr>
        <w:spacing w:after="0" w:line="360" w:lineRule="auto"/>
        <w:jc w:val="center"/>
        <w:rPr>
          <w:rFonts w:ascii="Arial" w:eastAsia="Trebuchet MS" w:hAnsi="Arial" w:cs="Arial"/>
          <w:b/>
          <w:lang w:eastAsia="es-ES"/>
        </w:rPr>
      </w:pPr>
      <w:r w:rsidRPr="0030606C">
        <w:rPr>
          <w:rFonts w:ascii="Arial" w:eastAsia="Trebuchet MS" w:hAnsi="Arial" w:cs="Arial"/>
          <w:b/>
          <w:lang w:eastAsia="es-ES"/>
        </w:rPr>
        <w:t>METODOLOGÍA PARA LA ENTREGA DE CARTAS DE DIGNIFICACIÓN</w:t>
      </w:r>
    </w:p>
    <w:p w:rsidR="00321E5C" w:rsidRPr="0030606C" w:rsidRDefault="00321E5C" w:rsidP="00321E5C">
      <w:pPr>
        <w:spacing w:after="0" w:line="360" w:lineRule="auto"/>
        <w:jc w:val="center"/>
        <w:rPr>
          <w:rFonts w:ascii="Arial" w:eastAsia="Trebuchet MS" w:hAnsi="Arial" w:cs="Arial"/>
          <w:b/>
          <w:lang w:eastAsia="es-ES"/>
        </w:rPr>
      </w:pPr>
    </w:p>
    <w:p w:rsidR="00321E5C" w:rsidRPr="0030606C" w:rsidRDefault="00321E5C" w:rsidP="00321E5C">
      <w:pPr>
        <w:spacing w:after="0" w:line="360" w:lineRule="auto"/>
        <w:jc w:val="both"/>
        <w:rPr>
          <w:rFonts w:ascii="Arial" w:eastAsia="Trebuchet MS" w:hAnsi="Arial" w:cs="Arial"/>
          <w:lang w:eastAsia="es-ES"/>
        </w:rPr>
      </w:pPr>
      <w:r w:rsidRPr="0030606C">
        <w:rPr>
          <w:rFonts w:ascii="Arial" w:eastAsia="Trebuchet MS" w:hAnsi="Arial" w:cs="Arial"/>
          <w:lang w:eastAsia="es-ES"/>
        </w:rPr>
        <w:t xml:space="preserve">Se les pedirá a las mujeres que se ubiquen en media luna en torno a la pantalla de proyección. Se colocará en el videobeam la letra de la canción “Mujer” de la cantante mexicana Amparo Ochoa y se pondrá la canción para que las mujeres la puedan escuchar y seguir. </w:t>
      </w:r>
    </w:p>
    <w:p w:rsidR="00321E5C" w:rsidRPr="0030606C" w:rsidRDefault="00321E5C" w:rsidP="00321E5C">
      <w:pPr>
        <w:spacing w:after="0" w:line="360" w:lineRule="auto"/>
        <w:rPr>
          <w:rFonts w:ascii="Arial" w:eastAsia="Trebuchet MS" w:hAnsi="Arial" w:cs="Arial"/>
          <w:lang w:eastAsia="es-ES"/>
        </w:rPr>
      </w:pPr>
    </w:p>
    <w:p w:rsidR="00321E5C" w:rsidRPr="0030606C" w:rsidRDefault="00C84E08" w:rsidP="00321E5C">
      <w:pPr>
        <w:spacing w:after="0" w:line="360" w:lineRule="auto"/>
        <w:rPr>
          <w:rFonts w:ascii="Arial" w:eastAsia="Trebuchet MS" w:hAnsi="Arial" w:cs="Arial"/>
          <w:lang w:eastAsia="es-ES"/>
        </w:rPr>
      </w:pPr>
      <w:hyperlink r:id="rId15" w:history="1">
        <w:r w:rsidR="00321E5C" w:rsidRPr="0030606C">
          <w:rPr>
            <w:rFonts w:ascii="Arial" w:eastAsia="Trebuchet MS" w:hAnsi="Arial" w:cs="Arial"/>
            <w:color w:val="0000FF"/>
            <w:u w:val="single"/>
            <w:lang w:eastAsia="es-ES"/>
          </w:rPr>
          <w:t>https://www.youtube.com/watch?v=57neSrYUJpw</w:t>
        </w:r>
      </w:hyperlink>
      <w:r w:rsidR="00321E5C" w:rsidRPr="0030606C">
        <w:rPr>
          <w:rFonts w:ascii="Arial" w:eastAsia="Trebuchet MS" w:hAnsi="Arial" w:cs="Arial"/>
          <w:lang w:eastAsia="es-ES"/>
        </w:rPr>
        <w:t xml:space="preserve"> </w:t>
      </w:r>
    </w:p>
    <w:p w:rsidR="00321E5C" w:rsidRPr="0030606C" w:rsidRDefault="00321E5C" w:rsidP="00321E5C">
      <w:pPr>
        <w:spacing w:after="0" w:line="360" w:lineRule="auto"/>
        <w:rPr>
          <w:rFonts w:ascii="Arial" w:eastAsia="Trebuchet MS" w:hAnsi="Arial" w:cs="Arial"/>
          <w:lang w:eastAsia="es-ES"/>
        </w:rPr>
      </w:pPr>
    </w:p>
    <w:p w:rsidR="00321E5C" w:rsidRPr="0030606C" w:rsidRDefault="00321E5C" w:rsidP="00321E5C">
      <w:pPr>
        <w:spacing w:after="0" w:line="360" w:lineRule="auto"/>
        <w:rPr>
          <w:rFonts w:ascii="Arial" w:eastAsia="Times New Roman" w:hAnsi="Arial" w:cs="Arial"/>
          <w:lang w:eastAsia="es-ES"/>
        </w:rPr>
      </w:pPr>
      <w:r w:rsidRPr="0030606C">
        <w:rPr>
          <w:rFonts w:ascii="Arial" w:eastAsia="Times New Roman" w:hAnsi="Arial" w:cs="Arial"/>
          <w:lang w:eastAsia="es-ES"/>
        </w:rPr>
        <w:t xml:space="preserve">Mujer Si te han crecido las ideas </w:t>
      </w:r>
      <w:r w:rsidRPr="0030606C">
        <w:rPr>
          <w:rFonts w:ascii="Arial" w:eastAsia="Times New Roman" w:hAnsi="Arial" w:cs="Arial"/>
          <w:lang w:eastAsia="es-ES"/>
        </w:rPr>
        <w:br/>
        <w:t xml:space="preserve">de ti van a decir cosas muy feas </w:t>
      </w:r>
      <w:r w:rsidRPr="0030606C">
        <w:rPr>
          <w:rFonts w:ascii="Arial" w:eastAsia="Times New Roman" w:hAnsi="Arial" w:cs="Arial"/>
          <w:lang w:eastAsia="es-ES"/>
        </w:rPr>
        <w:br/>
        <w:t xml:space="preserve">que, que no eres buena, que, que si tal cosa </w:t>
      </w:r>
      <w:r w:rsidRPr="0030606C">
        <w:rPr>
          <w:rFonts w:ascii="Arial" w:eastAsia="Times New Roman" w:hAnsi="Arial" w:cs="Arial"/>
          <w:lang w:eastAsia="es-ES"/>
        </w:rPr>
        <w:br/>
        <w:t xml:space="preserve">que cuando callas te ves mucho más hermosa </w:t>
      </w:r>
      <w:r w:rsidRPr="0030606C">
        <w:rPr>
          <w:rFonts w:ascii="Arial" w:eastAsia="Times New Roman" w:hAnsi="Arial" w:cs="Arial"/>
          <w:lang w:eastAsia="es-ES"/>
        </w:rPr>
        <w:br/>
      </w:r>
      <w:r w:rsidRPr="0030606C">
        <w:rPr>
          <w:rFonts w:ascii="Arial" w:eastAsia="Times New Roman" w:hAnsi="Arial" w:cs="Arial"/>
          <w:lang w:eastAsia="es-ES"/>
        </w:rPr>
        <w:br/>
        <w:t xml:space="preserve">Mujer, Espiga abierta entre pañales </w:t>
      </w:r>
      <w:r w:rsidRPr="0030606C">
        <w:rPr>
          <w:rFonts w:ascii="Arial" w:eastAsia="Times New Roman" w:hAnsi="Arial" w:cs="Arial"/>
          <w:lang w:eastAsia="es-ES"/>
        </w:rPr>
        <w:br/>
        <w:t xml:space="preserve">cadena de eslabones ancestrales </w:t>
      </w:r>
      <w:r w:rsidRPr="0030606C">
        <w:rPr>
          <w:rFonts w:ascii="Arial" w:eastAsia="Times New Roman" w:hAnsi="Arial" w:cs="Arial"/>
          <w:lang w:eastAsia="es-ES"/>
        </w:rPr>
        <w:br/>
        <w:t xml:space="preserve">ovario fuerte, </w:t>
      </w:r>
      <w:r w:rsidR="000928DD">
        <w:rPr>
          <w:rFonts w:ascii="Arial" w:eastAsia="Times New Roman" w:hAnsi="Arial" w:cs="Arial"/>
          <w:lang w:eastAsia="es-ES"/>
        </w:rPr>
        <w:t>di</w:t>
      </w:r>
      <w:r w:rsidRPr="0030606C">
        <w:rPr>
          <w:rFonts w:ascii="Arial" w:eastAsia="Times New Roman" w:hAnsi="Arial" w:cs="Arial"/>
          <w:lang w:eastAsia="es-ES"/>
        </w:rPr>
        <w:t xml:space="preserve">, di lo que vales </w:t>
      </w:r>
      <w:r w:rsidRPr="0030606C">
        <w:rPr>
          <w:rFonts w:ascii="Arial" w:eastAsia="Times New Roman" w:hAnsi="Arial" w:cs="Arial"/>
          <w:lang w:eastAsia="es-ES"/>
        </w:rPr>
        <w:br/>
        <w:t xml:space="preserve">la vida empieza donde todos son iguales </w:t>
      </w:r>
      <w:r w:rsidRPr="0030606C">
        <w:rPr>
          <w:rFonts w:ascii="Arial" w:eastAsia="Times New Roman" w:hAnsi="Arial" w:cs="Arial"/>
          <w:lang w:eastAsia="es-ES"/>
        </w:rPr>
        <w:br/>
        <w:t xml:space="preserve">Angela Jean, o antes Manuela </w:t>
      </w:r>
      <w:r w:rsidRPr="0030606C">
        <w:rPr>
          <w:rFonts w:ascii="Arial" w:eastAsia="Times New Roman" w:hAnsi="Arial" w:cs="Arial"/>
          <w:lang w:eastAsia="es-ES"/>
        </w:rPr>
        <w:br/>
        <w:t xml:space="preserve">mañana es tarde y el tiempo apremia </w:t>
      </w:r>
      <w:r w:rsidRPr="0030606C">
        <w:rPr>
          <w:rFonts w:ascii="Arial" w:eastAsia="Times New Roman" w:hAnsi="Arial" w:cs="Arial"/>
          <w:lang w:eastAsia="es-ES"/>
        </w:rPr>
        <w:br/>
      </w:r>
      <w:r w:rsidRPr="0030606C">
        <w:rPr>
          <w:rFonts w:ascii="Arial" w:eastAsia="Times New Roman" w:hAnsi="Arial" w:cs="Arial"/>
          <w:lang w:eastAsia="es-ES"/>
        </w:rPr>
        <w:br/>
        <w:t xml:space="preserve">Mujer si te han crecido las ideas </w:t>
      </w:r>
      <w:r w:rsidRPr="0030606C">
        <w:rPr>
          <w:rFonts w:ascii="Arial" w:eastAsia="Times New Roman" w:hAnsi="Arial" w:cs="Arial"/>
          <w:lang w:eastAsia="es-ES"/>
        </w:rPr>
        <w:br/>
        <w:t xml:space="preserve">de ti van a decir cositas muy feas </w:t>
      </w:r>
      <w:r w:rsidRPr="0030606C">
        <w:rPr>
          <w:rFonts w:ascii="Arial" w:eastAsia="Times New Roman" w:hAnsi="Arial" w:cs="Arial"/>
          <w:lang w:eastAsia="es-ES"/>
        </w:rPr>
        <w:br/>
        <w:t xml:space="preserve">cuando no quieras ser incubadora </w:t>
      </w:r>
      <w:r w:rsidRPr="0030606C">
        <w:rPr>
          <w:rFonts w:ascii="Arial" w:eastAsia="Times New Roman" w:hAnsi="Arial" w:cs="Arial"/>
          <w:lang w:eastAsia="es-ES"/>
        </w:rPr>
        <w:br/>
      </w:r>
      <w:r w:rsidR="00571248" w:rsidRPr="0030606C">
        <w:rPr>
          <w:rFonts w:ascii="Arial" w:eastAsia="Times New Roman" w:hAnsi="Arial" w:cs="Arial"/>
          <w:lang w:eastAsia="es-ES"/>
        </w:rPr>
        <w:t>dirán</w:t>
      </w:r>
      <w:r w:rsidRPr="0030606C">
        <w:rPr>
          <w:rFonts w:ascii="Arial" w:eastAsia="Times New Roman" w:hAnsi="Arial" w:cs="Arial"/>
          <w:lang w:eastAsia="es-ES"/>
        </w:rPr>
        <w:t xml:space="preserve">. No sirven estas mujeres de ahora </w:t>
      </w:r>
      <w:r w:rsidRPr="0030606C">
        <w:rPr>
          <w:rFonts w:ascii="Arial" w:eastAsia="Times New Roman" w:hAnsi="Arial" w:cs="Arial"/>
          <w:lang w:eastAsia="es-ES"/>
        </w:rPr>
        <w:br/>
      </w:r>
      <w:r w:rsidRPr="0030606C">
        <w:rPr>
          <w:rFonts w:ascii="Arial" w:eastAsia="Times New Roman" w:hAnsi="Arial" w:cs="Arial"/>
          <w:lang w:eastAsia="es-ES"/>
        </w:rPr>
        <w:br/>
      </w:r>
      <w:r w:rsidRPr="0030606C">
        <w:rPr>
          <w:rFonts w:ascii="Arial" w:eastAsia="Times New Roman" w:hAnsi="Arial" w:cs="Arial"/>
          <w:lang w:eastAsia="es-ES"/>
        </w:rPr>
        <w:lastRenderedPageBreak/>
        <w:t xml:space="preserve">Mujer, semilla fruto, flor camino </w:t>
      </w:r>
      <w:r w:rsidRPr="0030606C">
        <w:rPr>
          <w:rFonts w:ascii="Arial" w:eastAsia="Times New Roman" w:hAnsi="Arial" w:cs="Arial"/>
          <w:lang w:eastAsia="es-ES"/>
        </w:rPr>
        <w:br/>
        <w:t xml:space="preserve">pensar es altamente femenino </w:t>
      </w:r>
      <w:r w:rsidRPr="0030606C">
        <w:rPr>
          <w:rFonts w:ascii="Arial" w:eastAsia="Times New Roman" w:hAnsi="Arial" w:cs="Arial"/>
          <w:lang w:eastAsia="es-ES"/>
        </w:rPr>
        <w:br/>
        <w:t xml:space="preserve">hay, hay en tu pecho </w:t>
      </w:r>
      <w:r w:rsidRPr="0030606C">
        <w:rPr>
          <w:rFonts w:ascii="Arial" w:eastAsia="Times New Roman" w:hAnsi="Arial" w:cs="Arial"/>
          <w:lang w:eastAsia="es-ES"/>
        </w:rPr>
        <w:br/>
        <w:t xml:space="preserve">dos, dos manantiales </w:t>
      </w:r>
      <w:r w:rsidRPr="0030606C">
        <w:rPr>
          <w:rFonts w:ascii="Arial" w:eastAsia="Times New Roman" w:hAnsi="Arial" w:cs="Arial"/>
          <w:lang w:eastAsia="es-ES"/>
        </w:rPr>
        <w:br/>
        <w:t xml:space="preserve">fusiles flancos¡, y no anuncios comerciales </w:t>
      </w:r>
      <w:r w:rsidRPr="0030606C">
        <w:rPr>
          <w:rFonts w:ascii="Arial" w:eastAsia="Times New Roman" w:hAnsi="Arial" w:cs="Arial"/>
          <w:lang w:eastAsia="es-ES"/>
        </w:rPr>
        <w:br/>
      </w:r>
      <w:r w:rsidRPr="0030606C">
        <w:rPr>
          <w:rFonts w:ascii="Arial" w:eastAsia="Times New Roman" w:hAnsi="Arial" w:cs="Arial"/>
          <w:lang w:eastAsia="es-ES"/>
        </w:rPr>
        <w:br/>
        <w:t xml:space="preserve">Angela Jean, o antes Manuela </w:t>
      </w:r>
      <w:r w:rsidRPr="0030606C">
        <w:rPr>
          <w:rFonts w:ascii="Arial" w:eastAsia="Times New Roman" w:hAnsi="Arial" w:cs="Arial"/>
          <w:lang w:eastAsia="es-ES"/>
        </w:rPr>
        <w:br/>
        <w:t xml:space="preserve">mañana es tarde y el tiempo apremia </w:t>
      </w:r>
      <w:r w:rsidRPr="0030606C">
        <w:rPr>
          <w:rFonts w:ascii="Arial" w:eastAsia="Times New Roman" w:hAnsi="Arial" w:cs="Arial"/>
          <w:lang w:eastAsia="es-ES"/>
        </w:rPr>
        <w:br/>
        <w:t xml:space="preserve">Angela Jean, o antes Manuela </w:t>
      </w:r>
      <w:r w:rsidRPr="0030606C">
        <w:rPr>
          <w:rFonts w:ascii="Arial" w:eastAsia="Times New Roman" w:hAnsi="Arial" w:cs="Arial"/>
          <w:lang w:eastAsia="es-ES"/>
        </w:rPr>
        <w:br/>
        <w:t xml:space="preserve">mañana es tarde y el tiempo apremia </w:t>
      </w:r>
      <w:r w:rsidRPr="0030606C">
        <w:rPr>
          <w:rFonts w:ascii="Arial" w:eastAsia="Times New Roman" w:hAnsi="Arial" w:cs="Arial"/>
          <w:lang w:eastAsia="es-ES"/>
        </w:rPr>
        <w:br/>
        <w:t xml:space="preserve">Te digo mañana es tarde </w:t>
      </w:r>
      <w:r w:rsidRPr="0030606C">
        <w:rPr>
          <w:rFonts w:ascii="Arial" w:eastAsia="Times New Roman" w:hAnsi="Arial" w:cs="Arial"/>
          <w:lang w:eastAsia="es-ES"/>
        </w:rPr>
        <w:br/>
        <w:t xml:space="preserve">te digo que el tiempo apremia, </w:t>
      </w:r>
      <w:r w:rsidRPr="0030606C">
        <w:rPr>
          <w:rFonts w:ascii="Arial" w:eastAsia="Times New Roman" w:hAnsi="Arial" w:cs="Arial"/>
          <w:lang w:eastAsia="es-ES"/>
        </w:rPr>
        <w:br/>
        <w:t xml:space="preserve">Te digo mujer que es tarde </w:t>
      </w:r>
      <w:r w:rsidRPr="0030606C">
        <w:rPr>
          <w:rFonts w:ascii="Arial" w:eastAsia="Times New Roman" w:hAnsi="Arial" w:cs="Arial"/>
          <w:lang w:eastAsia="es-ES"/>
        </w:rPr>
        <w:br/>
        <w:t xml:space="preserve">Oye el tiempo apremia </w:t>
      </w:r>
      <w:r w:rsidRPr="0030606C">
        <w:rPr>
          <w:rFonts w:ascii="Arial" w:eastAsia="Times New Roman" w:hAnsi="Arial" w:cs="Arial"/>
          <w:lang w:eastAsia="es-ES"/>
        </w:rPr>
        <w:br/>
        <w:t>Angela Jean.....</w:t>
      </w:r>
    </w:p>
    <w:p w:rsidR="00321E5C" w:rsidRPr="0030606C" w:rsidRDefault="00321E5C" w:rsidP="00321E5C">
      <w:pPr>
        <w:spacing w:after="0" w:line="360" w:lineRule="auto"/>
        <w:rPr>
          <w:rFonts w:ascii="Arial" w:eastAsia="Times New Roman" w:hAnsi="Arial" w:cs="Arial"/>
          <w:lang w:eastAsia="es-ES"/>
        </w:rPr>
      </w:pPr>
    </w:p>
    <w:p w:rsidR="00321E5C" w:rsidRPr="0030606C" w:rsidRDefault="00321E5C" w:rsidP="00321E5C">
      <w:pPr>
        <w:spacing w:after="0" w:line="360" w:lineRule="auto"/>
        <w:rPr>
          <w:rFonts w:ascii="Arial" w:eastAsia="Trebuchet MS" w:hAnsi="Arial" w:cs="Arial"/>
          <w:lang w:eastAsia="es-ES"/>
        </w:rPr>
      </w:pPr>
      <w:r w:rsidRPr="0030606C">
        <w:rPr>
          <w:rFonts w:ascii="Arial" w:eastAsia="Trebuchet MS" w:hAnsi="Arial" w:cs="Arial"/>
          <w:lang w:eastAsia="es-ES"/>
        </w:rPr>
        <w:t xml:space="preserve">Una vez finalice la canción se dejará la letra proyectada y se iniciará una reflexión en torno a las siguientes preguntas orientadoras: </w:t>
      </w:r>
    </w:p>
    <w:p w:rsidR="00321E5C" w:rsidRPr="0030606C" w:rsidRDefault="00321E5C" w:rsidP="00321E5C">
      <w:pPr>
        <w:spacing w:after="0" w:line="360" w:lineRule="auto"/>
        <w:rPr>
          <w:rFonts w:ascii="Arial" w:eastAsia="Trebuchet MS" w:hAnsi="Arial" w:cs="Arial"/>
          <w:lang w:eastAsia="es-ES"/>
        </w:rPr>
      </w:pPr>
    </w:p>
    <w:p w:rsidR="00321E5C" w:rsidRPr="0030606C" w:rsidRDefault="00321E5C" w:rsidP="00321E5C">
      <w:pPr>
        <w:numPr>
          <w:ilvl w:val="0"/>
          <w:numId w:val="33"/>
        </w:numPr>
        <w:spacing w:after="0" w:line="360" w:lineRule="auto"/>
        <w:contextualSpacing/>
        <w:rPr>
          <w:rFonts w:ascii="Arial" w:eastAsia="Trebuchet MS" w:hAnsi="Arial" w:cs="Arial"/>
          <w:lang w:eastAsia="es-ES"/>
        </w:rPr>
      </w:pPr>
      <w:r w:rsidRPr="0030606C">
        <w:rPr>
          <w:rFonts w:ascii="Arial" w:eastAsia="Trebuchet MS" w:hAnsi="Arial" w:cs="Arial"/>
          <w:lang w:eastAsia="es-ES"/>
        </w:rPr>
        <w:t xml:space="preserve">¿Qué significa para ustedes esta canción? </w:t>
      </w:r>
    </w:p>
    <w:p w:rsidR="00321E5C" w:rsidRPr="0030606C" w:rsidRDefault="00321E5C" w:rsidP="00321E5C">
      <w:pPr>
        <w:numPr>
          <w:ilvl w:val="0"/>
          <w:numId w:val="33"/>
        </w:numPr>
        <w:spacing w:after="0" w:line="360" w:lineRule="auto"/>
        <w:contextualSpacing/>
        <w:rPr>
          <w:rFonts w:ascii="Arial" w:eastAsia="Trebuchet MS" w:hAnsi="Arial" w:cs="Arial"/>
          <w:lang w:eastAsia="es-ES"/>
        </w:rPr>
      </w:pPr>
      <w:r w:rsidRPr="0030606C">
        <w:rPr>
          <w:rFonts w:ascii="Arial" w:eastAsia="Trebuchet MS" w:hAnsi="Arial" w:cs="Arial"/>
          <w:lang w:eastAsia="es-ES"/>
        </w:rPr>
        <w:t xml:space="preserve">¿Se sienten identificadas con la letra? </w:t>
      </w:r>
    </w:p>
    <w:p w:rsidR="00321E5C" w:rsidRPr="0030606C" w:rsidRDefault="00321E5C" w:rsidP="00321E5C">
      <w:pPr>
        <w:numPr>
          <w:ilvl w:val="0"/>
          <w:numId w:val="33"/>
        </w:numPr>
        <w:spacing w:after="0" w:line="360" w:lineRule="auto"/>
        <w:contextualSpacing/>
        <w:rPr>
          <w:rFonts w:ascii="Arial" w:eastAsia="Trebuchet MS" w:hAnsi="Arial" w:cs="Arial"/>
          <w:lang w:eastAsia="es-ES"/>
        </w:rPr>
      </w:pPr>
      <w:r w:rsidRPr="0030606C">
        <w:rPr>
          <w:rFonts w:ascii="Arial" w:eastAsia="Trebuchet MS" w:hAnsi="Arial" w:cs="Arial"/>
          <w:lang w:eastAsia="es-ES"/>
        </w:rPr>
        <w:t>¿Saben cuáles son sus derechos como mujeres?</w:t>
      </w:r>
    </w:p>
    <w:p w:rsidR="00321E5C" w:rsidRPr="0030606C" w:rsidRDefault="00321E5C" w:rsidP="00321E5C">
      <w:pPr>
        <w:numPr>
          <w:ilvl w:val="0"/>
          <w:numId w:val="33"/>
        </w:numPr>
        <w:spacing w:after="0" w:line="360" w:lineRule="auto"/>
        <w:contextualSpacing/>
        <w:rPr>
          <w:rFonts w:ascii="Arial" w:eastAsia="Trebuchet MS" w:hAnsi="Arial" w:cs="Arial"/>
          <w:lang w:eastAsia="es-ES"/>
        </w:rPr>
      </w:pPr>
      <w:r w:rsidRPr="0030606C">
        <w:rPr>
          <w:rFonts w:ascii="Arial" w:eastAsia="Trebuchet MS" w:hAnsi="Arial" w:cs="Arial"/>
          <w:lang w:eastAsia="es-ES"/>
        </w:rPr>
        <w:t xml:space="preserve">¿Qué experiencias han tenido en las cuales hayan defendido sus derechos, sus opiniones, de su forma de ser y de pensar? </w:t>
      </w:r>
    </w:p>
    <w:p w:rsidR="00321E5C" w:rsidRPr="0030606C" w:rsidRDefault="00321E5C" w:rsidP="00321E5C">
      <w:pPr>
        <w:numPr>
          <w:ilvl w:val="0"/>
          <w:numId w:val="33"/>
        </w:numPr>
        <w:spacing w:after="0" w:line="360" w:lineRule="auto"/>
        <w:contextualSpacing/>
        <w:rPr>
          <w:rFonts w:ascii="Arial" w:eastAsia="Trebuchet MS" w:hAnsi="Arial" w:cs="Arial"/>
          <w:lang w:eastAsia="es-ES"/>
        </w:rPr>
      </w:pPr>
      <w:r w:rsidRPr="0030606C">
        <w:rPr>
          <w:rFonts w:ascii="Arial" w:eastAsia="Trebuchet MS" w:hAnsi="Arial" w:cs="Arial"/>
          <w:lang w:eastAsia="es-ES"/>
        </w:rPr>
        <w:t xml:space="preserve">¿Cuál ha sido esa parte de ustedes que la guerra nunca les ha podido quitar? </w:t>
      </w:r>
    </w:p>
    <w:p w:rsidR="00321E5C" w:rsidRPr="0030606C" w:rsidRDefault="00321E5C" w:rsidP="00321E5C">
      <w:pPr>
        <w:spacing w:after="0" w:line="360" w:lineRule="auto"/>
        <w:rPr>
          <w:rFonts w:ascii="Arial" w:eastAsia="Trebuchet MS" w:hAnsi="Arial" w:cs="Arial"/>
          <w:lang w:eastAsia="es-ES"/>
        </w:rPr>
      </w:pPr>
    </w:p>
    <w:p w:rsidR="00321E5C" w:rsidRPr="0030606C" w:rsidRDefault="00321E5C" w:rsidP="00321E5C">
      <w:pPr>
        <w:spacing w:after="0" w:line="360" w:lineRule="auto"/>
        <w:jc w:val="both"/>
        <w:rPr>
          <w:rFonts w:ascii="Arial" w:eastAsia="Trebuchet MS" w:hAnsi="Arial" w:cs="Arial"/>
          <w:lang w:eastAsia="es-ES"/>
        </w:rPr>
      </w:pPr>
      <w:r w:rsidRPr="0030606C">
        <w:rPr>
          <w:rFonts w:ascii="Arial" w:eastAsia="Trebuchet MS" w:hAnsi="Arial" w:cs="Arial"/>
          <w:lang w:eastAsia="es-ES"/>
        </w:rPr>
        <w:t xml:space="preserve">Posterior a la escucha de la canción se realizará la lectura de una  breve  reflexión en código también de reivindicación de los derechos de las mujeres y de la importancia de </w:t>
      </w:r>
      <w:r w:rsidRPr="0030606C">
        <w:rPr>
          <w:rFonts w:ascii="Arial" w:eastAsia="Trebuchet MS" w:hAnsi="Arial" w:cs="Arial"/>
          <w:lang w:eastAsia="es-ES"/>
        </w:rPr>
        <w:lastRenderedPageBreak/>
        <w:t xml:space="preserve">reconocer la historia de sus luchas, sus logros y apuestas a futuro en el marco de sus procesos de  reparación integral. </w:t>
      </w:r>
    </w:p>
    <w:p w:rsidR="00321E5C" w:rsidRPr="0030606C" w:rsidRDefault="00321E5C" w:rsidP="00321E5C">
      <w:pPr>
        <w:spacing w:after="0" w:line="360" w:lineRule="auto"/>
        <w:jc w:val="both"/>
        <w:rPr>
          <w:rFonts w:ascii="Arial" w:eastAsia="Trebuchet MS" w:hAnsi="Arial" w:cs="Arial"/>
          <w:lang w:eastAsia="es-ES"/>
        </w:rPr>
      </w:pPr>
    </w:p>
    <w:p w:rsidR="00321E5C" w:rsidRPr="0030606C" w:rsidRDefault="00321E5C" w:rsidP="00321E5C">
      <w:pPr>
        <w:spacing w:after="0" w:line="360" w:lineRule="auto"/>
        <w:jc w:val="both"/>
        <w:rPr>
          <w:rFonts w:ascii="Arial" w:eastAsia="Trebuchet MS" w:hAnsi="Arial" w:cs="Arial"/>
          <w:b/>
          <w:lang w:eastAsia="es-ES"/>
        </w:rPr>
      </w:pPr>
      <w:r w:rsidRPr="0030606C">
        <w:rPr>
          <w:rFonts w:ascii="Arial" w:eastAsia="Trebuchet MS" w:hAnsi="Arial" w:cs="Arial"/>
          <w:b/>
          <w:lang w:eastAsia="es-ES"/>
        </w:rPr>
        <w:t>Lectura reflexiva:</w:t>
      </w:r>
    </w:p>
    <w:p w:rsidR="00321E5C" w:rsidRPr="0030606C" w:rsidRDefault="00321E5C" w:rsidP="00321E5C">
      <w:pPr>
        <w:spacing w:after="0" w:line="360" w:lineRule="auto"/>
        <w:jc w:val="both"/>
        <w:rPr>
          <w:rFonts w:ascii="Arial" w:eastAsia="Trebuchet MS" w:hAnsi="Arial" w:cs="Arial"/>
          <w:lang w:eastAsia="es-ES"/>
        </w:rPr>
      </w:pPr>
    </w:p>
    <w:p w:rsidR="00321E5C" w:rsidRPr="0030606C" w:rsidRDefault="00321E5C" w:rsidP="00321E5C">
      <w:pPr>
        <w:spacing w:after="0" w:line="360" w:lineRule="auto"/>
        <w:jc w:val="both"/>
        <w:rPr>
          <w:rFonts w:ascii="Arial" w:eastAsia="Trebuchet MS" w:hAnsi="Arial" w:cs="Arial"/>
          <w:lang w:eastAsia="es-ES"/>
        </w:rPr>
      </w:pPr>
      <w:r w:rsidRPr="0030606C">
        <w:rPr>
          <w:rFonts w:ascii="Arial" w:eastAsia="Trebuchet MS" w:hAnsi="Arial" w:cs="Arial"/>
          <w:lang w:eastAsia="es-ES"/>
        </w:rPr>
        <w:t>Como ya se ha señalado, en el año 2014 la Unidad para las Víctimas diseñó e inició la implementación de la Estrategia de Reparación Integral a Mujeres Víctimas de Violencia Sexual en el marco del conflicto armado, con el objetivo de generar espacios de construcción, diálogo y fortalecimiento del proyecto de vida de las mujeres, en el marco de su proceso de reparación integral, desde los enfoques de derechos y diferencial. Como una apuesta política de reconocimiento al continuo de violencia y discriminación que han sufrido, que hemos sufrido las mujeres por el hecho de ser mujeres, de construir nuestra identidad de mujeres, por nuestros cuerpos de mujeres; violencia que en el marco del conflicto armado se exacerba, pretendiendo entre otras cosas, regular y normar las relaciones y comportamientos erótico-afectivos y la vivencia misma de la sexualidad reforzando los estereotipos y roles de género.</w:t>
      </w:r>
    </w:p>
    <w:p w:rsidR="00321E5C" w:rsidRPr="0030606C" w:rsidRDefault="00321E5C" w:rsidP="00321E5C">
      <w:pPr>
        <w:spacing w:after="0" w:line="360" w:lineRule="auto"/>
        <w:jc w:val="both"/>
        <w:rPr>
          <w:rFonts w:ascii="Arial" w:eastAsia="Trebuchet MS" w:hAnsi="Arial" w:cs="Arial"/>
          <w:lang w:eastAsia="es-ES"/>
        </w:rPr>
      </w:pPr>
    </w:p>
    <w:p w:rsidR="00321E5C" w:rsidRPr="0030606C" w:rsidRDefault="00321E5C" w:rsidP="00321E5C">
      <w:pPr>
        <w:spacing w:after="0" w:line="360" w:lineRule="auto"/>
        <w:jc w:val="both"/>
        <w:rPr>
          <w:rFonts w:ascii="Arial" w:eastAsia="Trebuchet MS" w:hAnsi="Arial" w:cs="Arial"/>
          <w:lang w:eastAsia="es-ES"/>
        </w:rPr>
      </w:pPr>
      <w:r w:rsidRPr="0030606C">
        <w:rPr>
          <w:rFonts w:ascii="Arial" w:eastAsia="Trebuchet MS" w:hAnsi="Arial" w:cs="Arial"/>
          <w:lang w:eastAsia="es-ES"/>
        </w:rPr>
        <w:t xml:space="preserve">La estrategia es también un compromiso de reconocimiento a las luchas de las mujeres, a su  valor, a su  alegría, a las ganas de saber, a las búsquedas por definirse y construirse a sí mismas, a su subjetividad más allá de lo prestablecido como norma y condena,  es un reconocimiento en nosotras, a todas aquellas mujeres que lucharon durante el último siglo por nuestros derechos como mujeres, y nos permiten hoy  avanzar y conquistar eso que somos y queremos ser : Sujetas de derechos, autónomas, bachilleres, contadoras, ingenieras, abogadas, psicólogas, escritoras, madres o no madres por decisión, trabajadoras de servicios generales, pilotos, científicas, lideresas campesinas, heterosexuales, cantantes, directoras de entidades del Estado, lesbianas, bisexuales, magistradas, secretarias, docentes, sujetas libres y en paz. </w:t>
      </w:r>
    </w:p>
    <w:p w:rsidR="00321E5C" w:rsidRPr="0030606C" w:rsidRDefault="00321E5C" w:rsidP="00321E5C">
      <w:pPr>
        <w:spacing w:after="0" w:line="360" w:lineRule="auto"/>
        <w:jc w:val="both"/>
        <w:rPr>
          <w:rFonts w:ascii="Arial" w:eastAsia="Trebuchet MS" w:hAnsi="Arial" w:cs="Arial"/>
          <w:lang w:eastAsia="es-ES"/>
        </w:rPr>
      </w:pPr>
    </w:p>
    <w:p w:rsidR="00321E5C" w:rsidRPr="0030606C" w:rsidRDefault="00321E5C" w:rsidP="00321E5C">
      <w:pPr>
        <w:spacing w:after="0" w:line="360" w:lineRule="auto"/>
        <w:jc w:val="both"/>
        <w:rPr>
          <w:rFonts w:ascii="Arial" w:eastAsia="Trebuchet MS" w:hAnsi="Arial" w:cs="Arial"/>
          <w:lang w:eastAsia="es-ES"/>
        </w:rPr>
      </w:pPr>
      <w:r w:rsidRPr="0030606C">
        <w:rPr>
          <w:rFonts w:ascii="Arial" w:eastAsia="Trebuchet MS" w:hAnsi="Arial" w:cs="Arial"/>
          <w:lang w:eastAsia="es-ES"/>
        </w:rPr>
        <w:lastRenderedPageBreak/>
        <w:t>Hoy se propone este como un espacio/ una invitación a la construcción conjunta, todas nosotras, mujeres construyendo la reparación integral, reconociendo el daño y el dolor que el conflicto ha causado a las mujeres, a sus cuerpos de mujeres, a sus hijos e hijas, exaltando el valor de las mujeres víctimas que inician sus procesos de reparación y que se convierten en la inspiración de muchas mujeres que padecieron, o padecen lo mismo, juntas para reivindicar derechos, para tejer  lazos de amistad, de amor, de compromiso,  de comprensión, de respeto, lazos políticos para reinventarnos, para luchar por lo que es justo, para proponer, para aprehender para sanarnos entre nosotras, para sonreír, para llorar, para decir No más.</w:t>
      </w:r>
    </w:p>
    <w:p w:rsidR="00321E5C" w:rsidRPr="0030606C" w:rsidRDefault="00321E5C" w:rsidP="00321E5C">
      <w:pPr>
        <w:spacing w:after="0" w:line="360" w:lineRule="auto"/>
        <w:jc w:val="both"/>
        <w:rPr>
          <w:rFonts w:ascii="Arial" w:eastAsia="Trebuchet MS" w:hAnsi="Arial" w:cs="Arial"/>
          <w:lang w:eastAsia="es-ES"/>
        </w:rPr>
      </w:pPr>
      <w:r w:rsidRPr="0030606C">
        <w:rPr>
          <w:rFonts w:ascii="Arial" w:eastAsia="Trebuchet MS" w:hAnsi="Arial" w:cs="Arial"/>
          <w:lang w:eastAsia="es-ES"/>
        </w:rPr>
        <w:t>La reparación integral a las mujeres víctimas de violencia sexual en el marco del conflicto armado es deber del estado, debe ser una apuesta de  transformación a través de la reivindicación de derechos de  las mujeres; Porque nunca más las mujeres seremos  el objeto del deseo de otros, nunca más aprenderemos “El arte de ser mujeres”, si es para servir, y gustar como objeto. Las mujeres Nos opondremos con todo a la violencia y a la imposición de ¡No Ser</w:t>
      </w:r>
      <w:r w:rsidR="00571248" w:rsidRPr="0030606C">
        <w:rPr>
          <w:rFonts w:ascii="Arial" w:eastAsia="Trebuchet MS" w:hAnsi="Arial" w:cs="Arial"/>
          <w:lang w:eastAsia="es-ES"/>
        </w:rPr>
        <w:t>!</w:t>
      </w:r>
      <w:r w:rsidRPr="0030606C">
        <w:rPr>
          <w:rFonts w:ascii="Arial" w:eastAsia="Trebuchet MS" w:hAnsi="Arial" w:cs="Arial"/>
          <w:lang w:eastAsia="es-ES"/>
        </w:rPr>
        <w:t xml:space="preserve"> Hoy nuestra apuesta es la construcción de una sociedad donde las mujeres puedan/podamos  ser sujetas ciudadanas que viven y recrean el mundo, libres de violencias.</w:t>
      </w:r>
    </w:p>
    <w:p w:rsidR="00321E5C" w:rsidRPr="0030606C" w:rsidRDefault="00321E5C" w:rsidP="00321E5C">
      <w:pPr>
        <w:spacing w:after="0" w:line="360" w:lineRule="auto"/>
        <w:jc w:val="both"/>
        <w:rPr>
          <w:rFonts w:ascii="Arial" w:eastAsia="Trebuchet MS" w:hAnsi="Arial" w:cs="Arial"/>
          <w:lang w:eastAsia="es-ES"/>
        </w:rPr>
      </w:pPr>
    </w:p>
    <w:p w:rsidR="00321E5C" w:rsidRPr="0030606C" w:rsidRDefault="00321E5C" w:rsidP="00321E5C">
      <w:pPr>
        <w:spacing w:after="0" w:line="360" w:lineRule="auto"/>
        <w:jc w:val="both"/>
        <w:rPr>
          <w:rFonts w:ascii="Arial" w:eastAsia="Trebuchet MS" w:hAnsi="Arial" w:cs="Arial"/>
          <w:lang w:eastAsia="es-ES"/>
        </w:rPr>
      </w:pPr>
      <w:r w:rsidRPr="0030606C">
        <w:rPr>
          <w:rFonts w:ascii="Arial" w:eastAsia="Trebuchet MS" w:hAnsi="Arial" w:cs="Arial"/>
          <w:lang w:eastAsia="es-ES"/>
        </w:rPr>
        <w:t xml:space="preserve">Por esto hoy como Unidad, como Estado, les queremos entregar un mensaje, una carta en la cual queremos decirles que reconocemos que ustedes, mujeres que se encuentran aquí, fueron víctimas de unos hechos que nunca debieron haber sucedido y por los cuales no hay ninguna justificación. Queremos resaltar el esfuerzo que ustedes y sus familias han hecho para estar aquí sentadas, hablando y compartiendo sus experiencias con otras mujeres que pasaron por situaciones similares; queremos decirles que ustedes son una base fundamental para la construcción de paz en Colombia y que como Gobierno queremos comprometernos con ustedes a acompañarlas y así poder fortalecer sus proyectos de vida.  </w:t>
      </w:r>
    </w:p>
    <w:p w:rsidR="00321E5C" w:rsidRPr="0030606C" w:rsidRDefault="00321E5C" w:rsidP="00321E5C">
      <w:pPr>
        <w:spacing w:after="0" w:line="360" w:lineRule="auto"/>
        <w:jc w:val="both"/>
        <w:rPr>
          <w:rFonts w:ascii="Arial" w:eastAsia="Trebuchet MS" w:hAnsi="Arial" w:cs="Arial"/>
          <w:lang w:eastAsia="es-ES"/>
        </w:rPr>
      </w:pPr>
    </w:p>
    <w:p w:rsidR="00321E5C" w:rsidRPr="0030606C" w:rsidRDefault="00321E5C" w:rsidP="00321E5C">
      <w:pPr>
        <w:spacing w:after="0" w:line="360" w:lineRule="auto"/>
        <w:rPr>
          <w:rFonts w:ascii="Arial" w:eastAsia="Times New Roman" w:hAnsi="Arial" w:cs="Arial"/>
          <w:lang w:eastAsia="es-ES"/>
        </w:rPr>
      </w:pPr>
      <w:r w:rsidRPr="0030606C">
        <w:rPr>
          <w:rFonts w:ascii="Arial" w:eastAsia="Times New Roman" w:hAnsi="Arial" w:cs="Arial"/>
          <w:lang w:eastAsia="es-ES"/>
        </w:rPr>
        <w:t xml:space="preserve">Vamos a dar lectura a la carta y posteriormente se la entregaremos a cada una: </w:t>
      </w:r>
    </w:p>
    <w:p w:rsidR="00321E5C" w:rsidRPr="000928DD" w:rsidRDefault="00321E5C" w:rsidP="00321E5C">
      <w:pPr>
        <w:spacing w:after="0" w:line="360" w:lineRule="auto"/>
        <w:ind w:right="1361"/>
        <w:rPr>
          <w:rFonts w:ascii="Arial" w:eastAsia="Times New Roman" w:hAnsi="Arial" w:cs="Arial"/>
          <w:sz w:val="22"/>
          <w:szCs w:val="22"/>
          <w:lang w:eastAsia="es-ES"/>
        </w:rPr>
      </w:pPr>
      <w:r w:rsidRPr="000928DD">
        <w:rPr>
          <w:rFonts w:ascii="Arial" w:eastAsia="Times New Roman" w:hAnsi="Arial" w:cs="Arial"/>
          <w:sz w:val="22"/>
          <w:szCs w:val="22"/>
          <w:lang w:eastAsia="es-ES"/>
        </w:rPr>
        <w:t>XXXX (Ciudad o Municipio de entrega de la carta)</w:t>
      </w:r>
      <w:r w:rsidRPr="000928DD">
        <w:rPr>
          <w:rFonts w:ascii="Arial" w:eastAsia="Times New Roman" w:hAnsi="Arial" w:cs="Arial"/>
          <w:b/>
          <w:sz w:val="22"/>
          <w:szCs w:val="22"/>
          <w:lang w:eastAsia="es-ES"/>
        </w:rPr>
        <w:t>, (Mes)</w:t>
      </w:r>
      <w:r w:rsidRPr="000928DD">
        <w:rPr>
          <w:rFonts w:ascii="Arial" w:eastAsia="Times New Roman" w:hAnsi="Arial" w:cs="Arial"/>
          <w:sz w:val="22"/>
          <w:szCs w:val="22"/>
          <w:lang w:eastAsia="es-ES"/>
        </w:rPr>
        <w:t xml:space="preserve"> de 2015</w:t>
      </w:r>
    </w:p>
    <w:p w:rsidR="00321E5C" w:rsidRPr="000928DD" w:rsidRDefault="00321E5C" w:rsidP="00321E5C">
      <w:pPr>
        <w:spacing w:after="0" w:line="360" w:lineRule="auto"/>
        <w:ind w:right="1361"/>
        <w:rPr>
          <w:rFonts w:ascii="Arial" w:eastAsia="Times New Roman" w:hAnsi="Arial" w:cs="Arial"/>
          <w:sz w:val="22"/>
          <w:szCs w:val="22"/>
          <w:lang w:eastAsia="es-ES"/>
        </w:rPr>
      </w:pPr>
    </w:p>
    <w:p w:rsidR="00321E5C" w:rsidRPr="000928DD" w:rsidRDefault="00321E5C" w:rsidP="00321E5C">
      <w:pPr>
        <w:spacing w:after="0" w:line="360" w:lineRule="auto"/>
        <w:ind w:right="1361"/>
        <w:jc w:val="both"/>
        <w:rPr>
          <w:rFonts w:ascii="Arial" w:eastAsia="Times New Roman" w:hAnsi="Arial" w:cs="Arial"/>
          <w:sz w:val="22"/>
          <w:szCs w:val="22"/>
          <w:lang w:eastAsia="es-ES"/>
        </w:rPr>
      </w:pPr>
      <w:r w:rsidRPr="000928DD">
        <w:rPr>
          <w:rFonts w:ascii="Arial" w:eastAsia="Times New Roman" w:hAnsi="Arial" w:cs="Arial"/>
          <w:sz w:val="22"/>
          <w:szCs w:val="22"/>
          <w:lang w:eastAsia="es-ES"/>
        </w:rPr>
        <w:t>Señora</w:t>
      </w:r>
    </w:p>
    <w:p w:rsidR="00321E5C" w:rsidRPr="000928DD" w:rsidRDefault="00321E5C" w:rsidP="00321E5C">
      <w:pPr>
        <w:spacing w:after="0" w:line="360" w:lineRule="auto"/>
        <w:ind w:right="1361"/>
        <w:rPr>
          <w:rFonts w:ascii="Arial" w:eastAsia="Times New Roman" w:hAnsi="Arial" w:cs="Arial"/>
          <w:b/>
          <w:noProof/>
          <w:sz w:val="22"/>
          <w:szCs w:val="22"/>
          <w:lang w:eastAsia="es-ES"/>
        </w:rPr>
      </w:pPr>
      <w:r w:rsidRPr="000928DD">
        <w:rPr>
          <w:rFonts w:ascii="Arial" w:eastAsia="Times New Roman" w:hAnsi="Arial" w:cs="Arial"/>
          <w:b/>
          <w:noProof/>
          <w:sz w:val="22"/>
          <w:szCs w:val="22"/>
          <w:lang w:eastAsia="es-ES"/>
        </w:rPr>
        <w:t>XXXXX (nombre)</w:t>
      </w:r>
    </w:p>
    <w:p w:rsidR="00321E5C" w:rsidRPr="000928DD" w:rsidRDefault="00321E5C" w:rsidP="00321E5C">
      <w:pPr>
        <w:autoSpaceDE w:val="0"/>
        <w:autoSpaceDN w:val="0"/>
        <w:adjustRightInd w:val="0"/>
        <w:spacing w:after="0" w:line="360" w:lineRule="auto"/>
        <w:ind w:right="1361"/>
        <w:rPr>
          <w:rFonts w:ascii="Arial" w:eastAsia="Times New Roman" w:hAnsi="Arial" w:cs="Arial"/>
          <w:b/>
          <w:sz w:val="22"/>
          <w:szCs w:val="22"/>
          <w:lang w:eastAsia="es-CO"/>
        </w:rPr>
      </w:pPr>
      <w:r w:rsidRPr="000928DD">
        <w:rPr>
          <w:rFonts w:ascii="Arial" w:eastAsia="Times New Roman" w:hAnsi="Arial" w:cs="Arial"/>
          <w:b/>
          <w:sz w:val="22"/>
          <w:szCs w:val="22"/>
          <w:lang w:eastAsia="es-ES"/>
        </w:rPr>
        <w:t>XXXXX (Lugar de domicilio)</w:t>
      </w:r>
    </w:p>
    <w:p w:rsidR="00321E5C" w:rsidRPr="000928DD" w:rsidRDefault="00321E5C" w:rsidP="00321E5C">
      <w:pPr>
        <w:overflowPunct w:val="0"/>
        <w:autoSpaceDE w:val="0"/>
        <w:autoSpaceDN w:val="0"/>
        <w:adjustRightInd w:val="0"/>
        <w:spacing w:after="0" w:line="360" w:lineRule="auto"/>
        <w:ind w:right="1361"/>
        <w:jc w:val="both"/>
        <w:rPr>
          <w:rFonts w:ascii="Arial" w:eastAsia="Times New Roman" w:hAnsi="Arial" w:cs="Arial"/>
          <w:b/>
          <w:sz w:val="22"/>
          <w:szCs w:val="22"/>
          <w:lang w:val="es-CO" w:eastAsia="es-ES"/>
        </w:rPr>
      </w:pPr>
    </w:p>
    <w:p w:rsidR="00321E5C" w:rsidRPr="000928DD" w:rsidRDefault="00321E5C" w:rsidP="00321E5C">
      <w:pPr>
        <w:spacing w:after="0" w:line="360" w:lineRule="auto"/>
        <w:ind w:right="1361"/>
        <w:contextualSpacing/>
        <w:jc w:val="both"/>
        <w:rPr>
          <w:rFonts w:ascii="Arial" w:eastAsia="Times New Roman" w:hAnsi="Arial" w:cs="Arial"/>
          <w:sz w:val="22"/>
          <w:szCs w:val="22"/>
          <w:lang w:eastAsia="es-ES"/>
        </w:rPr>
      </w:pPr>
      <w:r w:rsidRPr="000928DD">
        <w:rPr>
          <w:rFonts w:ascii="Arial" w:eastAsia="Times New Roman" w:hAnsi="Arial" w:cs="Arial"/>
          <w:sz w:val="22"/>
          <w:szCs w:val="22"/>
          <w:lang w:eastAsia="es-ES"/>
        </w:rPr>
        <w:t>Estimada</w:t>
      </w:r>
      <w:r w:rsidRPr="000928DD">
        <w:rPr>
          <w:rFonts w:ascii="Arial" w:eastAsia="Times New Roman" w:hAnsi="Arial" w:cs="Arial"/>
          <w:b/>
          <w:sz w:val="22"/>
          <w:szCs w:val="22"/>
          <w:lang w:eastAsia="es-ES"/>
        </w:rPr>
        <w:t xml:space="preserve"> </w:t>
      </w:r>
      <w:r w:rsidRPr="000928DD">
        <w:rPr>
          <w:rFonts w:ascii="Arial" w:eastAsia="Times New Roman" w:hAnsi="Arial" w:cs="Arial"/>
          <w:b/>
          <w:noProof/>
          <w:sz w:val="22"/>
          <w:szCs w:val="22"/>
          <w:lang w:eastAsia="es-ES"/>
        </w:rPr>
        <w:t>XXXXX</w:t>
      </w:r>
      <w:r w:rsidRPr="000928DD">
        <w:rPr>
          <w:rFonts w:ascii="Arial" w:eastAsia="Times New Roman" w:hAnsi="Arial" w:cs="Arial"/>
          <w:noProof/>
          <w:sz w:val="22"/>
          <w:szCs w:val="22"/>
          <w:lang w:eastAsia="es-ES"/>
        </w:rPr>
        <w:t>,</w:t>
      </w:r>
    </w:p>
    <w:p w:rsidR="00321E5C" w:rsidRPr="000928DD" w:rsidRDefault="00321E5C" w:rsidP="00321E5C">
      <w:pPr>
        <w:spacing w:after="0" w:line="360" w:lineRule="auto"/>
        <w:ind w:left="1361" w:right="1361"/>
        <w:contextualSpacing/>
        <w:jc w:val="both"/>
        <w:rPr>
          <w:rFonts w:ascii="Arial" w:eastAsia="Times New Roman" w:hAnsi="Arial" w:cs="Arial"/>
          <w:sz w:val="22"/>
          <w:szCs w:val="22"/>
          <w:lang w:eastAsia="es-ES"/>
        </w:rPr>
      </w:pPr>
    </w:p>
    <w:p w:rsidR="00321E5C" w:rsidRPr="000928DD" w:rsidRDefault="00321E5C" w:rsidP="00321E5C">
      <w:pPr>
        <w:spacing w:after="0" w:line="360" w:lineRule="auto"/>
        <w:ind w:right="1361"/>
        <w:jc w:val="both"/>
        <w:rPr>
          <w:rFonts w:ascii="Arial" w:eastAsia="Times New Roman" w:hAnsi="Arial" w:cs="Arial"/>
          <w:sz w:val="22"/>
          <w:szCs w:val="22"/>
          <w:lang w:eastAsia="es-ES"/>
        </w:rPr>
      </w:pPr>
      <w:r w:rsidRPr="000928DD">
        <w:rPr>
          <w:rFonts w:ascii="Arial" w:eastAsia="Times New Roman" w:hAnsi="Arial" w:cs="Arial"/>
          <w:sz w:val="22"/>
          <w:szCs w:val="22"/>
          <w:lang w:eastAsia="es-ES"/>
        </w:rPr>
        <w:t>El Estado colombiano siente profundamente que usted haya sido afectada por la vulneración de sus derechos dentro del marco del conflicto armado interno. Sabemos que el sufrimiento que usted ha padecido junto con su familia no tiene justificación y por eso hemos decidido decir NO MÁS y trabajar firmemente para garantizarle la reparación integral a la que usted tiene derecho. Este es nuestro mayor objetivo y responsabilidad como Estado.</w:t>
      </w:r>
    </w:p>
    <w:p w:rsidR="00321E5C" w:rsidRPr="000928DD" w:rsidRDefault="00321E5C" w:rsidP="00321E5C">
      <w:pPr>
        <w:spacing w:after="0" w:line="360" w:lineRule="auto"/>
        <w:ind w:right="1361"/>
        <w:jc w:val="both"/>
        <w:rPr>
          <w:rFonts w:ascii="Arial" w:eastAsia="Times New Roman" w:hAnsi="Arial" w:cs="Arial"/>
          <w:sz w:val="22"/>
          <w:szCs w:val="22"/>
          <w:lang w:eastAsia="es-ES"/>
        </w:rPr>
      </w:pPr>
      <w:r w:rsidRPr="000928DD">
        <w:rPr>
          <w:rFonts w:ascii="Arial" w:eastAsia="Times New Roman" w:hAnsi="Arial" w:cs="Arial"/>
          <w:sz w:val="22"/>
          <w:szCs w:val="22"/>
          <w:lang w:eastAsia="es-ES"/>
        </w:rPr>
        <w:t xml:space="preserve">Entendemos que no podemos borrar las huellas que dejaron tantas heridas, pero consideramos que si trabajamos de su lado contribuiremos a cicatrizarlas y así poder lograr el pleno restablecimiento de sus derechos. </w:t>
      </w:r>
    </w:p>
    <w:p w:rsidR="00321E5C" w:rsidRPr="000928DD" w:rsidRDefault="00321E5C" w:rsidP="00321E5C">
      <w:pPr>
        <w:spacing w:after="0" w:line="360" w:lineRule="auto"/>
        <w:ind w:right="1361"/>
        <w:jc w:val="both"/>
        <w:rPr>
          <w:rFonts w:ascii="Arial" w:eastAsia="Times New Roman" w:hAnsi="Arial" w:cs="Arial"/>
          <w:sz w:val="22"/>
          <w:szCs w:val="22"/>
          <w:lang w:eastAsia="es-ES"/>
        </w:rPr>
      </w:pPr>
      <w:r w:rsidRPr="000928DD">
        <w:rPr>
          <w:rFonts w:ascii="Arial" w:eastAsia="Times New Roman" w:hAnsi="Arial" w:cs="Arial"/>
          <w:sz w:val="22"/>
          <w:szCs w:val="22"/>
          <w:lang w:eastAsia="es-ES"/>
        </w:rPr>
        <w:t xml:space="preserve">Reconocemos y valoramos su valentía y coraje para no callar más y romper con ese silencio que seguramente le acompañó durante un tiempo. Su lucha y esfuerzo contribuirá a que más mujeres, en su misma situación, se atrevan a hablar y a exigir sus derechos. </w:t>
      </w:r>
    </w:p>
    <w:p w:rsidR="00321E5C" w:rsidRPr="000928DD" w:rsidRDefault="00321E5C" w:rsidP="00321E5C">
      <w:pPr>
        <w:spacing w:after="0" w:line="360" w:lineRule="auto"/>
        <w:ind w:right="1361"/>
        <w:jc w:val="both"/>
        <w:rPr>
          <w:rFonts w:ascii="Arial" w:eastAsia="Times New Roman" w:hAnsi="Arial" w:cs="Arial"/>
          <w:sz w:val="22"/>
          <w:szCs w:val="22"/>
          <w:lang w:eastAsia="es-ES"/>
        </w:rPr>
      </w:pPr>
      <w:r w:rsidRPr="000928DD">
        <w:rPr>
          <w:rFonts w:ascii="Arial" w:eastAsia="Times New Roman" w:hAnsi="Arial" w:cs="Arial"/>
          <w:sz w:val="22"/>
          <w:szCs w:val="22"/>
          <w:lang w:eastAsia="es-ES"/>
        </w:rPr>
        <w:t xml:space="preserve">Por esta razón queremos escucharla y atenderla de manera integral para poder apoyarle en el afianzamiento de su proyecto de vida. La ruta de reparación integral es única y busca responder de manera específica a su situación. </w:t>
      </w:r>
    </w:p>
    <w:p w:rsidR="00321E5C" w:rsidRPr="000928DD" w:rsidRDefault="00321E5C" w:rsidP="00321E5C">
      <w:pPr>
        <w:spacing w:after="0" w:line="360" w:lineRule="auto"/>
        <w:ind w:right="1361"/>
        <w:jc w:val="both"/>
        <w:rPr>
          <w:rFonts w:ascii="Arial" w:eastAsia="Times New Roman" w:hAnsi="Arial" w:cs="Arial"/>
          <w:sz w:val="22"/>
          <w:szCs w:val="22"/>
          <w:lang w:eastAsia="es-ES"/>
        </w:rPr>
      </w:pPr>
      <w:r w:rsidRPr="000928DD">
        <w:rPr>
          <w:rFonts w:ascii="Arial" w:eastAsia="Times New Roman" w:hAnsi="Arial" w:cs="Arial"/>
          <w:sz w:val="22"/>
          <w:szCs w:val="22"/>
          <w:lang w:eastAsia="es-ES"/>
        </w:rPr>
        <w:t>El Gobierno Nacional, de la mano de la Unidad para la Atención y Reparación Integral a las Víctimas; ha dispuesto las herramientas necesarias para que usted reciba toda la información que requiera y acceda a su plan de reparación.</w:t>
      </w:r>
    </w:p>
    <w:p w:rsidR="00321E5C" w:rsidRPr="000928DD" w:rsidRDefault="00321E5C" w:rsidP="00321E5C">
      <w:pPr>
        <w:spacing w:after="0" w:line="360" w:lineRule="auto"/>
        <w:ind w:right="1361"/>
        <w:jc w:val="both"/>
        <w:rPr>
          <w:rFonts w:ascii="Arial" w:eastAsia="Times New Roman" w:hAnsi="Arial" w:cs="Arial"/>
          <w:sz w:val="22"/>
          <w:szCs w:val="22"/>
          <w:lang w:eastAsia="es-ES"/>
        </w:rPr>
      </w:pPr>
    </w:p>
    <w:p w:rsidR="00321E5C" w:rsidRPr="000928DD" w:rsidRDefault="00321E5C" w:rsidP="00321E5C">
      <w:pPr>
        <w:spacing w:after="0" w:line="360" w:lineRule="auto"/>
        <w:ind w:right="1361"/>
        <w:jc w:val="both"/>
        <w:rPr>
          <w:rFonts w:ascii="Arial" w:eastAsia="Times New Roman" w:hAnsi="Arial" w:cs="Arial"/>
          <w:sz w:val="22"/>
          <w:szCs w:val="22"/>
          <w:lang w:eastAsia="es-ES"/>
        </w:rPr>
      </w:pPr>
      <w:r w:rsidRPr="000928DD">
        <w:rPr>
          <w:rFonts w:ascii="Arial" w:eastAsia="Times New Roman" w:hAnsi="Arial" w:cs="Arial"/>
          <w:sz w:val="22"/>
          <w:szCs w:val="22"/>
          <w:lang w:eastAsia="es-ES"/>
        </w:rPr>
        <w:t>Atentamente,</w:t>
      </w:r>
    </w:p>
    <w:p w:rsidR="00321E5C" w:rsidRPr="000928DD" w:rsidRDefault="00321E5C" w:rsidP="00321E5C">
      <w:pPr>
        <w:spacing w:after="0" w:line="360" w:lineRule="auto"/>
        <w:ind w:right="1361"/>
        <w:jc w:val="both"/>
        <w:rPr>
          <w:rFonts w:ascii="Arial" w:eastAsia="Times New Roman" w:hAnsi="Arial" w:cs="Arial"/>
          <w:sz w:val="22"/>
          <w:szCs w:val="22"/>
          <w:lang w:eastAsia="es-ES"/>
        </w:rPr>
      </w:pPr>
      <w:r w:rsidRPr="000928DD">
        <w:rPr>
          <w:rFonts w:ascii="Arial" w:eastAsia="Times New Roman" w:hAnsi="Arial" w:cs="Arial"/>
          <w:noProof/>
          <w:sz w:val="22"/>
          <w:szCs w:val="22"/>
          <w:lang w:val="es-ES" w:eastAsia="es-ES"/>
        </w:rPr>
        <w:drawing>
          <wp:inline distT="0" distB="0" distL="0" distR="0" wp14:anchorId="78388344" wp14:editId="2B10B241">
            <wp:extent cx="1466850" cy="3619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6850" cy="361950"/>
                    </a:xfrm>
                    <a:prstGeom prst="rect">
                      <a:avLst/>
                    </a:prstGeom>
                    <a:noFill/>
                    <a:ln>
                      <a:noFill/>
                    </a:ln>
                  </pic:spPr>
                </pic:pic>
              </a:graphicData>
            </a:graphic>
          </wp:inline>
        </w:drawing>
      </w:r>
    </w:p>
    <w:p w:rsidR="00321E5C" w:rsidRPr="000928DD" w:rsidRDefault="00321E5C" w:rsidP="00321E5C">
      <w:pPr>
        <w:spacing w:after="0" w:line="360" w:lineRule="auto"/>
        <w:ind w:right="1361"/>
        <w:jc w:val="both"/>
        <w:rPr>
          <w:rFonts w:ascii="Arial" w:eastAsia="Times New Roman" w:hAnsi="Arial" w:cs="Arial"/>
          <w:b/>
          <w:sz w:val="22"/>
          <w:szCs w:val="22"/>
          <w:lang w:eastAsia="es-ES"/>
        </w:rPr>
      </w:pPr>
      <w:r w:rsidRPr="000928DD">
        <w:rPr>
          <w:rFonts w:ascii="Arial" w:eastAsia="Times New Roman" w:hAnsi="Arial" w:cs="Arial"/>
          <w:b/>
          <w:sz w:val="22"/>
          <w:szCs w:val="22"/>
          <w:lang w:eastAsia="es-ES"/>
        </w:rPr>
        <w:t>PAULA GAVIRIA BETANCUR</w:t>
      </w:r>
    </w:p>
    <w:p w:rsidR="00321E5C" w:rsidRPr="000928DD" w:rsidRDefault="00321E5C" w:rsidP="00321E5C">
      <w:pPr>
        <w:spacing w:after="0" w:line="360" w:lineRule="auto"/>
        <w:rPr>
          <w:rFonts w:ascii="Arial" w:eastAsia="Times New Roman" w:hAnsi="Arial" w:cs="Arial"/>
          <w:b/>
          <w:sz w:val="22"/>
          <w:szCs w:val="22"/>
          <w:lang w:eastAsia="es-ES"/>
        </w:rPr>
      </w:pPr>
      <w:r w:rsidRPr="000928DD">
        <w:rPr>
          <w:rFonts w:ascii="Arial" w:eastAsia="Times New Roman" w:hAnsi="Arial" w:cs="Arial"/>
          <w:b/>
          <w:sz w:val="22"/>
          <w:szCs w:val="22"/>
          <w:lang w:eastAsia="es-ES"/>
        </w:rPr>
        <w:t>Directora General</w:t>
      </w:r>
    </w:p>
    <w:p w:rsidR="00321E5C" w:rsidRPr="0030606C" w:rsidRDefault="00321E5C" w:rsidP="00321E5C">
      <w:pPr>
        <w:spacing w:after="0" w:line="360" w:lineRule="auto"/>
        <w:jc w:val="both"/>
        <w:rPr>
          <w:rFonts w:ascii="Arial" w:eastAsia="Times New Roman" w:hAnsi="Arial" w:cs="Arial"/>
          <w:lang w:eastAsia="es-ES"/>
        </w:rPr>
      </w:pPr>
      <w:r w:rsidRPr="0030606C">
        <w:rPr>
          <w:rFonts w:ascii="Arial" w:eastAsia="Times New Roman" w:hAnsi="Arial" w:cs="Arial"/>
          <w:lang w:eastAsia="es-ES"/>
        </w:rPr>
        <w:lastRenderedPageBreak/>
        <w:t xml:space="preserve">Para finalizar, se llamará una a una a las mujeres y se les hará la entrega de la carta, esto se debe hacer de una manera muy sentida, a medida que se vaya anunciando el nombre y la mujer levante la mano, el facilitador se acercará a cada mujer, la entregará la carta en sus manos sumando a esto a esto una expresión de cariño y respeto, que puede ser un apretón de manos, un abrazo una sonrisa, etc. </w:t>
      </w:r>
    </w:p>
    <w:p w:rsidR="00321E5C" w:rsidRPr="0030606C" w:rsidRDefault="00321E5C" w:rsidP="00321E5C">
      <w:pPr>
        <w:spacing w:after="0" w:line="360" w:lineRule="auto"/>
        <w:jc w:val="both"/>
        <w:rPr>
          <w:rFonts w:ascii="Arial" w:eastAsia="Times New Roman" w:hAnsi="Arial" w:cs="Arial"/>
          <w:b/>
          <w:lang w:eastAsia="es-ES"/>
        </w:rPr>
      </w:pPr>
    </w:p>
    <w:p w:rsidR="00321E5C" w:rsidRPr="0030606C" w:rsidRDefault="00321E5C" w:rsidP="00321E5C">
      <w:pPr>
        <w:spacing w:after="0" w:line="360" w:lineRule="auto"/>
        <w:jc w:val="both"/>
        <w:rPr>
          <w:rFonts w:ascii="Arial" w:eastAsia="Times New Roman" w:hAnsi="Arial" w:cs="Arial"/>
          <w:lang w:eastAsia="es-ES"/>
        </w:rPr>
      </w:pPr>
      <w:r w:rsidRPr="0030606C">
        <w:rPr>
          <w:rFonts w:ascii="Arial" w:eastAsia="Times New Roman" w:hAnsi="Arial" w:cs="Arial"/>
          <w:lang w:eastAsia="es-ES"/>
        </w:rPr>
        <w:t xml:space="preserve">Al finalizar se les dará a las mujeres un agradecimiento por estar allí y se dará por terminada la actividad.  </w:t>
      </w:r>
    </w:p>
    <w:p w:rsidR="00321E5C" w:rsidRPr="0030606C" w:rsidRDefault="00321E5C" w:rsidP="00321E5C">
      <w:pPr>
        <w:spacing w:after="0" w:line="360" w:lineRule="auto"/>
        <w:jc w:val="both"/>
        <w:rPr>
          <w:rFonts w:ascii="Arial" w:eastAsia="Times New Roman" w:hAnsi="Arial" w:cs="Arial"/>
          <w:lang w:eastAsia="es-ES"/>
        </w:rPr>
      </w:pPr>
    </w:p>
    <w:p w:rsidR="00321E5C" w:rsidRPr="009961EF" w:rsidRDefault="00264B7C" w:rsidP="009961EF">
      <w:pPr>
        <w:pStyle w:val="Ttulo1"/>
        <w:rPr>
          <w:rFonts w:ascii="Arial" w:hAnsi="Arial" w:cs="Arial"/>
          <w:b/>
          <w:color w:val="auto"/>
          <w:sz w:val="24"/>
          <w:szCs w:val="24"/>
        </w:rPr>
      </w:pPr>
      <w:bookmarkStart w:id="19" w:name="_Toc445308559"/>
      <w:r>
        <w:rPr>
          <w:rFonts w:ascii="Arial" w:hAnsi="Arial" w:cs="Arial"/>
          <w:b/>
          <w:color w:val="auto"/>
          <w:sz w:val="24"/>
          <w:szCs w:val="24"/>
        </w:rPr>
        <w:t>Anexo 7</w:t>
      </w:r>
      <w:r w:rsidR="00321E5C" w:rsidRPr="009961EF">
        <w:rPr>
          <w:rFonts w:ascii="Arial" w:hAnsi="Arial" w:cs="Arial"/>
          <w:b/>
          <w:color w:val="auto"/>
          <w:sz w:val="24"/>
          <w:szCs w:val="24"/>
        </w:rPr>
        <w:t>. Presentación PowerPoint general de la Ruta de Reparación Integral</w:t>
      </w:r>
      <w:r>
        <w:rPr>
          <w:rFonts w:ascii="Arial" w:hAnsi="Arial" w:cs="Arial"/>
          <w:b/>
          <w:color w:val="auto"/>
          <w:sz w:val="24"/>
          <w:szCs w:val="24"/>
        </w:rPr>
        <w:t>.</w:t>
      </w:r>
      <w:bookmarkEnd w:id="19"/>
    </w:p>
    <w:p w:rsidR="00321E5C" w:rsidRDefault="00321E5C" w:rsidP="00321E5C">
      <w:pPr>
        <w:spacing w:after="0"/>
        <w:rPr>
          <w:rFonts w:ascii="Arial" w:eastAsia="PMingLiU" w:hAnsi="Arial" w:cs="Arial"/>
          <w:bCs/>
        </w:rPr>
      </w:pPr>
    </w:p>
    <w:p w:rsidR="00321E5C" w:rsidRDefault="00321E5C" w:rsidP="00321E5C">
      <w:pPr>
        <w:spacing w:after="0"/>
        <w:jc w:val="center"/>
        <w:rPr>
          <w:rFonts w:ascii="Arial" w:eastAsia="Times New Roman" w:hAnsi="Arial" w:cs="Arial"/>
          <w:b/>
          <w:sz w:val="32"/>
          <w:szCs w:val="32"/>
          <w:lang w:eastAsia="es-ES"/>
        </w:rPr>
      </w:pPr>
    </w:p>
    <w:p w:rsidR="000928DD" w:rsidRDefault="000928DD" w:rsidP="00321E5C">
      <w:pPr>
        <w:spacing w:after="0"/>
        <w:jc w:val="center"/>
        <w:rPr>
          <w:rFonts w:ascii="Arial" w:eastAsia="Times New Roman" w:hAnsi="Arial" w:cs="Arial"/>
          <w:b/>
          <w:sz w:val="32"/>
          <w:szCs w:val="32"/>
          <w:lang w:eastAsia="es-ES"/>
        </w:rPr>
      </w:pPr>
    </w:p>
    <w:p w:rsidR="00A50A9B" w:rsidRDefault="00A50A9B" w:rsidP="00321E5C">
      <w:pPr>
        <w:spacing w:after="0"/>
        <w:jc w:val="center"/>
        <w:rPr>
          <w:rFonts w:ascii="Arial" w:eastAsia="Times New Roman" w:hAnsi="Arial" w:cs="Arial"/>
          <w:b/>
          <w:sz w:val="32"/>
          <w:szCs w:val="32"/>
          <w:lang w:eastAsia="es-ES"/>
        </w:rPr>
      </w:pPr>
    </w:p>
    <w:p w:rsidR="00A50A9B" w:rsidRDefault="00A50A9B" w:rsidP="00321E5C">
      <w:pPr>
        <w:spacing w:after="0"/>
        <w:jc w:val="center"/>
        <w:rPr>
          <w:rFonts w:ascii="Arial" w:eastAsia="Times New Roman" w:hAnsi="Arial" w:cs="Arial"/>
          <w:b/>
          <w:sz w:val="32"/>
          <w:szCs w:val="32"/>
          <w:lang w:eastAsia="es-ES"/>
        </w:rPr>
      </w:pPr>
    </w:p>
    <w:p w:rsidR="00A50A9B" w:rsidRDefault="00A50A9B" w:rsidP="00321E5C">
      <w:pPr>
        <w:spacing w:after="0"/>
        <w:jc w:val="center"/>
        <w:rPr>
          <w:rFonts w:ascii="Arial" w:eastAsia="Times New Roman" w:hAnsi="Arial" w:cs="Arial"/>
          <w:b/>
          <w:sz w:val="32"/>
          <w:szCs w:val="32"/>
          <w:lang w:eastAsia="es-ES"/>
        </w:rPr>
      </w:pPr>
    </w:p>
    <w:p w:rsidR="00A50A9B" w:rsidRDefault="00A50A9B" w:rsidP="00321E5C">
      <w:pPr>
        <w:spacing w:after="0"/>
        <w:jc w:val="center"/>
        <w:rPr>
          <w:rFonts w:ascii="Arial" w:eastAsia="Times New Roman" w:hAnsi="Arial" w:cs="Arial"/>
          <w:b/>
          <w:sz w:val="32"/>
          <w:szCs w:val="32"/>
          <w:lang w:eastAsia="es-ES"/>
        </w:rPr>
      </w:pPr>
    </w:p>
    <w:p w:rsidR="00A50A9B" w:rsidRDefault="00A50A9B" w:rsidP="00321E5C">
      <w:pPr>
        <w:spacing w:after="0"/>
        <w:jc w:val="center"/>
        <w:rPr>
          <w:rFonts w:ascii="Arial" w:eastAsia="Times New Roman" w:hAnsi="Arial" w:cs="Arial"/>
          <w:b/>
          <w:sz w:val="32"/>
          <w:szCs w:val="32"/>
          <w:lang w:eastAsia="es-ES"/>
        </w:rPr>
      </w:pPr>
    </w:p>
    <w:p w:rsidR="00A50A9B" w:rsidRDefault="00A50A9B" w:rsidP="00321E5C">
      <w:pPr>
        <w:spacing w:after="0"/>
        <w:jc w:val="center"/>
        <w:rPr>
          <w:rFonts w:ascii="Arial" w:eastAsia="Times New Roman" w:hAnsi="Arial" w:cs="Arial"/>
          <w:b/>
          <w:sz w:val="32"/>
          <w:szCs w:val="32"/>
          <w:lang w:eastAsia="es-ES"/>
        </w:rPr>
      </w:pPr>
    </w:p>
    <w:p w:rsidR="00A50A9B" w:rsidRDefault="00A50A9B" w:rsidP="00321E5C">
      <w:pPr>
        <w:spacing w:after="0"/>
        <w:jc w:val="center"/>
        <w:rPr>
          <w:rFonts w:ascii="Arial" w:eastAsia="Times New Roman" w:hAnsi="Arial" w:cs="Arial"/>
          <w:b/>
          <w:sz w:val="32"/>
          <w:szCs w:val="32"/>
          <w:lang w:eastAsia="es-ES"/>
        </w:rPr>
      </w:pPr>
    </w:p>
    <w:p w:rsidR="00A50A9B" w:rsidRDefault="00A50A9B" w:rsidP="00321E5C">
      <w:pPr>
        <w:spacing w:after="0"/>
        <w:jc w:val="center"/>
        <w:rPr>
          <w:rFonts w:ascii="Arial" w:eastAsia="Times New Roman" w:hAnsi="Arial" w:cs="Arial"/>
          <w:b/>
          <w:sz w:val="32"/>
          <w:szCs w:val="32"/>
          <w:lang w:eastAsia="es-ES"/>
        </w:rPr>
      </w:pPr>
    </w:p>
    <w:p w:rsidR="00A50A9B" w:rsidRDefault="00A50A9B" w:rsidP="00321E5C">
      <w:pPr>
        <w:spacing w:after="0"/>
        <w:jc w:val="center"/>
        <w:rPr>
          <w:rFonts w:ascii="Arial" w:eastAsia="Times New Roman" w:hAnsi="Arial" w:cs="Arial"/>
          <w:b/>
          <w:sz w:val="32"/>
          <w:szCs w:val="32"/>
          <w:lang w:eastAsia="es-ES"/>
        </w:rPr>
      </w:pPr>
    </w:p>
    <w:p w:rsidR="00A50A9B" w:rsidRDefault="00A50A9B" w:rsidP="00321E5C">
      <w:pPr>
        <w:spacing w:after="0"/>
        <w:jc w:val="center"/>
        <w:rPr>
          <w:rFonts w:ascii="Arial" w:eastAsia="Times New Roman" w:hAnsi="Arial" w:cs="Arial"/>
          <w:b/>
          <w:sz w:val="32"/>
          <w:szCs w:val="32"/>
          <w:lang w:eastAsia="es-ES"/>
        </w:rPr>
      </w:pPr>
    </w:p>
    <w:p w:rsidR="00A50A9B" w:rsidRDefault="00A50A9B" w:rsidP="00321E5C">
      <w:pPr>
        <w:spacing w:after="0"/>
        <w:jc w:val="center"/>
        <w:rPr>
          <w:rFonts w:ascii="Arial" w:eastAsia="Times New Roman" w:hAnsi="Arial" w:cs="Arial"/>
          <w:b/>
          <w:sz w:val="32"/>
          <w:szCs w:val="32"/>
          <w:lang w:eastAsia="es-ES"/>
        </w:rPr>
      </w:pPr>
    </w:p>
    <w:p w:rsidR="00A50A9B" w:rsidRDefault="00A50A9B" w:rsidP="00321E5C">
      <w:pPr>
        <w:spacing w:after="0"/>
        <w:jc w:val="center"/>
        <w:rPr>
          <w:rFonts w:ascii="Arial" w:eastAsia="Times New Roman" w:hAnsi="Arial" w:cs="Arial"/>
          <w:b/>
          <w:sz w:val="32"/>
          <w:szCs w:val="32"/>
          <w:lang w:eastAsia="es-ES"/>
        </w:rPr>
      </w:pPr>
    </w:p>
    <w:p w:rsidR="00A50A9B" w:rsidRDefault="00A50A9B" w:rsidP="00321E5C">
      <w:pPr>
        <w:spacing w:after="0"/>
        <w:jc w:val="center"/>
        <w:rPr>
          <w:rFonts w:ascii="Arial" w:eastAsia="Times New Roman" w:hAnsi="Arial" w:cs="Arial"/>
          <w:b/>
          <w:sz w:val="32"/>
          <w:szCs w:val="32"/>
          <w:lang w:eastAsia="es-ES"/>
        </w:rPr>
      </w:pPr>
    </w:p>
    <w:p w:rsidR="00A50A9B" w:rsidRDefault="00A50A9B" w:rsidP="00321E5C">
      <w:pPr>
        <w:spacing w:after="0"/>
        <w:jc w:val="center"/>
        <w:rPr>
          <w:rFonts w:ascii="Arial" w:eastAsia="Times New Roman" w:hAnsi="Arial" w:cs="Arial"/>
          <w:b/>
          <w:sz w:val="32"/>
          <w:szCs w:val="32"/>
          <w:lang w:eastAsia="es-ES"/>
        </w:rPr>
      </w:pPr>
    </w:p>
    <w:p w:rsidR="00A50A9B" w:rsidRDefault="00A50A9B" w:rsidP="00321E5C">
      <w:pPr>
        <w:spacing w:after="0"/>
        <w:jc w:val="center"/>
        <w:rPr>
          <w:rFonts w:ascii="Arial" w:eastAsia="Times New Roman" w:hAnsi="Arial" w:cs="Arial"/>
          <w:b/>
          <w:sz w:val="32"/>
          <w:szCs w:val="32"/>
          <w:lang w:eastAsia="es-ES"/>
        </w:rPr>
      </w:pPr>
    </w:p>
    <w:p w:rsidR="00A50A9B" w:rsidRDefault="00A50A9B" w:rsidP="00321E5C">
      <w:pPr>
        <w:spacing w:after="0"/>
        <w:jc w:val="center"/>
        <w:rPr>
          <w:rFonts w:ascii="Arial" w:eastAsia="Times New Roman" w:hAnsi="Arial" w:cs="Arial"/>
          <w:b/>
          <w:sz w:val="32"/>
          <w:szCs w:val="32"/>
          <w:lang w:eastAsia="es-ES"/>
        </w:rPr>
      </w:pPr>
    </w:p>
    <w:p w:rsidR="00A50A9B" w:rsidRDefault="00A50A9B" w:rsidP="00321E5C">
      <w:pPr>
        <w:spacing w:after="0"/>
        <w:jc w:val="center"/>
        <w:rPr>
          <w:rFonts w:ascii="Arial" w:eastAsia="Times New Roman" w:hAnsi="Arial" w:cs="Arial"/>
          <w:b/>
          <w:sz w:val="32"/>
          <w:szCs w:val="32"/>
          <w:lang w:eastAsia="es-ES"/>
        </w:rPr>
      </w:pPr>
    </w:p>
    <w:p w:rsidR="00321E5C" w:rsidRPr="000928DD" w:rsidRDefault="00321E5C" w:rsidP="000928DD">
      <w:pPr>
        <w:pStyle w:val="Ttulo1"/>
        <w:jc w:val="center"/>
        <w:rPr>
          <w:rFonts w:ascii="Arial" w:hAnsi="Arial" w:cs="Arial"/>
          <w:b/>
          <w:color w:val="auto"/>
        </w:rPr>
      </w:pPr>
      <w:bookmarkStart w:id="20" w:name="_Toc445308560"/>
      <w:r w:rsidRPr="000928DD">
        <w:rPr>
          <w:rFonts w:ascii="Arial" w:hAnsi="Arial" w:cs="Arial"/>
          <w:b/>
          <w:color w:val="auto"/>
        </w:rPr>
        <w:lastRenderedPageBreak/>
        <w:t>ANEXOS SEGUNDO MOMENTO</w:t>
      </w:r>
      <w:bookmarkEnd w:id="20"/>
    </w:p>
    <w:p w:rsidR="00321E5C" w:rsidRDefault="00321E5C" w:rsidP="00321E5C">
      <w:pPr>
        <w:spacing w:after="0"/>
        <w:rPr>
          <w:rFonts w:eastAsia="Times New Roman"/>
          <w:lang w:eastAsia="es-ES"/>
        </w:rPr>
      </w:pPr>
    </w:p>
    <w:p w:rsidR="00321E5C" w:rsidRPr="00C965D9" w:rsidRDefault="00321E5C" w:rsidP="00321E5C">
      <w:pPr>
        <w:spacing w:after="0"/>
        <w:rPr>
          <w:rFonts w:eastAsia="Times New Roman"/>
          <w:lang w:eastAsia="es-ES"/>
        </w:rPr>
      </w:pPr>
    </w:p>
    <w:p w:rsidR="00321E5C" w:rsidRPr="009961EF" w:rsidRDefault="00264B7C" w:rsidP="009961EF">
      <w:pPr>
        <w:pStyle w:val="Ttulo1"/>
        <w:rPr>
          <w:rFonts w:ascii="Arial" w:hAnsi="Arial" w:cs="Arial"/>
          <w:b/>
          <w:color w:val="auto"/>
          <w:sz w:val="24"/>
          <w:szCs w:val="24"/>
        </w:rPr>
      </w:pPr>
      <w:bookmarkStart w:id="21" w:name="_Toc445308561"/>
      <w:r>
        <w:rPr>
          <w:rFonts w:ascii="Arial" w:hAnsi="Arial" w:cs="Arial"/>
          <w:b/>
          <w:color w:val="auto"/>
          <w:sz w:val="24"/>
          <w:szCs w:val="24"/>
        </w:rPr>
        <w:t>Anexo 8</w:t>
      </w:r>
      <w:r w:rsidR="00321E5C" w:rsidRPr="009961EF">
        <w:rPr>
          <w:rFonts w:ascii="Arial" w:hAnsi="Arial" w:cs="Arial"/>
          <w:b/>
          <w:color w:val="auto"/>
          <w:sz w:val="24"/>
          <w:szCs w:val="24"/>
        </w:rPr>
        <w:t>.</w:t>
      </w:r>
      <w:r w:rsidR="009961EF">
        <w:rPr>
          <w:rFonts w:ascii="Arial" w:hAnsi="Arial" w:cs="Arial"/>
          <w:b/>
          <w:color w:val="auto"/>
          <w:sz w:val="24"/>
          <w:szCs w:val="24"/>
        </w:rPr>
        <w:t xml:space="preserve"> </w:t>
      </w:r>
      <w:r w:rsidR="00321E5C" w:rsidRPr="009961EF">
        <w:rPr>
          <w:rFonts w:ascii="Arial" w:hAnsi="Arial" w:cs="Arial"/>
          <w:b/>
          <w:color w:val="auto"/>
          <w:sz w:val="24"/>
          <w:szCs w:val="24"/>
        </w:rPr>
        <w:t>Escuela del Cuerpo, Nuestro Cuerpo territorio de Derechos</w:t>
      </w:r>
      <w:r w:rsidR="00695382">
        <w:rPr>
          <w:rFonts w:ascii="Arial" w:hAnsi="Arial" w:cs="Arial"/>
          <w:b/>
          <w:color w:val="auto"/>
          <w:sz w:val="24"/>
          <w:szCs w:val="24"/>
        </w:rPr>
        <w:t>.</w:t>
      </w:r>
      <w:bookmarkEnd w:id="21"/>
    </w:p>
    <w:p w:rsidR="00321E5C" w:rsidRPr="0030606C" w:rsidRDefault="00321E5C" w:rsidP="00321E5C">
      <w:pPr>
        <w:spacing w:after="0"/>
        <w:rPr>
          <w:rFonts w:ascii="Arial" w:hAnsi="Arial" w:cs="Arial"/>
        </w:rPr>
      </w:pPr>
    </w:p>
    <w:p w:rsidR="00321E5C" w:rsidRPr="0030606C" w:rsidRDefault="00321E5C" w:rsidP="00321E5C">
      <w:pPr>
        <w:spacing w:after="0"/>
        <w:rPr>
          <w:rFonts w:ascii="Arial" w:eastAsia="Times New Roman" w:hAnsi="Arial" w:cs="Arial"/>
          <w:lang w:eastAsia="es-ES"/>
        </w:rPr>
      </w:pPr>
    </w:p>
    <w:p w:rsidR="00321E5C" w:rsidRPr="0030606C" w:rsidRDefault="00321E5C" w:rsidP="00321E5C">
      <w:pPr>
        <w:spacing w:after="0"/>
        <w:jc w:val="center"/>
        <w:rPr>
          <w:rFonts w:ascii="Arial" w:hAnsi="Arial" w:cs="Arial"/>
          <w:b/>
        </w:rPr>
      </w:pPr>
      <w:r w:rsidRPr="0030606C">
        <w:rPr>
          <w:rFonts w:ascii="Arial" w:hAnsi="Arial" w:cs="Arial"/>
          <w:b/>
        </w:rPr>
        <w:t>ESTRATEGIA DE REPARACIÓN INTEGRAL A MUJERES VÍCTIMAS DE VIOLENCIA SEXUAL</w:t>
      </w:r>
    </w:p>
    <w:p w:rsidR="00321E5C" w:rsidRPr="0030606C" w:rsidRDefault="00321E5C" w:rsidP="00321E5C">
      <w:pPr>
        <w:spacing w:after="0"/>
        <w:jc w:val="center"/>
        <w:rPr>
          <w:rFonts w:ascii="Arial" w:hAnsi="Arial" w:cs="Arial"/>
          <w:b/>
        </w:rPr>
      </w:pPr>
      <w:r w:rsidRPr="0030606C">
        <w:rPr>
          <w:rFonts w:ascii="Arial" w:hAnsi="Arial" w:cs="Arial"/>
          <w:b/>
        </w:rPr>
        <w:t>GUIÓN METODOLÓGICO</w:t>
      </w:r>
    </w:p>
    <w:p w:rsidR="00321E5C" w:rsidRPr="0030606C" w:rsidRDefault="00321E5C" w:rsidP="00321E5C">
      <w:pPr>
        <w:spacing w:after="0"/>
        <w:jc w:val="center"/>
        <w:rPr>
          <w:rFonts w:ascii="Arial" w:hAnsi="Arial" w:cs="Arial"/>
          <w:b/>
        </w:rPr>
      </w:pPr>
      <w:r w:rsidRPr="0030606C">
        <w:rPr>
          <w:rFonts w:ascii="Arial" w:hAnsi="Arial" w:cs="Arial"/>
          <w:b/>
        </w:rPr>
        <w:t>ESCUELAS DEL CUERPO</w:t>
      </w:r>
    </w:p>
    <w:p w:rsidR="00321E5C" w:rsidRPr="0030606C" w:rsidRDefault="00321E5C" w:rsidP="00321E5C">
      <w:pPr>
        <w:spacing w:after="0"/>
        <w:jc w:val="center"/>
        <w:rPr>
          <w:rFonts w:ascii="Arial" w:hAnsi="Arial" w:cs="Arial"/>
          <w:b/>
        </w:rPr>
      </w:pPr>
      <w:r w:rsidRPr="0030606C">
        <w:rPr>
          <w:rFonts w:ascii="Arial" w:hAnsi="Arial" w:cs="Arial"/>
          <w:b/>
        </w:rPr>
        <w:t xml:space="preserve">(Derecho al cuerpo: Derechos sexuales y Derechos Reproductivos) </w:t>
      </w:r>
    </w:p>
    <w:p w:rsidR="00321E5C" w:rsidRPr="0030606C" w:rsidRDefault="00321E5C" w:rsidP="00321E5C">
      <w:pPr>
        <w:spacing w:after="0"/>
        <w:jc w:val="center"/>
        <w:rPr>
          <w:rFonts w:ascii="Arial" w:hAnsi="Arial" w:cs="Arial"/>
          <w:b/>
        </w:rPr>
      </w:pPr>
      <w:r w:rsidRPr="0030606C">
        <w:rPr>
          <w:rFonts w:ascii="Arial" w:hAnsi="Arial" w:cs="Arial"/>
          <w:b/>
        </w:rPr>
        <w:t>TALLER “NUESTRO CUERPO, TERRITORIO DE DERECHOS”</w:t>
      </w:r>
      <w:r w:rsidRPr="0030606C">
        <w:rPr>
          <w:rFonts w:ascii="Arial" w:hAnsi="Arial" w:cs="Arial"/>
          <w:b/>
          <w:vertAlign w:val="superscript"/>
        </w:rPr>
        <w:footnoteReference w:id="4"/>
      </w:r>
    </w:p>
    <w:p w:rsidR="00321E5C" w:rsidRPr="0030606C" w:rsidRDefault="00321E5C" w:rsidP="00321E5C">
      <w:pPr>
        <w:spacing w:after="0"/>
        <w:jc w:val="center"/>
        <w:rPr>
          <w:rFonts w:ascii="Arial" w:hAnsi="Arial" w:cs="Arial"/>
          <w:b/>
        </w:rPr>
      </w:pPr>
    </w:p>
    <w:p w:rsidR="00321E5C" w:rsidRPr="0030606C" w:rsidRDefault="00321E5C" w:rsidP="00321E5C">
      <w:pPr>
        <w:spacing w:after="0"/>
        <w:jc w:val="center"/>
        <w:rPr>
          <w:rFonts w:ascii="Arial" w:hAnsi="Arial" w:cs="Arial"/>
          <w:b/>
        </w:rPr>
      </w:pPr>
    </w:p>
    <w:p w:rsidR="00321E5C" w:rsidRPr="0030606C" w:rsidRDefault="00321E5C" w:rsidP="00321E5C">
      <w:pPr>
        <w:jc w:val="both"/>
        <w:rPr>
          <w:rFonts w:ascii="Arial" w:hAnsi="Arial" w:cs="Arial"/>
        </w:rPr>
      </w:pPr>
      <w:r w:rsidRPr="0030606C">
        <w:rPr>
          <w:rFonts w:ascii="Arial" w:hAnsi="Arial" w:cs="Arial"/>
          <w:b/>
        </w:rPr>
        <w:t xml:space="preserve">Objetivo general: </w:t>
      </w:r>
      <w:r w:rsidRPr="0030606C">
        <w:rPr>
          <w:rFonts w:ascii="Arial" w:hAnsi="Arial" w:cs="Arial"/>
        </w:rPr>
        <w:t>Reflexionar acerca del derecho al cuerpo a partir de las vivencias, expectativas y pre-conceptos de las integrantes del grupo, como parte fundamental para la construcción de autonomía, poderío y fortalecimiento de su rol  como sujetas de derechos.</w:t>
      </w:r>
    </w:p>
    <w:p w:rsidR="00321E5C" w:rsidRPr="0030606C" w:rsidRDefault="00321E5C" w:rsidP="00321E5C">
      <w:pPr>
        <w:jc w:val="both"/>
        <w:rPr>
          <w:rFonts w:ascii="Arial" w:hAnsi="Arial" w:cs="Arial"/>
          <w:b/>
        </w:rPr>
      </w:pPr>
      <w:r w:rsidRPr="0030606C">
        <w:rPr>
          <w:rFonts w:ascii="Arial" w:hAnsi="Arial" w:cs="Arial"/>
          <w:b/>
        </w:rPr>
        <w:t xml:space="preserve">Objetivos específicos: </w:t>
      </w:r>
    </w:p>
    <w:p w:rsidR="00321E5C" w:rsidRPr="0030606C" w:rsidRDefault="00321E5C" w:rsidP="00321E5C">
      <w:pPr>
        <w:numPr>
          <w:ilvl w:val="0"/>
          <w:numId w:val="35"/>
        </w:numPr>
        <w:spacing w:after="0" w:line="276" w:lineRule="auto"/>
        <w:jc w:val="both"/>
        <w:rPr>
          <w:rFonts w:ascii="Arial" w:hAnsi="Arial" w:cs="Arial"/>
          <w:b/>
        </w:rPr>
      </w:pPr>
      <w:r w:rsidRPr="0030606C">
        <w:rPr>
          <w:rFonts w:ascii="Arial" w:hAnsi="Arial" w:cs="Arial"/>
        </w:rPr>
        <w:t xml:space="preserve">Reflexionar acerca del derecho al cuerpo a partir de un taller participativo que le permita a las mujeres avanzar en el reconocimiento de sus derechos sexuales y derechos reproductivos. </w:t>
      </w:r>
    </w:p>
    <w:p w:rsidR="00321E5C" w:rsidRPr="0030606C" w:rsidRDefault="00321E5C" w:rsidP="00321E5C">
      <w:pPr>
        <w:numPr>
          <w:ilvl w:val="0"/>
          <w:numId w:val="35"/>
        </w:numPr>
        <w:spacing w:after="0" w:line="276" w:lineRule="auto"/>
        <w:jc w:val="both"/>
        <w:rPr>
          <w:rFonts w:ascii="Arial" w:hAnsi="Arial" w:cs="Arial"/>
          <w:b/>
        </w:rPr>
      </w:pPr>
      <w:r w:rsidRPr="0030606C">
        <w:rPr>
          <w:rFonts w:ascii="Arial" w:hAnsi="Arial" w:cs="Arial"/>
        </w:rPr>
        <w:t xml:space="preserve">Generar un espacio de concienciación alrededor del cuerpo como territorio de construcción de  autonomía política de las mujeres, fundamental para contribuir en las garantías de no repetición de las Violencias Basadas en el Género (VBG) exacerbadas en el conflicto armado. </w:t>
      </w:r>
    </w:p>
    <w:p w:rsidR="00321E5C" w:rsidRPr="0030606C" w:rsidRDefault="00321E5C" w:rsidP="00321E5C">
      <w:pPr>
        <w:jc w:val="both"/>
        <w:rPr>
          <w:rFonts w:ascii="Arial" w:hAnsi="Arial" w:cs="Arial"/>
        </w:rPr>
      </w:pPr>
    </w:p>
    <w:p w:rsidR="00321E5C" w:rsidRPr="0030606C" w:rsidRDefault="00321E5C" w:rsidP="00321E5C">
      <w:pPr>
        <w:jc w:val="both"/>
        <w:rPr>
          <w:rFonts w:ascii="Arial" w:hAnsi="Arial" w:cs="Arial"/>
        </w:rPr>
      </w:pPr>
      <w:r w:rsidRPr="0030606C">
        <w:rPr>
          <w:rFonts w:ascii="Arial" w:hAnsi="Arial" w:cs="Arial"/>
          <w:b/>
        </w:rPr>
        <w:t xml:space="preserve">Participantes: </w:t>
      </w:r>
      <w:r w:rsidRPr="0030606C">
        <w:rPr>
          <w:rFonts w:ascii="Arial" w:hAnsi="Arial" w:cs="Arial"/>
        </w:rPr>
        <w:t xml:space="preserve">Treinta (30) mujeres aprox. </w:t>
      </w:r>
    </w:p>
    <w:p w:rsidR="00321E5C" w:rsidRPr="0030606C" w:rsidRDefault="00321E5C" w:rsidP="00321E5C">
      <w:pPr>
        <w:jc w:val="both"/>
        <w:rPr>
          <w:rFonts w:ascii="Arial" w:hAnsi="Arial" w:cs="Arial"/>
        </w:rPr>
      </w:pPr>
      <w:r w:rsidRPr="0030606C">
        <w:rPr>
          <w:rFonts w:ascii="Arial" w:hAnsi="Arial" w:cs="Arial"/>
          <w:b/>
        </w:rPr>
        <w:t xml:space="preserve">Metodología: </w:t>
      </w:r>
      <w:r w:rsidRPr="00C76911">
        <w:rPr>
          <w:rFonts w:ascii="Arial" w:hAnsi="Arial" w:cs="Arial"/>
        </w:rPr>
        <w:t>Escuelas del cuerpo</w:t>
      </w:r>
    </w:p>
    <w:p w:rsidR="00321E5C" w:rsidRPr="0030606C" w:rsidRDefault="00321E5C" w:rsidP="00321E5C">
      <w:pPr>
        <w:jc w:val="both"/>
        <w:rPr>
          <w:rFonts w:ascii="Arial" w:hAnsi="Arial" w:cs="Arial"/>
        </w:rPr>
      </w:pPr>
      <w:r w:rsidRPr="0030606C">
        <w:rPr>
          <w:rFonts w:ascii="Arial" w:hAnsi="Arial" w:cs="Arial"/>
          <w:b/>
        </w:rPr>
        <w:t xml:space="preserve">Duración: </w:t>
      </w:r>
      <w:r w:rsidRPr="0030606C">
        <w:rPr>
          <w:rFonts w:ascii="Arial" w:hAnsi="Arial" w:cs="Arial"/>
        </w:rPr>
        <w:t xml:space="preserve">3 Horas </w:t>
      </w:r>
    </w:p>
    <w:p w:rsidR="00321E5C" w:rsidRPr="0030606C" w:rsidRDefault="00321E5C" w:rsidP="00321E5C">
      <w:pPr>
        <w:jc w:val="both"/>
        <w:rPr>
          <w:rFonts w:ascii="Arial" w:hAnsi="Arial" w:cs="Arial"/>
          <w:b/>
        </w:rPr>
      </w:pPr>
      <w:r w:rsidRPr="0030606C">
        <w:rPr>
          <w:rFonts w:ascii="Arial" w:hAnsi="Arial" w:cs="Arial"/>
          <w:b/>
        </w:rPr>
        <w:t>Actividad 1 / Ejercicio de apertura: “Canción de mí para mí”</w:t>
      </w:r>
    </w:p>
    <w:p w:rsidR="00321E5C" w:rsidRPr="0030606C" w:rsidRDefault="00321E5C" w:rsidP="00321E5C">
      <w:pPr>
        <w:jc w:val="both"/>
        <w:rPr>
          <w:rFonts w:ascii="Arial" w:hAnsi="Arial" w:cs="Arial"/>
        </w:rPr>
      </w:pPr>
      <w:r w:rsidRPr="0030606C">
        <w:rPr>
          <w:rFonts w:ascii="Arial" w:hAnsi="Arial" w:cs="Arial"/>
        </w:rPr>
        <w:t xml:space="preserve">Canción: Rumbita del Sano Amor  </w:t>
      </w:r>
      <w:hyperlink r:id="rId17" w:history="1">
        <w:r w:rsidRPr="0030606C">
          <w:rPr>
            <w:rFonts w:ascii="Arial" w:hAnsi="Arial" w:cs="Arial"/>
            <w:color w:val="0000FF"/>
            <w:u w:val="single"/>
          </w:rPr>
          <w:t>https://www.youtube.com/watch?v=RYEdrYzrcPI</w:t>
        </w:r>
      </w:hyperlink>
    </w:p>
    <w:p w:rsidR="00321E5C" w:rsidRPr="0030606C" w:rsidRDefault="00321E5C" w:rsidP="00321E5C">
      <w:pPr>
        <w:jc w:val="both"/>
        <w:rPr>
          <w:rFonts w:ascii="Arial" w:hAnsi="Arial" w:cs="Arial"/>
        </w:rPr>
      </w:pPr>
      <w:r w:rsidRPr="0030606C">
        <w:rPr>
          <w:rFonts w:ascii="Arial" w:hAnsi="Arial" w:cs="Arial"/>
        </w:rPr>
        <w:lastRenderedPageBreak/>
        <w:t xml:space="preserve">Cantante: Rosa Zaragoza  </w:t>
      </w:r>
    </w:p>
    <w:p w:rsidR="00321E5C" w:rsidRPr="0030606C" w:rsidRDefault="00321E5C" w:rsidP="00321E5C">
      <w:pPr>
        <w:jc w:val="both"/>
        <w:rPr>
          <w:rFonts w:ascii="Arial" w:hAnsi="Arial" w:cs="Arial"/>
        </w:rPr>
      </w:pPr>
      <w:r w:rsidRPr="0030606C">
        <w:rPr>
          <w:rFonts w:ascii="Arial" w:hAnsi="Arial" w:cs="Arial"/>
        </w:rPr>
        <w:t xml:space="preserve">Materiales: Video beam, pc y sonido, letra de la canción impresa (Ver Anexo 1). </w:t>
      </w:r>
    </w:p>
    <w:p w:rsidR="00321E5C" w:rsidRPr="0030606C" w:rsidRDefault="00321E5C" w:rsidP="00321E5C">
      <w:pPr>
        <w:jc w:val="both"/>
        <w:rPr>
          <w:rFonts w:ascii="Arial" w:hAnsi="Arial" w:cs="Arial"/>
        </w:rPr>
      </w:pPr>
      <w:r w:rsidRPr="0030606C">
        <w:rPr>
          <w:rFonts w:ascii="Arial" w:hAnsi="Arial" w:cs="Arial"/>
        </w:rPr>
        <w:t>Tiempo: 10 minutos</w:t>
      </w:r>
    </w:p>
    <w:p w:rsidR="00321E5C" w:rsidRPr="0030606C" w:rsidRDefault="00321E5C" w:rsidP="00321E5C">
      <w:pPr>
        <w:jc w:val="both"/>
        <w:rPr>
          <w:rFonts w:ascii="Arial" w:hAnsi="Arial" w:cs="Arial"/>
        </w:rPr>
      </w:pPr>
    </w:p>
    <w:p w:rsidR="00321E5C" w:rsidRPr="0030606C" w:rsidRDefault="00321E5C" w:rsidP="00321E5C">
      <w:pPr>
        <w:jc w:val="both"/>
        <w:rPr>
          <w:rFonts w:ascii="Arial" w:hAnsi="Arial" w:cs="Arial"/>
        </w:rPr>
      </w:pPr>
      <w:r w:rsidRPr="0030606C">
        <w:rPr>
          <w:rFonts w:ascii="Arial" w:hAnsi="Arial" w:cs="Arial"/>
        </w:rPr>
        <w:t xml:space="preserve">La/el facilitadora/r inicia repartiendo la letra de la canción impresa, y preguntándole a las mujeres </w:t>
      </w:r>
      <w:r w:rsidRPr="0030606C">
        <w:rPr>
          <w:rFonts w:ascii="Arial" w:hAnsi="Arial" w:cs="Arial"/>
          <w:b/>
        </w:rPr>
        <w:t>cuantas veces se han dedicado canciones a ellas mismas</w:t>
      </w:r>
      <w:r w:rsidRPr="0030606C">
        <w:rPr>
          <w:rFonts w:ascii="Arial" w:hAnsi="Arial" w:cs="Arial"/>
        </w:rPr>
        <w:t xml:space="preserve">, y de acuerdo a las respuestas indaga cuáles se han cantado y con qué propósitos, haciendo énfasis en que </w:t>
      </w:r>
      <w:r w:rsidRPr="0030606C">
        <w:rPr>
          <w:rFonts w:ascii="Arial" w:hAnsi="Arial" w:cs="Arial"/>
          <w:b/>
        </w:rPr>
        <w:t>es poco usual</w:t>
      </w:r>
      <w:r w:rsidRPr="0030606C">
        <w:rPr>
          <w:rFonts w:ascii="Arial" w:hAnsi="Arial" w:cs="Arial"/>
        </w:rPr>
        <w:t xml:space="preserve"> que las mujeres pensemos en cuan enamoradas estamos de nosotras mismas, pues lo que nos enseñan en la casa, en la escuela, y especialmente en los medios de comunicación es a enamorarnos de otros, en soñar con otros y cantarle a otros. </w:t>
      </w:r>
    </w:p>
    <w:p w:rsidR="00321E5C" w:rsidRPr="0030606C" w:rsidRDefault="00321E5C" w:rsidP="00321E5C">
      <w:pPr>
        <w:jc w:val="both"/>
        <w:rPr>
          <w:rFonts w:ascii="Arial" w:hAnsi="Arial" w:cs="Arial"/>
        </w:rPr>
      </w:pPr>
      <w:r w:rsidRPr="0030606C">
        <w:rPr>
          <w:rFonts w:ascii="Arial" w:hAnsi="Arial" w:cs="Arial"/>
        </w:rPr>
        <w:t xml:space="preserve">Luego de esa introducción se les invita a que vean la actividad que viene como la posibilidad de dedicarse una canción de amor “de mí para mí”, sugiriéndoles a su vez prestar atención a la letra y disfrutarla. </w:t>
      </w:r>
    </w:p>
    <w:p w:rsidR="00321E5C" w:rsidRPr="0030606C" w:rsidRDefault="00321E5C" w:rsidP="00321E5C">
      <w:pPr>
        <w:jc w:val="both"/>
        <w:rPr>
          <w:rFonts w:ascii="Arial" w:hAnsi="Arial" w:cs="Arial"/>
        </w:rPr>
      </w:pPr>
      <w:r w:rsidRPr="0030606C">
        <w:rPr>
          <w:rFonts w:ascii="Arial" w:hAnsi="Arial" w:cs="Arial"/>
        </w:rPr>
        <w:t xml:space="preserve">El objetivo es reflexionar como </w:t>
      </w:r>
      <w:r w:rsidRPr="0030606C">
        <w:rPr>
          <w:rFonts w:ascii="Arial" w:hAnsi="Arial" w:cs="Arial"/>
          <w:b/>
        </w:rPr>
        <w:t>Rosa Zaragoza, cantante Catalana, fue una de las primeras compositoras que hizo una canción de “una para una misma”, y lo importante que es eso para cada una de las mujeres y especialmente para contribuir en la transformación del imaginario colectivo del “ser y vivir para otros”.</w:t>
      </w:r>
      <w:r w:rsidRPr="0030606C">
        <w:rPr>
          <w:rFonts w:ascii="Arial" w:hAnsi="Arial" w:cs="Arial"/>
        </w:rPr>
        <w:t xml:space="preserve"> </w:t>
      </w:r>
      <w:r w:rsidRPr="0030606C">
        <w:rPr>
          <w:rFonts w:ascii="Arial" w:hAnsi="Arial" w:cs="Arial"/>
          <w:i/>
        </w:rPr>
        <w:t xml:space="preserve">Rumbita del sano amor, </w:t>
      </w:r>
      <w:r w:rsidRPr="0030606C">
        <w:rPr>
          <w:rFonts w:ascii="Arial" w:hAnsi="Arial" w:cs="Arial"/>
        </w:rPr>
        <w:t xml:space="preserve"> hace parte de su álbum “A la luz de la Risa de las Mujeres” lanzado en el año 2011, donde podemos encontrar </w:t>
      </w:r>
      <w:r w:rsidRPr="0030606C">
        <w:rPr>
          <w:rFonts w:ascii="Arial" w:hAnsi="Arial" w:cs="Arial"/>
          <w:i/>
        </w:rPr>
        <w:t>“canciones que expresan el sentir de las mujeres teniendo en cuenta su cuerpo, su alma, la sexualidad, la maternidad, etc. Canciones que hablan de un camino profundo de reconciliación con nuestra</w:t>
      </w:r>
      <w:hyperlink r:id="rId18" w:anchor="Corchetes_.5B_.5D" w:history="1">
        <w:r w:rsidRPr="0030606C">
          <w:rPr>
            <w:rFonts w:ascii="Arial" w:hAnsi="Arial" w:cs="Arial"/>
            <w:i/>
            <w:shd w:val="clear" w:color="auto" w:fill="FFFFFF"/>
          </w:rPr>
          <w:t> </w:t>
        </w:r>
        <w:r w:rsidRPr="0030606C">
          <w:rPr>
            <w:rFonts w:ascii="Arial" w:hAnsi="Arial" w:cs="Arial"/>
            <w:i/>
            <w:color w:val="0000FF"/>
            <w:u w:val="single"/>
            <w:shd w:val="clear" w:color="auto" w:fill="FFFFFF"/>
          </w:rPr>
          <w:t>[s]</w:t>
        </w:r>
      </w:hyperlink>
      <w:r w:rsidRPr="0030606C">
        <w:rPr>
          <w:rFonts w:ascii="Arial" w:hAnsi="Arial" w:cs="Arial"/>
          <w:i/>
        </w:rPr>
        <w:t xml:space="preserve"> </w:t>
      </w:r>
      <w:hyperlink r:id="rId19" w:anchor="Corchetes_.5B_.5D" w:history="1">
        <w:r w:rsidRPr="0030606C">
          <w:rPr>
            <w:rFonts w:ascii="Arial" w:hAnsi="Arial" w:cs="Arial"/>
            <w:i/>
            <w:shd w:val="clear" w:color="auto" w:fill="FFFFFF"/>
          </w:rPr>
          <w:t> </w:t>
        </w:r>
        <w:r w:rsidRPr="0030606C">
          <w:rPr>
            <w:rFonts w:ascii="Arial" w:hAnsi="Arial" w:cs="Arial"/>
            <w:i/>
            <w:color w:val="0000FF"/>
            <w:u w:val="single"/>
            <w:shd w:val="clear" w:color="auto" w:fill="FFFFFF"/>
          </w:rPr>
          <w:t>[muchas formas de ser]</w:t>
        </w:r>
      </w:hyperlink>
      <w:r w:rsidRPr="0030606C">
        <w:rPr>
          <w:rFonts w:ascii="Arial" w:hAnsi="Arial" w:cs="Arial"/>
          <w:i/>
        </w:rPr>
        <w:t xml:space="preserve"> mujeres, sintiendo la alegría de vivir, felices de ser mujeres”</w:t>
      </w:r>
      <w:r w:rsidRPr="0030606C">
        <w:rPr>
          <w:rFonts w:ascii="Arial" w:hAnsi="Arial" w:cs="Arial"/>
          <w:i/>
          <w:vertAlign w:val="superscript"/>
        </w:rPr>
        <w:footnoteReference w:id="5"/>
      </w:r>
      <w:r w:rsidRPr="0030606C">
        <w:rPr>
          <w:rFonts w:ascii="Arial" w:hAnsi="Arial" w:cs="Arial"/>
          <w:i/>
        </w:rPr>
        <w:t>.</w:t>
      </w:r>
    </w:p>
    <w:p w:rsidR="00321E5C" w:rsidRPr="0030606C" w:rsidRDefault="00321E5C" w:rsidP="00321E5C">
      <w:pPr>
        <w:jc w:val="both"/>
        <w:rPr>
          <w:rFonts w:ascii="Arial" w:hAnsi="Arial" w:cs="Arial"/>
          <w:b/>
        </w:rPr>
      </w:pPr>
      <w:r w:rsidRPr="0030606C">
        <w:rPr>
          <w:rFonts w:ascii="Arial" w:hAnsi="Arial" w:cs="Arial"/>
          <w:b/>
        </w:rPr>
        <w:t>Actividad 2 / Danzando con mi cuerpo</w:t>
      </w:r>
    </w:p>
    <w:p w:rsidR="00321E5C" w:rsidRPr="0030606C" w:rsidRDefault="00321E5C" w:rsidP="00321E5C">
      <w:pPr>
        <w:jc w:val="both"/>
        <w:rPr>
          <w:rFonts w:ascii="Arial" w:hAnsi="Arial" w:cs="Arial"/>
        </w:rPr>
      </w:pPr>
      <w:r w:rsidRPr="0030606C">
        <w:rPr>
          <w:rFonts w:ascii="Arial" w:hAnsi="Arial" w:cs="Arial"/>
        </w:rPr>
        <w:t>Materiales: Palos de escoba, pc y sonido</w:t>
      </w:r>
    </w:p>
    <w:p w:rsidR="00321E5C" w:rsidRPr="0030606C" w:rsidRDefault="00321E5C" w:rsidP="00321E5C">
      <w:pPr>
        <w:jc w:val="both"/>
        <w:rPr>
          <w:rFonts w:ascii="Arial" w:hAnsi="Arial" w:cs="Arial"/>
        </w:rPr>
      </w:pPr>
      <w:r w:rsidRPr="0030606C">
        <w:rPr>
          <w:rFonts w:ascii="Arial" w:hAnsi="Arial" w:cs="Arial"/>
        </w:rPr>
        <w:t xml:space="preserve">Se le entrega a cada participante un palo de escoba y se pone música (para mover el cuerpo) de fondo según cada uno de los contextos locales en donde se esté desarrollando la Estrategia. Se realiza un señalamiento retomando el ejercicio realizado en el primer momento diciéndoles que muchas de esas huellas o historias de vida de dolor identificas en el ejercicio de la silueta se han asentado en nuestro cuerpo generando tensiones y rigidez muscular. En este momento vamos a </w:t>
      </w:r>
      <w:r w:rsidR="00571248" w:rsidRPr="0030606C">
        <w:rPr>
          <w:rFonts w:ascii="Arial" w:hAnsi="Arial" w:cs="Arial"/>
        </w:rPr>
        <w:t>distorsionar</w:t>
      </w:r>
      <w:r w:rsidRPr="0030606C">
        <w:rPr>
          <w:rFonts w:ascii="Arial" w:hAnsi="Arial" w:cs="Arial"/>
        </w:rPr>
        <w:t xml:space="preserve"> esas partes del cuerpo xxxxxxxx por medio de suaves movimientos corporales.</w:t>
      </w:r>
    </w:p>
    <w:p w:rsidR="00321E5C" w:rsidRPr="0030606C" w:rsidRDefault="00321E5C" w:rsidP="00321E5C">
      <w:pPr>
        <w:jc w:val="both"/>
        <w:rPr>
          <w:rFonts w:ascii="Arial" w:hAnsi="Arial" w:cs="Arial"/>
        </w:rPr>
      </w:pPr>
      <w:r w:rsidRPr="0030606C">
        <w:rPr>
          <w:rFonts w:ascii="Arial" w:hAnsi="Arial" w:cs="Arial"/>
        </w:rPr>
        <w:t xml:space="preserve">Tomando como referencia la actividad anterior, y la conclusión de lo difícil que es para las mujeres sentarnos a pensar y disfrutar de nosotras mismas, y especialmente de nuestro cuerpo, la/el facilitadora/r introduce diciendo que </w:t>
      </w:r>
      <w:r w:rsidRPr="0030606C">
        <w:rPr>
          <w:rFonts w:ascii="Arial" w:hAnsi="Arial" w:cs="Arial"/>
          <w:b/>
        </w:rPr>
        <w:t xml:space="preserve">“danzar con el cuerpo” tiene </w:t>
      </w:r>
      <w:r w:rsidRPr="00C76911">
        <w:rPr>
          <w:rFonts w:ascii="Arial" w:hAnsi="Arial" w:cs="Arial"/>
          <w:b/>
        </w:rPr>
        <w:t>como objetivo</w:t>
      </w:r>
      <w:r w:rsidRPr="00C76911">
        <w:rPr>
          <w:rFonts w:ascii="Arial" w:hAnsi="Arial" w:cs="Arial"/>
        </w:rPr>
        <w:t xml:space="preserve"> </w:t>
      </w:r>
      <w:r w:rsidRPr="00C76911">
        <w:rPr>
          <w:rFonts w:ascii="Arial" w:hAnsi="Arial" w:cs="Arial"/>
          <w:b/>
        </w:rPr>
        <w:t>conectarnos con ese cuerpo que es territorio de derechos</w:t>
      </w:r>
      <w:r w:rsidRPr="00C76911">
        <w:rPr>
          <w:rFonts w:ascii="Arial" w:hAnsi="Arial" w:cs="Arial"/>
        </w:rPr>
        <w:t xml:space="preserve"> en la m</w:t>
      </w:r>
      <w:r w:rsidRPr="0030606C">
        <w:rPr>
          <w:rFonts w:ascii="Arial" w:hAnsi="Arial" w:cs="Arial"/>
        </w:rPr>
        <w:t xml:space="preserve">edida en </w:t>
      </w:r>
      <w:r w:rsidRPr="0030606C">
        <w:rPr>
          <w:rFonts w:ascii="Arial" w:hAnsi="Arial" w:cs="Arial"/>
        </w:rPr>
        <w:lastRenderedPageBreak/>
        <w:t xml:space="preserve">que es aquella unidad que traspasa las estructuras físicas y biológicas, y que se convierte en el medio por el cual hacemos presencia en nuestro entorno, socializamos, nos comunicamos y transformamos nuestro mundo, y por tanto, está cargado de vivencias, ideas, sentimientos, historias, recuerdos e influencias externas tanto de alegría como de dolor, especialmente porque en nuestras culturas los cuerpos de las mujeres y los cuerpos de los hombres representan cosas distintas. Mientras que los primeros no son de las mujeres sino de “los otros”, los de los hombres son de ellos mismos. </w:t>
      </w:r>
    </w:p>
    <w:p w:rsidR="00321E5C" w:rsidRPr="0030606C" w:rsidRDefault="00321E5C" w:rsidP="00321E5C">
      <w:pPr>
        <w:jc w:val="both"/>
        <w:rPr>
          <w:rFonts w:ascii="Arial" w:hAnsi="Arial" w:cs="Arial"/>
        </w:rPr>
      </w:pPr>
      <w:r w:rsidRPr="0030606C">
        <w:rPr>
          <w:rFonts w:ascii="Arial" w:hAnsi="Arial" w:cs="Arial"/>
          <w:b/>
        </w:rPr>
        <w:t>El cuerpo no solo es el primer espacio desde el que ejercemos nuestros derechos sino también el principal escenario desde el cual nos los han desconocido y vulnerado. El derecho al cuerpo ha sido históricamente negado y por tanto sistemáticamente vulnerado a todas las mujeres</w:t>
      </w:r>
      <w:r w:rsidRPr="0030606C">
        <w:rPr>
          <w:rFonts w:ascii="Arial" w:hAnsi="Arial" w:cs="Arial"/>
        </w:rPr>
        <w:t xml:space="preserve">, especialmente a aquellas que como en el caso de las mujeres afro, indígenas, pobres, modelos, presentadoras de televisión, reinas de belleza, trabajadoras sexuales, </w:t>
      </w:r>
      <w:r w:rsidR="00571248" w:rsidRPr="0030606C">
        <w:rPr>
          <w:rFonts w:ascii="Arial" w:hAnsi="Arial" w:cs="Arial"/>
        </w:rPr>
        <w:t>etc.</w:t>
      </w:r>
      <w:r w:rsidRPr="0030606C">
        <w:rPr>
          <w:rFonts w:ascii="Arial" w:hAnsi="Arial" w:cs="Arial"/>
        </w:rPr>
        <w:t xml:space="preserve">,  son consideradas por la cultura patriarcal, racista, y clasista, objetos sexuales carentes de autonomía.  Se sugiere ejemplificar. </w:t>
      </w:r>
    </w:p>
    <w:p w:rsidR="00321E5C" w:rsidRPr="0030606C" w:rsidRDefault="00321E5C" w:rsidP="00321E5C">
      <w:pPr>
        <w:jc w:val="both"/>
        <w:rPr>
          <w:rFonts w:ascii="Arial" w:hAnsi="Arial" w:cs="Arial"/>
        </w:rPr>
      </w:pPr>
      <w:r w:rsidRPr="0030606C">
        <w:rPr>
          <w:rFonts w:ascii="Arial" w:hAnsi="Arial" w:cs="Arial"/>
        </w:rPr>
        <w:t xml:space="preserve">Por esa razón, quien facilita debe hacer énfasis en que </w:t>
      </w:r>
      <w:r w:rsidRPr="0030606C">
        <w:rPr>
          <w:rFonts w:ascii="Arial" w:hAnsi="Arial" w:cs="Arial"/>
          <w:b/>
        </w:rPr>
        <w:t xml:space="preserve">construir derecho al cuerpo significa establecer una relación armónica entre autonomía, autoestima, y autodeterminación, con la capacidad de vivir, disfrutar y habitar nuestro cuerpo. </w:t>
      </w:r>
      <w:r w:rsidRPr="0030606C">
        <w:rPr>
          <w:rFonts w:ascii="Arial" w:hAnsi="Arial" w:cs="Arial"/>
        </w:rPr>
        <w:t xml:space="preserve">Para lograrlo, es fundamental transformar individual y colectivamente las percepciones, autopercepciones y prejuicios que facilitan o no la superación de los ciclos de violencias físicas, psicológicas y simbólicas, o incluso otras dimensiones relativas al amor propio. </w:t>
      </w:r>
    </w:p>
    <w:p w:rsidR="00321E5C" w:rsidRPr="00D16CE1" w:rsidRDefault="00321E5C" w:rsidP="00321E5C">
      <w:pPr>
        <w:jc w:val="both"/>
        <w:rPr>
          <w:rFonts w:ascii="Arial" w:hAnsi="Arial" w:cs="Arial"/>
        </w:rPr>
      </w:pPr>
      <w:r w:rsidRPr="00D16CE1">
        <w:rPr>
          <w:rFonts w:ascii="Arial" w:hAnsi="Arial" w:cs="Arial"/>
        </w:rPr>
        <w:t>Cuando se menciona cada una de las partes del cuerpo se les pide que la aprieten duro parte mientras toman aire y la suelten o relajen mientras sale el aire (realizar esto dos veces) y luego continúan respirando normalmente, mientras piensan cómo es esa parte de su cuerpo, qué forma y figura tiene y luego se menciona lo que representa según lo siguiente:</w:t>
      </w:r>
    </w:p>
    <w:p w:rsidR="00321E5C" w:rsidRPr="0030606C" w:rsidRDefault="00321E5C" w:rsidP="00321E5C">
      <w:pPr>
        <w:jc w:val="both"/>
        <w:rPr>
          <w:rFonts w:ascii="Arial" w:hAnsi="Arial" w:cs="Arial"/>
        </w:rPr>
      </w:pPr>
      <w:r w:rsidRPr="00D16CE1">
        <w:rPr>
          <w:rFonts w:ascii="Arial" w:hAnsi="Arial" w:cs="Arial"/>
        </w:rPr>
        <w:t>Identificar si tenemos tensiones en las partes del cuerpo que vamos recorriendo, esas tensiones se dan por cargas emocionales que tenemos localizadas en alguna parte del cuerpo, vamos a distorsionar, a conectarnos y a consentir cada una de las partes del cuerpo, que de pronto en algunos casos ha sido vulnerada.</w:t>
      </w:r>
    </w:p>
    <w:p w:rsidR="00321E5C" w:rsidRPr="0030606C" w:rsidRDefault="00321E5C" w:rsidP="00321E5C">
      <w:pPr>
        <w:jc w:val="both"/>
        <w:rPr>
          <w:rFonts w:ascii="Arial" w:hAnsi="Arial" w:cs="Arial"/>
        </w:rPr>
      </w:pPr>
      <w:r w:rsidRPr="0030606C">
        <w:rPr>
          <w:rFonts w:ascii="Arial" w:hAnsi="Arial" w:cs="Arial"/>
        </w:rPr>
        <w:t>Se les dice a las mujeres que en silencio vamos a conectarnos y consentir cada parte de nuestro cuerpo, escuchando la orientación de la facilitadora.</w:t>
      </w:r>
    </w:p>
    <w:p w:rsidR="00321E5C" w:rsidRPr="0030606C" w:rsidRDefault="00321E5C" w:rsidP="00321E5C">
      <w:pPr>
        <w:jc w:val="both"/>
        <w:rPr>
          <w:rFonts w:ascii="Arial" w:hAnsi="Arial" w:cs="Arial"/>
        </w:rPr>
      </w:pPr>
    </w:p>
    <w:p w:rsidR="00321E5C" w:rsidRPr="0030606C" w:rsidRDefault="00321E5C" w:rsidP="00321E5C">
      <w:pPr>
        <w:numPr>
          <w:ilvl w:val="0"/>
          <w:numId w:val="36"/>
        </w:numPr>
        <w:spacing w:after="0" w:line="276" w:lineRule="auto"/>
        <w:jc w:val="both"/>
        <w:rPr>
          <w:rFonts w:ascii="Arial" w:hAnsi="Arial" w:cs="Arial"/>
        </w:rPr>
      </w:pPr>
      <w:r w:rsidRPr="0030606C">
        <w:rPr>
          <w:rFonts w:ascii="Arial" w:hAnsi="Arial" w:cs="Arial"/>
          <w:b/>
        </w:rPr>
        <w:t>Enunciación de los pies:</w:t>
      </w:r>
      <w:r w:rsidRPr="0030606C">
        <w:rPr>
          <w:rFonts w:ascii="Arial" w:hAnsi="Arial" w:cs="Arial"/>
        </w:rPr>
        <w:t xml:space="preserve"> Representan nuestro andar, los caminos recorridos, la estabilidad. Reflexionar sobre cuántas veces los consentimos, cuantas veces somos conscientes de su importancia, cuantas marcas, fracturas y dolores hay en ellos,  y cómo seguramente hemos hecho cosas para sanarlos.  </w:t>
      </w:r>
    </w:p>
    <w:p w:rsidR="00321E5C" w:rsidRPr="0030606C" w:rsidRDefault="00321E5C" w:rsidP="00321E5C">
      <w:pPr>
        <w:spacing w:after="0"/>
        <w:jc w:val="both"/>
        <w:rPr>
          <w:rFonts w:ascii="Arial" w:hAnsi="Arial" w:cs="Arial"/>
        </w:rPr>
      </w:pPr>
      <w:r w:rsidRPr="0030606C">
        <w:rPr>
          <w:rFonts w:ascii="Arial" w:hAnsi="Arial" w:cs="Arial"/>
          <w:b/>
        </w:rPr>
        <w:t xml:space="preserve"> </w:t>
      </w:r>
    </w:p>
    <w:p w:rsidR="00321E5C" w:rsidRPr="0030606C" w:rsidRDefault="00321E5C" w:rsidP="000928DD">
      <w:pPr>
        <w:spacing w:after="0"/>
        <w:jc w:val="center"/>
        <w:rPr>
          <w:rFonts w:ascii="Arial" w:hAnsi="Arial" w:cs="Arial"/>
        </w:rPr>
      </w:pPr>
      <w:r w:rsidRPr="0030606C">
        <w:rPr>
          <w:rFonts w:ascii="Arial" w:hAnsi="Arial" w:cs="Arial"/>
          <w:noProof/>
          <w:lang w:val="es-ES" w:eastAsia="es-ES"/>
        </w:rPr>
        <w:lastRenderedPageBreak/>
        <w:drawing>
          <wp:inline distT="0" distB="0" distL="0" distR="0" wp14:anchorId="3A93267B" wp14:editId="3A37FF5F">
            <wp:extent cx="4762500" cy="2981325"/>
            <wp:effectExtent l="0" t="0" r="0" b="9525"/>
            <wp:docPr id="5" name="Imagen 5" descr="http://www.amawebs.com/storage/photos/l67bb35egix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mawebs.com/storage/photos/l67bb35egixb.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0" cy="2981325"/>
                    </a:xfrm>
                    <a:prstGeom prst="rect">
                      <a:avLst/>
                    </a:prstGeom>
                    <a:noFill/>
                    <a:ln>
                      <a:noFill/>
                    </a:ln>
                  </pic:spPr>
                </pic:pic>
              </a:graphicData>
            </a:graphic>
          </wp:inline>
        </w:drawing>
      </w:r>
    </w:p>
    <w:p w:rsidR="00321E5C" w:rsidRPr="0030606C" w:rsidRDefault="00321E5C" w:rsidP="00321E5C">
      <w:pPr>
        <w:spacing w:after="0"/>
        <w:jc w:val="both"/>
        <w:rPr>
          <w:rFonts w:ascii="Arial" w:hAnsi="Arial" w:cs="Arial"/>
        </w:rPr>
      </w:pPr>
    </w:p>
    <w:p w:rsidR="00321E5C" w:rsidRPr="0030606C" w:rsidRDefault="00321E5C" w:rsidP="00321E5C">
      <w:pPr>
        <w:spacing w:after="0"/>
        <w:jc w:val="both"/>
        <w:rPr>
          <w:rFonts w:ascii="Arial" w:hAnsi="Arial" w:cs="Arial"/>
        </w:rPr>
      </w:pPr>
    </w:p>
    <w:p w:rsidR="00321E5C" w:rsidRPr="0030606C" w:rsidRDefault="00321E5C" w:rsidP="00321E5C">
      <w:pPr>
        <w:spacing w:after="0"/>
        <w:jc w:val="both"/>
        <w:rPr>
          <w:rFonts w:ascii="Arial" w:hAnsi="Arial" w:cs="Arial"/>
        </w:rPr>
      </w:pPr>
    </w:p>
    <w:p w:rsidR="00321E5C" w:rsidRPr="0030606C" w:rsidRDefault="00321E5C" w:rsidP="00321E5C">
      <w:pPr>
        <w:spacing w:after="0"/>
        <w:jc w:val="both"/>
        <w:rPr>
          <w:rFonts w:ascii="Arial" w:hAnsi="Arial" w:cs="Arial"/>
        </w:rPr>
      </w:pPr>
    </w:p>
    <w:p w:rsidR="00321E5C" w:rsidRPr="0030606C" w:rsidRDefault="00321E5C" w:rsidP="00321E5C">
      <w:pPr>
        <w:numPr>
          <w:ilvl w:val="0"/>
          <w:numId w:val="36"/>
        </w:numPr>
        <w:spacing w:after="0" w:line="276" w:lineRule="auto"/>
        <w:jc w:val="both"/>
        <w:rPr>
          <w:rFonts w:ascii="Arial" w:hAnsi="Arial" w:cs="Arial"/>
        </w:rPr>
      </w:pPr>
      <w:r w:rsidRPr="0030606C">
        <w:rPr>
          <w:rFonts w:ascii="Arial" w:hAnsi="Arial" w:cs="Arial"/>
          <w:b/>
        </w:rPr>
        <w:t>Enunciación de las rodillas y piernas:</w:t>
      </w:r>
      <w:r w:rsidRPr="0030606C">
        <w:rPr>
          <w:rFonts w:ascii="Arial" w:hAnsi="Arial" w:cs="Arial"/>
        </w:rPr>
        <w:t xml:space="preserve"> Representan la flexibilidad, el impulso para levantarnos, agacharnos, correr, montar en bicicleta, etc. Reflexionar sobre cómo nos están funcionando las rodillas, cuando fue la última vez que las tocamos; que significado le estamos dando (por ejemplo, que significa para nosotras “que me pida perdón de rodillas”). </w:t>
      </w:r>
    </w:p>
    <w:p w:rsidR="00321E5C" w:rsidRPr="0030606C" w:rsidRDefault="00321E5C" w:rsidP="00321E5C">
      <w:pPr>
        <w:spacing w:after="0"/>
        <w:jc w:val="both"/>
        <w:rPr>
          <w:rFonts w:ascii="Arial" w:hAnsi="Arial" w:cs="Arial"/>
        </w:rPr>
      </w:pPr>
      <w:r w:rsidRPr="0030606C">
        <w:rPr>
          <w:rFonts w:ascii="Arial" w:hAnsi="Arial" w:cs="Arial"/>
        </w:rPr>
        <w:t xml:space="preserve">     </w:t>
      </w:r>
    </w:p>
    <w:p w:rsidR="000928DD" w:rsidRDefault="00321E5C" w:rsidP="000928DD">
      <w:pPr>
        <w:spacing w:after="0"/>
        <w:jc w:val="center"/>
        <w:rPr>
          <w:rFonts w:ascii="Arial" w:hAnsi="Arial" w:cs="Arial"/>
        </w:rPr>
      </w:pPr>
      <w:r w:rsidRPr="0030606C">
        <w:rPr>
          <w:rFonts w:ascii="Arial" w:hAnsi="Arial" w:cs="Arial"/>
          <w:noProof/>
          <w:lang w:val="es-ES" w:eastAsia="es-ES"/>
        </w:rPr>
        <w:drawing>
          <wp:inline distT="0" distB="0" distL="0" distR="0" wp14:anchorId="114CAC51" wp14:editId="457B59DF">
            <wp:extent cx="3228975" cy="1409700"/>
            <wp:effectExtent l="0" t="0" r="9525" b="0"/>
            <wp:docPr id="6" name="Imagen 6" descr="Resultado de imagen para ejercicios para cadera y pel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ejercicios para cadera y pelvi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28975" cy="1409700"/>
                    </a:xfrm>
                    <a:prstGeom prst="rect">
                      <a:avLst/>
                    </a:prstGeom>
                    <a:noFill/>
                    <a:ln>
                      <a:noFill/>
                    </a:ln>
                  </pic:spPr>
                </pic:pic>
              </a:graphicData>
            </a:graphic>
          </wp:inline>
        </w:drawing>
      </w:r>
    </w:p>
    <w:p w:rsidR="00321E5C" w:rsidRPr="0030606C" w:rsidRDefault="00571248" w:rsidP="000928DD">
      <w:pPr>
        <w:spacing w:after="0"/>
        <w:jc w:val="center"/>
        <w:rPr>
          <w:rFonts w:ascii="Arial" w:hAnsi="Arial" w:cs="Arial"/>
        </w:rPr>
      </w:pPr>
      <w:r w:rsidRPr="0030606C">
        <w:rPr>
          <w:rFonts w:ascii="Arial" w:hAnsi="Arial" w:cs="Arial"/>
        </w:rPr>
        <w:t>Piernas</w:t>
      </w:r>
      <w:r w:rsidR="00321E5C" w:rsidRPr="0030606C">
        <w:rPr>
          <w:rFonts w:ascii="Arial" w:hAnsi="Arial" w:cs="Arial"/>
        </w:rPr>
        <w:t xml:space="preserve"> y glúteos</w:t>
      </w:r>
    </w:p>
    <w:p w:rsidR="00321E5C" w:rsidRPr="0030606C" w:rsidRDefault="00321E5C" w:rsidP="00321E5C">
      <w:pPr>
        <w:spacing w:after="0"/>
        <w:jc w:val="both"/>
        <w:rPr>
          <w:rFonts w:ascii="Arial" w:hAnsi="Arial" w:cs="Arial"/>
        </w:rPr>
      </w:pPr>
    </w:p>
    <w:p w:rsidR="00321E5C" w:rsidRPr="0030606C" w:rsidRDefault="00321E5C" w:rsidP="00321E5C">
      <w:pPr>
        <w:numPr>
          <w:ilvl w:val="0"/>
          <w:numId w:val="36"/>
        </w:numPr>
        <w:spacing w:after="0" w:line="276" w:lineRule="auto"/>
        <w:contextualSpacing/>
        <w:jc w:val="both"/>
        <w:rPr>
          <w:rFonts w:ascii="Arial" w:hAnsi="Arial" w:cs="Arial"/>
        </w:rPr>
      </w:pPr>
      <w:r w:rsidRPr="0030606C">
        <w:rPr>
          <w:rFonts w:ascii="Arial" w:hAnsi="Arial" w:cs="Arial"/>
          <w:b/>
        </w:rPr>
        <w:t>Enunciación de las caderas y órganos sexuales:</w:t>
      </w:r>
      <w:r w:rsidRPr="0030606C">
        <w:rPr>
          <w:rFonts w:ascii="Arial" w:hAnsi="Arial" w:cs="Arial"/>
        </w:rPr>
        <w:t xml:space="preserve"> Para muchas culturas, representan el símbolo vital de nuestra energía creativa;  mediante ellos podemos establecer conexiones intimas, lazos como las relaciones sexuales, y dar vida de muchas maneras, no solamente, engendrando hijas e hijos. Reflexionar acerca de que lo más importante de esta parte del cuerpo radica en que, al ser una zona de </w:t>
      </w:r>
      <w:r w:rsidRPr="0030606C">
        <w:rPr>
          <w:rFonts w:ascii="Arial" w:hAnsi="Arial" w:cs="Arial"/>
        </w:rPr>
        <w:lastRenderedPageBreak/>
        <w:t xml:space="preserve">energía creativa, su poder se renueva todo el tiempo, especialmente cuando nosotras mismas nos acercamos, la redescubrimos y nos reconciliamos en actos de </w:t>
      </w:r>
      <w:r w:rsidR="00571248" w:rsidRPr="0030606C">
        <w:rPr>
          <w:rFonts w:ascii="Arial" w:hAnsi="Arial" w:cs="Arial"/>
        </w:rPr>
        <w:t>auto reconocimiento</w:t>
      </w:r>
      <w:r w:rsidRPr="0030606C">
        <w:rPr>
          <w:rFonts w:ascii="Arial" w:hAnsi="Arial" w:cs="Arial"/>
        </w:rPr>
        <w:t xml:space="preserve">, amor propio y placer. Esos actos, son en primera instancia, la posibilidad de replantear muchos de los tabús que la historia y la cultura ha depositado en el cuerpo de las mujeres, como por ejemplo, que ser mujer es ser madre, y por tanto la reproducción se convierte en un deber, que nuestro cuerpo y nosotras mismas somos objetos sexuales que otros pueden tomar cuando quieran, o que las mujeres que ejercer sus derechos sexuales son indecentes. (CONECTARLO CON MENSAJE DE DERECHOS SEXUALES Y DERECHOS REPRODUCTIVOS – Anexo 2).  Recordemos entonces que esa energía creativa que es de nosotras para nosotras mismas, se renueva de acuerdo a cada momento histórico de nuestras vidas, nunca se agota, siempre se mantiene con fuerza pues al ser creadora, es constante, como por ejemplo, la energía creadora para alcanzar nuestros sueños, ser empresarias, maestras, artistas, lideresas, o para engendrar a luz si es nuestro deseo y decisión. Es tan poderosa esta fuerza que solo reside en nosotras mismas, nadie puede arrebatárnoslas incluso utilizando la fuerza, y al provenir de nosotras la podemos usar para nuestro propio proceso de sanación. </w:t>
      </w:r>
    </w:p>
    <w:p w:rsidR="00321E5C" w:rsidRPr="0030606C" w:rsidRDefault="00321E5C" w:rsidP="00321E5C">
      <w:pPr>
        <w:spacing w:after="0"/>
        <w:jc w:val="both"/>
        <w:rPr>
          <w:rFonts w:ascii="Arial" w:hAnsi="Arial" w:cs="Arial"/>
          <w:b/>
        </w:rPr>
      </w:pPr>
    </w:p>
    <w:p w:rsidR="00321E5C" w:rsidRPr="0030606C" w:rsidRDefault="00321E5C" w:rsidP="000928DD">
      <w:pPr>
        <w:spacing w:after="0"/>
        <w:jc w:val="center"/>
        <w:rPr>
          <w:rFonts w:ascii="Arial" w:hAnsi="Arial" w:cs="Arial"/>
          <w:b/>
        </w:rPr>
      </w:pPr>
      <w:r w:rsidRPr="0030606C">
        <w:rPr>
          <w:rFonts w:ascii="Arial" w:hAnsi="Arial" w:cs="Arial"/>
          <w:noProof/>
          <w:lang w:val="es-ES" w:eastAsia="es-ES"/>
        </w:rPr>
        <w:drawing>
          <wp:inline distT="0" distB="0" distL="0" distR="0" wp14:anchorId="28338D90" wp14:editId="5CCAA713">
            <wp:extent cx="1609725" cy="1581150"/>
            <wp:effectExtent l="0" t="0" r="9525" b="0"/>
            <wp:docPr id="7" name="Imagen 7" descr="Resultado de imagen para yoga  cadera y pel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yoga  cadera y pelvi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9725" cy="1581150"/>
                    </a:xfrm>
                    <a:prstGeom prst="rect">
                      <a:avLst/>
                    </a:prstGeom>
                    <a:noFill/>
                    <a:ln>
                      <a:noFill/>
                    </a:ln>
                  </pic:spPr>
                </pic:pic>
              </a:graphicData>
            </a:graphic>
          </wp:inline>
        </w:drawing>
      </w:r>
      <w:r w:rsidRPr="0030606C">
        <w:rPr>
          <w:rFonts w:ascii="Arial" w:hAnsi="Arial" w:cs="Arial"/>
          <w:noProof/>
          <w:lang w:val="es-ES" w:eastAsia="es-ES"/>
        </w:rPr>
        <w:drawing>
          <wp:inline distT="0" distB="0" distL="0" distR="0" wp14:anchorId="657874F8" wp14:editId="592C2B9A">
            <wp:extent cx="2371725" cy="1924050"/>
            <wp:effectExtent l="0" t="0" r="9525" b="0"/>
            <wp:docPr id="8" name="Imagen 8" descr="Resultado de imagen para ejercicios para cadera y pel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ejercicios para cadera y pelvi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71725" cy="1924050"/>
                    </a:xfrm>
                    <a:prstGeom prst="rect">
                      <a:avLst/>
                    </a:prstGeom>
                    <a:noFill/>
                    <a:ln>
                      <a:noFill/>
                    </a:ln>
                  </pic:spPr>
                </pic:pic>
              </a:graphicData>
            </a:graphic>
          </wp:inline>
        </w:drawing>
      </w:r>
    </w:p>
    <w:p w:rsidR="00321E5C" w:rsidRPr="0030606C" w:rsidRDefault="00321E5C" w:rsidP="00321E5C">
      <w:pPr>
        <w:spacing w:after="0"/>
        <w:jc w:val="both"/>
        <w:rPr>
          <w:rFonts w:ascii="Arial" w:hAnsi="Arial" w:cs="Arial"/>
          <w:b/>
        </w:rPr>
      </w:pPr>
    </w:p>
    <w:p w:rsidR="00321E5C" w:rsidRPr="0030606C" w:rsidRDefault="00321E5C" w:rsidP="00321E5C">
      <w:pPr>
        <w:spacing w:after="0"/>
        <w:jc w:val="both"/>
        <w:rPr>
          <w:rFonts w:ascii="Arial" w:hAnsi="Arial" w:cs="Arial"/>
          <w:b/>
        </w:rPr>
      </w:pPr>
    </w:p>
    <w:p w:rsidR="00321E5C" w:rsidRPr="0030606C" w:rsidRDefault="00321E5C" w:rsidP="00321E5C">
      <w:pPr>
        <w:spacing w:after="0"/>
        <w:jc w:val="both"/>
        <w:rPr>
          <w:rFonts w:ascii="Arial" w:hAnsi="Arial" w:cs="Arial"/>
          <w:b/>
        </w:rPr>
      </w:pPr>
    </w:p>
    <w:p w:rsidR="00321E5C" w:rsidRPr="0030606C" w:rsidRDefault="00321E5C" w:rsidP="00321E5C">
      <w:pPr>
        <w:numPr>
          <w:ilvl w:val="0"/>
          <w:numId w:val="36"/>
        </w:numPr>
        <w:spacing w:after="0" w:line="276" w:lineRule="auto"/>
        <w:jc w:val="both"/>
        <w:rPr>
          <w:rFonts w:ascii="Arial" w:hAnsi="Arial" w:cs="Arial"/>
        </w:rPr>
      </w:pPr>
      <w:r w:rsidRPr="0030606C">
        <w:rPr>
          <w:rFonts w:ascii="Arial" w:hAnsi="Arial" w:cs="Arial"/>
          <w:b/>
        </w:rPr>
        <w:t xml:space="preserve">Enunciación del estómago y el sistema digestivo: </w:t>
      </w:r>
      <w:r w:rsidRPr="0030606C">
        <w:rPr>
          <w:rFonts w:ascii="Arial" w:hAnsi="Arial" w:cs="Arial"/>
        </w:rPr>
        <w:t xml:space="preserve">Representan el lugar donde tramitamos no solo los alimentos sino nuestras emociones y sensaciones (problemas digestivos productos del stress, como la gastritis, colon irritable, </w:t>
      </w:r>
      <w:r w:rsidR="00571248" w:rsidRPr="0030606C">
        <w:rPr>
          <w:rFonts w:ascii="Arial" w:hAnsi="Arial" w:cs="Arial"/>
        </w:rPr>
        <w:t>etc.</w:t>
      </w:r>
      <w:r w:rsidRPr="0030606C">
        <w:rPr>
          <w:rFonts w:ascii="Arial" w:hAnsi="Arial" w:cs="Arial"/>
        </w:rPr>
        <w:t xml:space="preserve">). Allí almacenamos el alimento vital para  nutrir el cuerpo y el alma. Asimismo, permitimos, para las que son mamas, que se gestaran nuestros hijos. Reflexionar acerca de cómo nos alimentamos, de cómo tramitamos nuestras emociones, de cómo nos sentimos viéndonos esa parte del cuerpo en el espejo. </w:t>
      </w:r>
    </w:p>
    <w:p w:rsidR="00321E5C" w:rsidRPr="0030606C" w:rsidRDefault="00321E5C" w:rsidP="00321E5C">
      <w:pPr>
        <w:numPr>
          <w:ilvl w:val="0"/>
          <w:numId w:val="37"/>
        </w:numPr>
        <w:spacing w:line="276" w:lineRule="auto"/>
        <w:contextualSpacing/>
        <w:rPr>
          <w:rFonts w:ascii="Arial" w:hAnsi="Arial" w:cs="Arial"/>
        </w:rPr>
      </w:pPr>
      <w:r w:rsidRPr="0030606C">
        <w:rPr>
          <w:rFonts w:ascii="Arial" w:hAnsi="Arial" w:cs="Arial"/>
        </w:rPr>
        <w:t>Realizar masajes circulares en</w:t>
      </w:r>
      <w:r w:rsidR="00571248">
        <w:rPr>
          <w:rFonts w:ascii="Arial" w:hAnsi="Arial" w:cs="Arial"/>
        </w:rPr>
        <w:t xml:space="preserve"> </w:t>
      </w:r>
      <w:r w:rsidRPr="0030606C">
        <w:rPr>
          <w:rFonts w:ascii="Arial" w:hAnsi="Arial" w:cs="Arial"/>
        </w:rPr>
        <w:t>est</w:t>
      </w:r>
      <w:r w:rsidR="00571248">
        <w:rPr>
          <w:rFonts w:ascii="Arial" w:hAnsi="Arial" w:cs="Arial"/>
        </w:rPr>
        <w:t>e</w:t>
      </w:r>
    </w:p>
    <w:p w:rsidR="00321E5C" w:rsidRPr="0030606C" w:rsidRDefault="00321E5C" w:rsidP="00321E5C">
      <w:pPr>
        <w:numPr>
          <w:ilvl w:val="0"/>
          <w:numId w:val="36"/>
        </w:numPr>
        <w:spacing w:after="0" w:line="276" w:lineRule="auto"/>
        <w:jc w:val="both"/>
        <w:rPr>
          <w:rFonts w:ascii="Arial" w:hAnsi="Arial" w:cs="Arial"/>
        </w:rPr>
      </w:pPr>
      <w:r w:rsidRPr="0030606C">
        <w:rPr>
          <w:rFonts w:ascii="Arial" w:hAnsi="Arial" w:cs="Arial"/>
          <w:b/>
        </w:rPr>
        <w:lastRenderedPageBreak/>
        <w:t xml:space="preserve">Enunciación de pecho, pulmones y corazón: </w:t>
      </w:r>
      <w:r w:rsidRPr="0030606C">
        <w:rPr>
          <w:rFonts w:ascii="Arial" w:hAnsi="Arial" w:cs="Arial"/>
        </w:rPr>
        <w:t xml:space="preserve">Representan simbólicamente el lugar donde se encuentran nuestros sentimientos, nuestros deseos, nuestros anhelos. Allí guardamos como un tesoro aquello que </w:t>
      </w:r>
      <w:r w:rsidR="00571248" w:rsidRPr="0030606C">
        <w:rPr>
          <w:rFonts w:ascii="Arial" w:hAnsi="Arial" w:cs="Arial"/>
        </w:rPr>
        <w:t>más</w:t>
      </w:r>
      <w:r w:rsidRPr="0030606C">
        <w:rPr>
          <w:rFonts w:ascii="Arial" w:hAnsi="Arial" w:cs="Arial"/>
        </w:rPr>
        <w:t xml:space="preserve"> amamos (recordar que es un derecho escoger a nuestros/as compañeros/as, o a decidir si se contrae matrimonio o si se convive en pareja o si permanece solo) aquello que nos hace felices y que nos impulsa a vivir. Reflexionemos si nosotras estamos guardas en nuestro propio corazón, estamos acostumbradas a amar a otros y pocas veces nos amamos a nosotras mismas, pensemos que tan importante es para nosotras amarnos a nosotras mismas y qué lugar de  prioridad le damos a ese amor.</w:t>
      </w:r>
    </w:p>
    <w:p w:rsidR="00321E5C" w:rsidRPr="0030606C" w:rsidRDefault="00321E5C" w:rsidP="00321E5C">
      <w:pPr>
        <w:rPr>
          <w:rFonts w:ascii="Arial" w:hAnsi="Arial" w:cs="Arial"/>
        </w:rPr>
      </w:pPr>
    </w:p>
    <w:p w:rsidR="00321E5C" w:rsidRPr="0030606C" w:rsidRDefault="00321E5C" w:rsidP="00321E5C">
      <w:pPr>
        <w:numPr>
          <w:ilvl w:val="0"/>
          <w:numId w:val="36"/>
        </w:numPr>
        <w:spacing w:after="0" w:line="276" w:lineRule="auto"/>
        <w:jc w:val="both"/>
        <w:rPr>
          <w:rFonts w:ascii="Arial" w:hAnsi="Arial" w:cs="Arial"/>
        </w:rPr>
      </w:pPr>
      <w:r w:rsidRPr="0030606C">
        <w:rPr>
          <w:rFonts w:ascii="Arial" w:hAnsi="Arial" w:cs="Arial"/>
          <w:b/>
        </w:rPr>
        <w:t xml:space="preserve">Enunciación de brazos y manos: </w:t>
      </w:r>
      <w:r w:rsidRPr="0030606C">
        <w:rPr>
          <w:rFonts w:ascii="Arial" w:hAnsi="Arial" w:cs="Arial"/>
        </w:rPr>
        <w:t xml:space="preserve">Representan la fuerza constructiva, la fuerza de nuestro trabajo, la fuerza de brindar protección y la fuerza de brindar apoyo y ayuda. Gracias a ellos podemos realizar todos nuestros trabajos diarios, acciones por fuera de nuestra casa como al interior de ella, al mismo tiempo gracias a ellos podemos abrazar a otros, consentirlos, brindar afecto e incluso a través de nuestras manos poder ayudar y construir. Reflexionemos cuantas veces las y los hemos utilizado para </w:t>
      </w:r>
      <w:r w:rsidR="00571248" w:rsidRPr="0030606C">
        <w:rPr>
          <w:rFonts w:ascii="Arial" w:hAnsi="Arial" w:cs="Arial"/>
        </w:rPr>
        <w:t>agredir</w:t>
      </w:r>
      <w:r w:rsidRPr="0030606C">
        <w:rPr>
          <w:rFonts w:ascii="Arial" w:hAnsi="Arial" w:cs="Arial"/>
        </w:rPr>
        <w:t>, o para defendernos de la agresión de otros. Recordemos que así como podemos destruir con ellas también podemos transformar, tejer, hilar y conectar.</w:t>
      </w:r>
    </w:p>
    <w:p w:rsidR="00321E5C" w:rsidRPr="0030606C" w:rsidRDefault="00321E5C" w:rsidP="00321E5C">
      <w:pPr>
        <w:ind w:left="720"/>
        <w:contextualSpacing/>
        <w:rPr>
          <w:rFonts w:ascii="Arial" w:hAnsi="Arial" w:cs="Arial"/>
        </w:rPr>
      </w:pPr>
    </w:p>
    <w:p w:rsidR="00321E5C" w:rsidRPr="0030606C" w:rsidRDefault="00321E5C" w:rsidP="00321E5C">
      <w:pPr>
        <w:spacing w:after="0"/>
        <w:jc w:val="both"/>
        <w:rPr>
          <w:rFonts w:ascii="Arial" w:hAnsi="Arial" w:cs="Arial"/>
        </w:rPr>
      </w:pPr>
    </w:p>
    <w:p w:rsidR="00321E5C" w:rsidRPr="0030606C" w:rsidRDefault="00321E5C" w:rsidP="000928DD">
      <w:pPr>
        <w:jc w:val="center"/>
        <w:rPr>
          <w:rFonts w:ascii="Arial" w:hAnsi="Arial" w:cs="Arial"/>
        </w:rPr>
      </w:pPr>
      <w:r w:rsidRPr="0030606C">
        <w:rPr>
          <w:rFonts w:ascii="Arial" w:hAnsi="Arial" w:cs="Arial"/>
          <w:noProof/>
          <w:lang w:val="es-ES" w:eastAsia="es-ES"/>
        </w:rPr>
        <w:drawing>
          <wp:inline distT="0" distB="0" distL="0" distR="0" wp14:anchorId="0E91A72A" wp14:editId="04C69F2C">
            <wp:extent cx="3019425" cy="1514475"/>
            <wp:effectExtent l="0" t="0" r="9525" b="9525"/>
            <wp:docPr id="9" name="Imagen 9" descr="Resultado de imagen para imagenes ejercicios para brazos y m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para imagenes ejercicios para brazos y mano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19425" cy="1514475"/>
                    </a:xfrm>
                    <a:prstGeom prst="rect">
                      <a:avLst/>
                    </a:prstGeom>
                    <a:noFill/>
                    <a:ln>
                      <a:noFill/>
                    </a:ln>
                  </pic:spPr>
                </pic:pic>
              </a:graphicData>
            </a:graphic>
          </wp:inline>
        </w:drawing>
      </w:r>
    </w:p>
    <w:p w:rsidR="00321E5C" w:rsidRPr="0030606C" w:rsidRDefault="00321E5C" w:rsidP="00321E5C">
      <w:pPr>
        <w:rPr>
          <w:rFonts w:ascii="Arial" w:hAnsi="Arial" w:cs="Arial"/>
        </w:rPr>
      </w:pPr>
    </w:p>
    <w:p w:rsidR="00321E5C" w:rsidRPr="0030606C" w:rsidRDefault="00321E5C" w:rsidP="000928DD">
      <w:pPr>
        <w:jc w:val="center"/>
        <w:rPr>
          <w:rFonts w:ascii="Arial" w:hAnsi="Arial" w:cs="Arial"/>
        </w:rPr>
      </w:pPr>
      <w:r w:rsidRPr="0030606C">
        <w:rPr>
          <w:rFonts w:ascii="Arial" w:hAnsi="Arial" w:cs="Arial"/>
          <w:noProof/>
          <w:lang w:val="es-ES" w:eastAsia="es-ES"/>
        </w:rPr>
        <w:lastRenderedPageBreak/>
        <w:drawing>
          <wp:inline distT="0" distB="0" distL="0" distR="0" wp14:anchorId="52D51534" wp14:editId="539B4AE6">
            <wp:extent cx="3054849" cy="2124075"/>
            <wp:effectExtent l="0" t="0" r="0" b="0"/>
            <wp:docPr id="10" name="Imagen 10" descr="http://img.over-blog-kiwi.com/0/02/35/73/20140618/ob_946c3c_estiramientos-en-los-braz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over-blog-kiwi.com/0/02/35/73/20140618/ob_946c3c_estiramientos-en-los-brazo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61173" cy="2128472"/>
                    </a:xfrm>
                    <a:prstGeom prst="rect">
                      <a:avLst/>
                    </a:prstGeom>
                    <a:noFill/>
                    <a:ln>
                      <a:noFill/>
                    </a:ln>
                  </pic:spPr>
                </pic:pic>
              </a:graphicData>
            </a:graphic>
          </wp:inline>
        </w:drawing>
      </w:r>
    </w:p>
    <w:p w:rsidR="00321E5C" w:rsidRPr="0030606C" w:rsidRDefault="00321E5C" w:rsidP="00321E5C">
      <w:pPr>
        <w:rPr>
          <w:rFonts w:ascii="Arial" w:hAnsi="Arial" w:cs="Arial"/>
        </w:rPr>
      </w:pPr>
    </w:p>
    <w:p w:rsidR="00321E5C" w:rsidRPr="0030606C" w:rsidRDefault="00321E5C" w:rsidP="00321E5C">
      <w:pPr>
        <w:numPr>
          <w:ilvl w:val="0"/>
          <w:numId w:val="36"/>
        </w:numPr>
        <w:spacing w:after="0" w:line="276" w:lineRule="auto"/>
        <w:jc w:val="both"/>
        <w:rPr>
          <w:rFonts w:ascii="Arial" w:hAnsi="Arial" w:cs="Arial"/>
        </w:rPr>
      </w:pPr>
      <w:r w:rsidRPr="0030606C">
        <w:rPr>
          <w:rFonts w:ascii="Arial" w:hAnsi="Arial" w:cs="Arial"/>
          <w:b/>
        </w:rPr>
        <w:t xml:space="preserve">Enunciación cuello, cabeza, boca, nariz, ojos, oídos, cerebro: </w:t>
      </w:r>
      <w:r w:rsidRPr="0030606C">
        <w:rPr>
          <w:rFonts w:ascii="Arial" w:hAnsi="Arial" w:cs="Arial"/>
        </w:rPr>
        <w:t xml:space="preserve">Representan el lugar de nuestro pensamiento y la ventana de comunicación con el mundo exterior. Es la cabeza y el cerebro donde se radican nuestras ideas, pensamientos y recuerdos. Reflexionemos que tanto valor le damos a nuestras ideas, si las comunicamos o no y que tan inteligentes nos consideramos. Recordemos que la sabiduría de las mujeres ha estado subvalorada y rezagada de los espacios públicos. (CONECTAR CON DDHH DE LAS MUJERES) Asimismo, nuestra boca, nariz, ojos y oídos son nuestros canales para comunicarnos con el mundo y con el otro. Reflexionemos que tanto valor le damos a estos órganos para expresar lo que somos y pensamos al mundo, para qué utilizamos nuestra voz, sabiendo además, que la voz de las mujeres hasta hace muy poco empezó a llegar a escenarios de lo político, de toma de decisiones; que utilidad le damos para construir o para destruir, incluso a nosotras mismas o a otras. </w:t>
      </w:r>
    </w:p>
    <w:p w:rsidR="00321E5C" w:rsidRPr="0030606C" w:rsidRDefault="00321E5C" w:rsidP="00321E5C">
      <w:pPr>
        <w:spacing w:after="0"/>
        <w:jc w:val="center"/>
        <w:rPr>
          <w:rFonts w:ascii="Arial" w:hAnsi="Arial" w:cs="Arial"/>
        </w:rPr>
      </w:pPr>
      <w:r w:rsidRPr="0030606C">
        <w:rPr>
          <w:rFonts w:ascii="Arial" w:hAnsi="Arial" w:cs="Arial"/>
          <w:noProof/>
          <w:lang w:val="es-ES" w:eastAsia="es-ES"/>
        </w:rPr>
        <w:drawing>
          <wp:inline distT="0" distB="0" distL="0" distR="0" wp14:anchorId="07953FB0" wp14:editId="03B8E628">
            <wp:extent cx="2143125" cy="2143125"/>
            <wp:effectExtent l="0" t="0" r="9525" b="9525"/>
            <wp:docPr id="11" name="Imagen 1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n relacionad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00321E5C" w:rsidRPr="0030606C" w:rsidRDefault="00321E5C" w:rsidP="00321E5C">
      <w:pPr>
        <w:jc w:val="center"/>
        <w:rPr>
          <w:rFonts w:ascii="Arial" w:hAnsi="Arial" w:cs="Arial"/>
        </w:rPr>
      </w:pPr>
      <w:r w:rsidRPr="0030606C">
        <w:rPr>
          <w:rFonts w:ascii="Arial" w:hAnsi="Arial" w:cs="Arial"/>
          <w:noProof/>
          <w:lang w:val="es-ES" w:eastAsia="es-ES"/>
        </w:rPr>
        <w:lastRenderedPageBreak/>
        <w:drawing>
          <wp:inline distT="0" distB="0" distL="0" distR="0" wp14:anchorId="67624E3E" wp14:editId="416085D4">
            <wp:extent cx="2505075" cy="3333750"/>
            <wp:effectExtent l="0" t="0" r="9525" b="0"/>
            <wp:docPr id="12" name="Imagen 12" descr="http://www.revistaenespera.com/wp-content/uploads/2014/09/Edicion_7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revistaenespera.com/wp-content/uploads/2014/09/Edicion_75-0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05075" cy="3333750"/>
                    </a:xfrm>
                    <a:prstGeom prst="rect">
                      <a:avLst/>
                    </a:prstGeom>
                    <a:noFill/>
                    <a:ln>
                      <a:noFill/>
                    </a:ln>
                  </pic:spPr>
                </pic:pic>
              </a:graphicData>
            </a:graphic>
          </wp:inline>
        </w:drawing>
      </w:r>
    </w:p>
    <w:p w:rsidR="00321E5C" w:rsidRPr="0030606C" w:rsidRDefault="00321E5C" w:rsidP="00321E5C">
      <w:pPr>
        <w:jc w:val="both"/>
        <w:rPr>
          <w:rFonts w:ascii="Arial" w:hAnsi="Arial" w:cs="Arial"/>
        </w:rPr>
      </w:pPr>
    </w:p>
    <w:p w:rsidR="00321E5C" w:rsidRPr="0030606C" w:rsidRDefault="00321E5C" w:rsidP="00321E5C">
      <w:pPr>
        <w:pStyle w:val="Prrafodelista"/>
        <w:numPr>
          <w:ilvl w:val="0"/>
          <w:numId w:val="35"/>
        </w:numPr>
        <w:spacing w:line="276" w:lineRule="auto"/>
        <w:jc w:val="both"/>
        <w:rPr>
          <w:rFonts w:ascii="Arial" w:eastAsiaTheme="minorHAnsi" w:hAnsi="Arial" w:cs="Arial"/>
          <w:b/>
          <w:lang w:val="es-ES"/>
        </w:rPr>
      </w:pPr>
      <w:r w:rsidRPr="0030606C">
        <w:rPr>
          <w:rFonts w:ascii="Arial" w:eastAsiaTheme="minorHAnsi" w:hAnsi="Arial" w:cs="Arial"/>
          <w:b/>
          <w:lang w:val="es-ES"/>
        </w:rPr>
        <w:t xml:space="preserve">Ejercicio de imaginería “venciendo límites” </w:t>
      </w:r>
    </w:p>
    <w:p w:rsidR="00321E5C" w:rsidRPr="0030606C" w:rsidRDefault="00321E5C" w:rsidP="00321E5C">
      <w:pPr>
        <w:jc w:val="both"/>
        <w:rPr>
          <w:rFonts w:ascii="Arial" w:hAnsi="Arial" w:cs="Arial"/>
          <w:b/>
        </w:rPr>
      </w:pPr>
    </w:p>
    <w:p w:rsidR="00321E5C" w:rsidRPr="0030606C" w:rsidRDefault="00321E5C" w:rsidP="00321E5C">
      <w:pPr>
        <w:jc w:val="both"/>
        <w:rPr>
          <w:rFonts w:ascii="Arial" w:hAnsi="Arial" w:cs="Arial"/>
          <w:b/>
        </w:rPr>
      </w:pPr>
      <w:r w:rsidRPr="0030606C">
        <w:rPr>
          <w:rFonts w:ascii="Arial" w:hAnsi="Arial" w:cs="Arial"/>
          <w:b/>
        </w:rPr>
        <w:t xml:space="preserve">Objetivo: </w:t>
      </w:r>
    </w:p>
    <w:p w:rsidR="00321E5C" w:rsidRPr="0030606C" w:rsidRDefault="00321E5C" w:rsidP="00321E5C">
      <w:pPr>
        <w:jc w:val="both"/>
        <w:rPr>
          <w:rFonts w:ascii="Arial" w:hAnsi="Arial" w:cs="Arial"/>
          <w:b/>
        </w:rPr>
      </w:pPr>
      <w:r w:rsidRPr="0030606C">
        <w:rPr>
          <w:rFonts w:ascii="Arial" w:hAnsi="Arial" w:cs="Arial"/>
          <w:b/>
        </w:rPr>
        <w:t>Materiales:</w:t>
      </w:r>
    </w:p>
    <w:p w:rsidR="00321E5C" w:rsidRPr="0030606C" w:rsidRDefault="00321E5C" w:rsidP="00321E5C">
      <w:pPr>
        <w:jc w:val="both"/>
        <w:rPr>
          <w:rFonts w:ascii="Arial" w:hAnsi="Arial" w:cs="Arial"/>
        </w:rPr>
      </w:pPr>
      <w:r w:rsidRPr="0030606C">
        <w:rPr>
          <w:rFonts w:ascii="Arial" w:hAnsi="Arial" w:cs="Arial"/>
        </w:rPr>
        <w:t xml:space="preserve">El facilitador solicita a las mujeres a que se sienten relajadamente en un butacón, indicándoles con música de fondo que comiencen a pensar si pudiéramos ubicar en el cuerpo un lugar de esa historia de obstáculos y limites que hemos tenido que afrontar o que afrontamos como mujeres: mentalmente cada una de nosotras ubicamos ese lugar, puede ser la cabeza, en el pecho, en el pie, en el ombligo. </w:t>
      </w:r>
    </w:p>
    <w:p w:rsidR="00321E5C" w:rsidRPr="0030606C" w:rsidRDefault="00321E5C" w:rsidP="00321E5C">
      <w:pPr>
        <w:jc w:val="both"/>
        <w:rPr>
          <w:rFonts w:ascii="Arial" w:hAnsi="Arial" w:cs="Arial"/>
        </w:rPr>
      </w:pPr>
      <w:r w:rsidRPr="0030606C">
        <w:rPr>
          <w:rFonts w:ascii="Arial" w:hAnsi="Arial" w:cs="Arial"/>
        </w:rPr>
        <w:t>La vamos a dar un significado y `poder sagrado  ese lugar de obstáculo dándole una existencia solida imaginando una luz, una llama de color dorado. (</w:t>
      </w:r>
      <w:r w:rsidR="00571248" w:rsidRPr="0030606C">
        <w:rPr>
          <w:rFonts w:ascii="Arial" w:hAnsi="Arial" w:cs="Arial"/>
        </w:rPr>
        <w:t>Para</w:t>
      </w:r>
      <w:r w:rsidRPr="0030606C">
        <w:rPr>
          <w:rFonts w:ascii="Arial" w:hAnsi="Arial" w:cs="Arial"/>
        </w:rPr>
        <w:t xml:space="preserve"> estabilizar un poco más el punto de partida, puedes imaginarte a ti misma sentada en un trono de luz).</w:t>
      </w:r>
    </w:p>
    <w:p w:rsidR="00321E5C" w:rsidRPr="0030606C" w:rsidRDefault="00321E5C" w:rsidP="00321E5C">
      <w:pPr>
        <w:jc w:val="both"/>
        <w:rPr>
          <w:rFonts w:ascii="Arial" w:hAnsi="Arial" w:cs="Arial"/>
        </w:rPr>
      </w:pPr>
      <w:r w:rsidRPr="0030606C">
        <w:rPr>
          <w:rFonts w:ascii="Arial" w:hAnsi="Arial" w:cs="Arial"/>
        </w:rPr>
        <w:t>Desde ese centro comenzaras a proyectar hacia el espacio, imaginaria y sucesivamente, seis puntos luminosos (Rayos) tan lejos como te sea posible.</w:t>
      </w:r>
    </w:p>
    <w:p w:rsidR="00321E5C" w:rsidRPr="0030606C" w:rsidRDefault="00321E5C" w:rsidP="00321E5C">
      <w:pPr>
        <w:numPr>
          <w:ilvl w:val="0"/>
          <w:numId w:val="34"/>
        </w:numPr>
        <w:spacing w:line="276" w:lineRule="auto"/>
        <w:contextualSpacing/>
        <w:jc w:val="both"/>
        <w:rPr>
          <w:rFonts w:ascii="Arial" w:hAnsi="Arial" w:cs="Arial"/>
        </w:rPr>
      </w:pPr>
      <w:r w:rsidRPr="0030606C">
        <w:rPr>
          <w:rFonts w:ascii="Arial" w:hAnsi="Arial" w:cs="Arial"/>
        </w:rPr>
        <w:t xml:space="preserve">Un rayo de luz que parte del centro y que va hacia delante tan lejos como te resulte posible. </w:t>
      </w:r>
    </w:p>
    <w:p w:rsidR="00321E5C" w:rsidRPr="0030606C" w:rsidRDefault="00321E5C" w:rsidP="00321E5C">
      <w:pPr>
        <w:numPr>
          <w:ilvl w:val="0"/>
          <w:numId w:val="34"/>
        </w:numPr>
        <w:spacing w:line="276" w:lineRule="auto"/>
        <w:contextualSpacing/>
        <w:jc w:val="both"/>
        <w:rPr>
          <w:rFonts w:ascii="Arial" w:hAnsi="Arial" w:cs="Arial"/>
        </w:rPr>
      </w:pPr>
      <w:r w:rsidRPr="0030606C">
        <w:rPr>
          <w:rFonts w:ascii="Arial" w:hAnsi="Arial" w:cs="Arial"/>
        </w:rPr>
        <w:lastRenderedPageBreak/>
        <w:t>Un rayo de luz que parte del centro y que va hacia atrás tan lejos como te resulte posible.</w:t>
      </w:r>
    </w:p>
    <w:p w:rsidR="00321E5C" w:rsidRPr="0030606C" w:rsidRDefault="00321E5C" w:rsidP="00321E5C">
      <w:pPr>
        <w:numPr>
          <w:ilvl w:val="0"/>
          <w:numId w:val="34"/>
        </w:numPr>
        <w:spacing w:line="276" w:lineRule="auto"/>
        <w:contextualSpacing/>
        <w:jc w:val="both"/>
        <w:rPr>
          <w:rFonts w:ascii="Arial" w:hAnsi="Arial" w:cs="Arial"/>
        </w:rPr>
      </w:pPr>
      <w:r w:rsidRPr="0030606C">
        <w:rPr>
          <w:rFonts w:ascii="Arial" w:hAnsi="Arial" w:cs="Arial"/>
        </w:rPr>
        <w:t>Un rayo de luz que parte del centro y que va hacia derecha tan lejos como te resulte posible.</w:t>
      </w:r>
    </w:p>
    <w:p w:rsidR="00321E5C" w:rsidRPr="0030606C" w:rsidRDefault="00321E5C" w:rsidP="00321E5C">
      <w:pPr>
        <w:numPr>
          <w:ilvl w:val="0"/>
          <w:numId w:val="34"/>
        </w:numPr>
        <w:spacing w:line="276" w:lineRule="auto"/>
        <w:contextualSpacing/>
        <w:jc w:val="both"/>
        <w:rPr>
          <w:rFonts w:ascii="Arial" w:hAnsi="Arial" w:cs="Arial"/>
        </w:rPr>
      </w:pPr>
      <w:r w:rsidRPr="0030606C">
        <w:rPr>
          <w:rFonts w:ascii="Arial" w:hAnsi="Arial" w:cs="Arial"/>
        </w:rPr>
        <w:t>Un rayo de luz que parte del centro y que va hacia izquierda tan lejos como te resulte posible.</w:t>
      </w:r>
    </w:p>
    <w:p w:rsidR="00321E5C" w:rsidRPr="0030606C" w:rsidRDefault="00321E5C" w:rsidP="00321E5C">
      <w:pPr>
        <w:numPr>
          <w:ilvl w:val="0"/>
          <w:numId w:val="34"/>
        </w:numPr>
        <w:spacing w:line="276" w:lineRule="auto"/>
        <w:contextualSpacing/>
        <w:jc w:val="both"/>
        <w:rPr>
          <w:rFonts w:ascii="Arial" w:hAnsi="Arial" w:cs="Arial"/>
        </w:rPr>
      </w:pPr>
      <w:r w:rsidRPr="0030606C">
        <w:rPr>
          <w:rFonts w:ascii="Arial" w:hAnsi="Arial" w:cs="Arial"/>
        </w:rPr>
        <w:t>Un rayo de luz que parte del centro y que va hacia arriba tan lejos como te resulte posible.</w:t>
      </w:r>
    </w:p>
    <w:p w:rsidR="00321E5C" w:rsidRPr="0030606C" w:rsidRDefault="00321E5C" w:rsidP="00321E5C">
      <w:pPr>
        <w:numPr>
          <w:ilvl w:val="0"/>
          <w:numId w:val="34"/>
        </w:numPr>
        <w:spacing w:line="276" w:lineRule="auto"/>
        <w:contextualSpacing/>
        <w:jc w:val="both"/>
        <w:rPr>
          <w:rFonts w:ascii="Arial" w:hAnsi="Arial" w:cs="Arial"/>
        </w:rPr>
      </w:pPr>
      <w:r w:rsidRPr="0030606C">
        <w:rPr>
          <w:rFonts w:ascii="Arial" w:hAnsi="Arial" w:cs="Arial"/>
        </w:rPr>
        <w:t>Un rayo de luz que parte del centro y que va hacia abajo tan lejos como te resulte posible.</w:t>
      </w:r>
    </w:p>
    <w:p w:rsidR="00321E5C" w:rsidRPr="0030606C" w:rsidRDefault="00321E5C" w:rsidP="00321E5C">
      <w:pPr>
        <w:ind w:left="720"/>
        <w:contextualSpacing/>
        <w:jc w:val="both"/>
        <w:rPr>
          <w:rFonts w:ascii="Arial" w:hAnsi="Arial" w:cs="Arial"/>
        </w:rPr>
      </w:pPr>
    </w:p>
    <w:p w:rsidR="00321E5C" w:rsidRPr="0030606C" w:rsidRDefault="00321E5C" w:rsidP="00321E5C">
      <w:pPr>
        <w:jc w:val="both"/>
        <w:rPr>
          <w:rFonts w:ascii="Arial" w:hAnsi="Arial" w:cs="Arial"/>
        </w:rPr>
      </w:pPr>
      <w:r w:rsidRPr="0030606C">
        <w:rPr>
          <w:rFonts w:ascii="Arial" w:hAnsi="Arial" w:cs="Arial"/>
        </w:rPr>
        <w:t>Ve tú también tan lejos en cada de esas direcciones como tu imaginación te lo permita, y cuando alcances tu limite (obstáculo actual a tu expansión), dile que tú eres más fuerte, que le vencerás y que por él te motivaras a seguir adelante; luego dirige el rayo de luz hacia ti, ya enriquecido por ese conocimiento, por esa nuevo significado al obstáculo como un reto a vencerlo y por esa conciencia de hacerlo.</w:t>
      </w:r>
    </w:p>
    <w:p w:rsidR="00321E5C" w:rsidRPr="0030606C" w:rsidRDefault="00321E5C" w:rsidP="00321E5C">
      <w:pPr>
        <w:jc w:val="both"/>
        <w:rPr>
          <w:rFonts w:ascii="Arial" w:hAnsi="Arial" w:cs="Arial"/>
        </w:rPr>
      </w:pPr>
      <w:r w:rsidRPr="0030606C">
        <w:rPr>
          <w:rFonts w:ascii="Arial" w:hAnsi="Arial" w:cs="Arial"/>
        </w:rPr>
        <w:t>Una vez hayas explorado una tras otra las seis direcciones de los rayos, regresa cada uno de ellos a tu centro energético, el de arriba, el de abajo, el de adelante, el de atrás, el de la izquierda y el de la derecha; ve creando en torno a ti un espacio en tres dimensiones que se extienda cuanto más sea posible. (Este espacio será el que define tu burbuja o espacio de acción en el cual eres capaz de desplegarte en el momento presente).</w:t>
      </w:r>
    </w:p>
    <w:p w:rsidR="00321E5C" w:rsidRPr="0030606C" w:rsidRDefault="00321E5C" w:rsidP="00321E5C">
      <w:pPr>
        <w:jc w:val="both"/>
        <w:rPr>
          <w:rFonts w:ascii="Arial" w:hAnsi="Arial" w:cs="Arial"/>
        </w:rPr>
      </w:pPr>
      <w:r w:rsidRPr="0030606C">
        <w:rPr>
          <w:rFonts w:ascii="Arial" w:hAnsi="Arial" w:cs="Arial"/>
        </w:rPr>
        <w:t>Toma conciencia de esa burbuja que te rodea, regresa al centro y concédele un tiempo para poder apreciar, antes de reemprender el curso de tu vida diaria, el tiempo que has consagrado a esta experiencia.</w:t>
      </w:r>
    </w:p>
    <w:p w:rsidR="00321E5C" w:rsidRPr="0030606C" w:rsidRDefault="00321E5C" w:rsidP="00321E5C">
      <w:pPr>
        <w:jc w:val="both"/>
        <w:rPr>
          <w:rFonts w:ascii="Arial" w:hAnsi="Arial" w:cs="Arial"/>
        </w:rPr>
      </w:pPr>
      <w:r w:rsidRPr="0030606C">
        <w:rPr>
          <w:rFonts w:ascii="Arial" w:hAnsi="Arial" w:cs="Arial"/>
        </w:rPr>
        <w:t>Con el tiempo vas a ver que con este ejercicio y con los ejercicios propios que tienes te darás cuenta que cada vez esos rayos van más lejos y toman más distancia;  que tienes un poder fuerte de luz que te permiten vencer esos obstáculos que se presentan.  Que juntas podemos generar desde nosotras transformaciones de unas realidades que nos ponen límites hacia realidades de dignidad de respeto y de creación.</w:t>
      </w:r>
    </w:p>
    <w:p w:rsidR="00321E5C" w:rsidRPr="0030606C" w:rsidRDefault="00321E5C" w:rsidP="00321E5C">
      <w:pPr>
        <w:jc w:val="both"/>
        <w:rPr>
          <w:rFonts w:ascii="Arial" w:hAnsi="Arial" w:cs="Arial"/>
        </w:rPr>
      </w:pPr>
    </w:p>
    <w:p w:rsidR="00321E5C" w:rsidRPr="0030606C" w:rsidRDefault="00321E5C" w:rsidP="00321E5C">
      <w:pPr>
        <w:jc w:val="both"/>
        <w:rPr>
          <w:rFonts w:ascii="Arial" w:hAnsi="Arial" w:cs="Arial"/>
          <w:b/>
        </w:rPr>
      </w:pPr>
      <w:r w:rsidRPr="0030606C">
        <w:rPr>
          <w:rFonts w:ascii="Arial" w:hAnsi="Arial" w:cs="Arial"/>
          <w:b/>
        </w:rPr>
        <w:t xml:space="preserve"> 2. Ejercicio  alternativas a la vulneración</w:t>
      </w:r>
    </w:p>
    <w:p w:rsidR="00321E5C" w:rsidRPr="0030606C" w:rsidRDefault="00321E5C" w:rsidP="00321E5C">
      <w:pPr>
        <w:jc w:val="both"/>
        <w:rPr>
          <w:rFonts w:ascii="Arial" w:hAnsi="Arial" w:cs="Arial"/>
          <w:b/>
        </w:rPr>
      </w:pPr>
      <w:r w:rsidRPr="0030606C">
        <w:rPr>
          <w:rFonts w:ascii="Arial" w:hAnsi="Arial" w:cs="Arial"/>
          <w:b/>
        </w:rPr>
        <w:t>Objetivo:</w:t>
      </w:r>
    </w:p>
    <w:p w:rsidR="00321E5C" w:rsidRPr="0030606C" w:rsidRDefault="00321E5C" w:rsidP="00321E5C">
      <w:pPr>
        <w:jc w:val="both"/>
        <w:rPr>
          <w:rFonts w:ascii="Arial" w:hAnsi="Arial" w:cs="Arial"/>
          <w:b/>
        </w:rPr>
      </w:pPr>
      <w:r w:rsidRPr="0030606C">
        <w:rPr>
          <w:rFonts w:ascii="Arial" w:hAnsi="Arial" w:cs="Arial"/>
          <w:b/>
        </w:rPr>
        <w:t>Materiales:</w:t>
      </w:r>
    </w:p>
    <w:p w:rsidR="00321E5C" w:rsidRPr="0030606C" w:rsidRDefault="00321E5C" w:rsidP="00321E5C">
      <w:pPr>
        <w:jc w:val="both"/>
        <w:rPr>
          <w:rFonts w:ascii="Arial" w:hAnsi="Arial" w:cs="Arial"/>
        </w:rPr>
      </w:pPr>
      <w:r w:rsidRPr="0030606C">
        <w:rPr>
          <w:rFonts w:ascii="Arial" w:hAnsi="Arial" w:cs="Arial"/>
        </w:rPr>
        <w:t>El facilitador solicitara a las mujeres de acuerdo al número de participantes que conformen grupos.</w:t>
      </w:r>
    </w:p>
    <w:p w:rsidR="00321E5C" w:rsidRPr="0030606C" w:rsidRDefault="00321E5C" w:rsidP="00321E5C">
      <w:pPr>
        <w:jc w:val="both"/>
        <w:rPr>
          <w:rFonts w:ascii="Arial" w:hAnsi="Arial" w:cs="Arial"/>
        </w:rPr>
      </w:pPr>
      <w:r w:rsidRPr="0030606C">
        <w:rPr>
          <w:rFonts w:ascii="Arial" w:hAnsi="Arial" w:cs="Arial"/>
        </w:rPr>
        <w:lastRenderedPageBreak/>
        <w:t>Posterior a la conformación de los grupos se les indica a las mujeres que compartan brevemente (3 minutos)  una historia de su vida cotidiana (diaria) en la cual se hayan sentido incomodas y vulneradas, tratadas de manera injusta por su condición de ser mujer y que aún persiste en el presente.</w:t>
      </w:r>
    </w:p>
    <w:p w:rsidR="00321E5C" w:rsidRPr="0030606C" w:rsidRDefault="00321E5C" w:rsidP="00321E5C">
      <w:pPr>
        <w:jc w:val="both"/>
        <w:rPr>
          <w:rFonts w:ascii="Arial" w:hAnsi="Arial" w:cs="Arial"/>
        </w:rPr>
      </w:pPr>
      <w:r w:rsidRPr="0030606C">
        <w:rPr>
          <w:rFonts w:ascii="Arial" w:hAnsi="Arial" w:cs="Arial"/>
        </w:rPr>
        <w:t>Una vez compartidas las historias el grupo escogerá una de ellas, las que más llame la atención para ser representada como una mini presentación de teatro, haciendo énfasis en mostrar la escena de manera breve por cada grupo (5 minutos de presentación por grupo), se deja un espacio de 5 minutos para la preparación de la representación y el facilitador motivara a cada grupo para la preparación de esta.</w:t>
      </w:r>
    </w:p>
    <w:p w:rsidR="00321E5C" w:rsidRPr="0030606C" w:rsidRDefault="00321E5C" w:rsidP="00321E5C">
      <w:pPr>
        <w:jc w:val="both"/>
        <w:rPr>
          <w:rFonts w:ascii="Arial" w:hAnsi="Arial" w:cs="Arial"/>
        </w:rPr>
      </w:pPr>
      <w:r w:rsidRPr="0030606C">
        <w:rPr>
          <w:rFonts w:ascii="Arial" w:hAnsi="Arial" w:cs="Arial"/>
        </w:rPr>
        <w:t>Una vez finalizada la presentación del primer grupo, el facilitador pondrá a consideración del grupo opiniones de lo que interpreta que ocurre y de la forma como puede cambiar la escena para que sea una historia diferente a la vulneración.</w:t>
      </w:r>
    </w:p>
    <w:p w:rsidR="00321E5C" w:rsidRPr="0030606C" w:rsidRDefault="00321E5C" w:rsidP="00321E5C">
      <w:pPr>
        <w:jc w:val="both"/>
        <w:rPr>
          <w:rFonts w:ascii="Arial" w:hAnsi="Arial" w:cs="Arial"/>
        </w:rPr>
      </w:pPr>
      <w:r w:rsidRPr="0030606C">
        <w:rPr>
          <w:rFonts w:ascii="Arial" w:hAnsi="Arial" w:cs="Arial"/>
        </w:rPr>
        <w:t xml:space="preserve"> A la persona del público que levante la mano y proponga la historia alternativa se le indicara que pase a actuar en uno de los papeles involucrados en la escena, (el de la persona vulnerada o el del opresor o el de los amigos o familiares, o compañeros o compañeras de trabajo dependiendo de la escena, procurando que se tome el papel de la persona vulnerada para cambiar su situación) y los demás conservaran su papel, modificando la escena de acuerdo a la actuación propuesta por la persona del público.</w:t>
      </w:r>
    </w:p>
    <w:p w:rsidR="00321E5C" w:rsidRPr="0030606C" w:rsidRDefault="00321E5C" w:rsidP="00321E5C">
      <w:pPr>
        <w:jc w:val="both"/>
        <w:rPr>
          <w:rFonts w:ascii="Arial" w:hAnsi="Arial" w:cs="Arial"/>
        </w:rPr>
      </w:pPr>
      <w:r w:rsidRPr="0030606C">
        <w:rPr>
          <w:rFonts w:ascii="Arial" w:hAnsi="Arial" w:cs="Arial"/>
        </w:rPr>
        <w:t>Por cada grupo que presente su escena, (grupo 1, Grupo 2 o grupo 3) se repetirá el ejercicio con las personas del público solo por una o dos oportunidades de historias alternativas, dependiendo del número de grupos, haciendo énfasis en la representación de una historia alternativa.</w:t>
      </w:r>
    </w:p>
    <w:p w:rsidR="00321E5C" w:rsidRPr="0030606C" w:rsidRDefault="00321E5C" w:rsidP="00321E5C">
      <w:pPr>
        <w:jc w:val="both"/>
        <w:rPr>
          <w:rFonts w:ascii="Arial" w:hAnsi="Arial" w:cs="Arial"/>
        </w:rPr>
      </w:pPr>
      <w:r w:rsidRPr="0030606C">
        <w:rPr>
          <w:rFonts w:ascii="Arial" w:hAnsi="Arial" w:cs="Arial"/>
        </w:rPr>
        <w:t>Al final de todas las presentaciones el facilitador va recogiendo lo propuesto por el actor del público y analizándolo con todas las mujeres en general, todo en el marco de los derechos de la mujer, y de los derechos sexuales y reproductivos.</w:t>
      </w:r>
    </w:p>
    <w:p w:rsidR="00321E5C" w:rsidRPr="0030606C" w:rsidRDefault="00321E5C" w:rsidP="00321E5C">
      <w:pPr>
        <w:jc w:val="both"/>
        <w:rPr>
          <w:rFonts w:ascii="Arial" w:hAnsi="Arial" w:cs="Arial"/>
        </w:rPr>
      </w:pPr>
      <w:r w:rsidRPr="0030606C">
        <w:rPr>
          <w:rFonts w:ascii="Arial" w:hAnsi="Arial" w:cs="Arial"/>
        </w:rPr>
        <w:t>Es importante señalar, para manejo del facilitador o facilitadora del ejercicio en caso de que se presenten historias alternativas de violencia proponer mecanismos legales de defensa de los derechos y evitar juzgar las presentaciones como mejores o peores, todas son historias alternativas y en todas de busca de la mejor manera salir de situaciones de vulnerabilidad.</w:t>
      </w:r>
    </w:p>
    <w:p w:rsidR="00321E5C" w:rsidRPr="0030606C" w:rsidRDefault="00321E5C" w:rsidP="00321E5C">
      <w:pPr>
        <w:jc w:val="both"/>
        <w:rPr>
          <w:rFonts w:ascii="Arial" w:hAnsi="Arial" w:cs="Arial"/>
        </w:rPr>
      </w:pPr>
      <w:r w:rsidRPr="0030606C">
        <w:rPr>
          <w:rFonts w:ascii="Arial" w:hAnsi="Arial" w:cs="Arial"/>
        </w:rPr>
        <w:t>Se realizara la socialización de los derechos sexuales y reproductivos con la respectiva discusión</w:t>
      </w:r>
    </w:p>
    <w:p w:rsidR="00321E5C" w:rsidRPr="0030606C" w:rsidRDefault="00321E5C" w:rsidP="00321E5C">
      <w:pPr>
        <w:spacing w:after="0"/>
        <w:rPr>
          <w:rFonts w:ascii="Arial" w:eastAsia="Times New Roman" w:hAnsi="Arial" w:cs="Arial"/>
          <w:lang w:eastAsia="es-ES"/>
        </w:rPr>
      </w:pPr>
    </w:p>
    <w:p w:rsidR="00321E5C" w:rsidRDefault="00321E5C" w:rsidP="00321E5C">
      <w:pPr>
        <w:spacing w:after="0"/>
        <w:rPr>
          <w:rFonts w:ascii="Arial" w:eastAsia="Times New Roman" w:hAnsi="Arial" w:cs="Arial"/>
          <w:lang w:eastAsia="es-ES"/>
        </w:rPr>
      </w:pPr>
    </w:p>
    <w:p w:rsidR="00264B7C" w:rsidRDefault="00264B7C" w:rsidP="00321E5C">
      <w:pPr>
        <w:spacing w:after="0"/>
        <w:rPr>
          <w:rFonts w:ascii="Arial" w:eastAsia="Times New Roman" w:hAnsi="Arial" w:cs="Arial"/>
          <w:lang w:eastAsia="es-ES"/>
        </w:rPr>
      </w:pPr>
    </w:p>
    <w:p w:rsidR="00264B7C" w:rsidRPr="0030606C" w:rsidRDefault="00264B7C" w:rsidP="00321E5C">
      <w:pPr>
        <w:spacing w:after="0"/>
        <w:rPr>
          <w:rFonts w:ascii="Arial" w:eastAsia="Times New Roman" w:hAnsi="Arial" w:cs="Arial"/>
          <w:lang w:eastAsia="es-ES"/>
        </w:rPr>
      </w:pPr>
    </w:p>
    <w:p w:rsidR="00321E5C" w:rsidRPr="009961EF" w:rsidRDefault="00264B7C" w:rsidP="009961EF">
      <w:pPr>
        <w:pStyle w:val="Ttulo1"/>
        <w:rPr>
          <w:rFonts w:ascii="Arial" w:hAnsi="Arial" w:cs="Arial"/>
          <w:b/>
          <w:color w:val="auto"/>
          <w:sz w:val="24"/>
          <w:szCs w:val="24"/>
        </w:rPr>
      </w:pPr>
      <w:bookmarkStart w:id="22" w:name="_Toc445308562"/>
      <w:r>
        <w:rPr>
          <w:rFonts w:ascii="Arial" w:hAnsi="Arial" w:cs="Arial"/>
          <w:b/>
          <w:color w:val="auto"/>
          <w:sz w:val="24"/>
          <w:szCs w:val="24"/>
        </w:rPr>
        <w:lastRenderedPageBreak/>
        <w:t>Anexo 9</w:t>
      </w:r>
      <w:r w:rsidR="009961EF">
        <w:rPr>
          <w:rFonts w:ascii="Arial" w:hAnsi="Arial" w:cs="Arial"/>
          <w:b/>
          <w:color w:val="auto"/>
          <w:sz w:val="24"/>
          <w:szCs w:val="24"/>
        </w:rPr>
        <w:t xml:space="preserve">. </w:t>
      </w:r>
      <w:r w:rsidR="00321E5C" w:rsidRPr="009961EF">
        <w:rPr>
          <w:rFonts w:ascii="Arial" w:hAnsi="Arial" w:cs="Arial"/>
          <w:b/>
          <w:color w:val="auto"/>
          <w:sz w:val="24"/>
          <w:szCs w:val="24"/>
        </w:rPr>
        <w:t>Derechos Sexuales y Derechos Reproductivos,</w:t>
      </w:r>
      <w:bookmarkEnd w:id="22"/>
      <w:r w:rsidR="00321E5C" w:rsidRPr="009961EF">
        <w:rPr>
          <w:rFonts w:ascii="Arial" w:hAnsi="Arial" w:cs="Arial"/>
          <w:b/>
          <w:color w:val="auto"/>
          <w:sz w:val="24"/>
          <w:szCs w:val="24"/>
        </w:rPr>
        <w:t xml:space="preserve"> </w:t>
      </w:r>
    </w:p>
    <w:p w:rsidR="00321E5C" w:rsidRPr="0030606C" w:rsidRDefault="00321E5C" w:rsidP="00321E5C">
      <w:pPr>
        <w:spacing w:after="0"/>
        <w:rPr>
          <w:rFonts w:ascii="Arial" w:hAnsi="Arial" w:cs="Arial"/>
        </w:rPr>
      </w:pPr>
    </w:p>
    <w:p w:rsidR="00321E5C" w:rsidRPr="0030606C" w:rsidRDefault="00321E5C" w:rsidP="00321E5C">
      <w:pPr>
        <w:ind w:left="142"/>
        <w:jc w:val="center"/>
        <w:rPr>
          <w:rFonts w:ascii="Arial" w:hAnsi="Arial" w:cs="Arial"/>
          <w:b/>
          <w:lang w:val="es-CO"/>
        </w:rPr>
      </w:pPr>
      <w:r w:rsidRPr="0030606C">
        <w:rPr>
          <w:rFonts w:ascii="Arial" w:hAnsi="Arial" w:cs="Arial"/>
          <w:b/>
          <w:lang w:val="es-CO"/>
        </w:rPr>
        <w:t>DERECHOS SEXUALES Y DERECHOS REPRODUCTIVOS</w:t>
      </w:r>
    </w:p>
    <w:p w:rsidR="00321E5C" w:rsidRPr="0030606C" w:rsidRDefault="00321E5C" w:rsidP="00321E5C">
      <w:pPr>
        <w:ind w:left="142"/>
        <w:jc w:val="center"/>
        <w:rPr>
          <w:rFonts w:ascii="Arial" w:hAnsi="Arial" w:cs="Arial"/>
          <w:lang w:val="es-CO"/>
        </w:rPr>
      </w:pPr>
      <w:r w:rsidRPr="0030606C">
        <w:rPr>
          <w:rFonts w:ascii="Arial" w:hAnsi="Arial" w:cs="Arial"/>
          <w:lang w:val="es-CO"/>
        </w:rPr>
        <w:t>Contenidos tomados de material informativo de Profamilia</w:t>
      </w:r>
      <w:r w:rsidRPr="0030606C">
        <w:rPr>
          <w:rStyle w:val="Refdenotaalpie"/>
          <w:rFonts w:ascii="Arial" w:hAnsi="Arial" w:cs="Arial"/>
          <w:lang w:val="es-CO"/>
        </w:rPr>
        <w:footnoteReference w:id="6"/>
      </w:r>
    </w:p>
    <w:p w:rsidR="00321E5C" w:rsidRPr="0030606C" w:rsidRDefault="00321E5C" w:rsidP="00321E5C">
      <w:pPr>
        <w:ind w:left="142"/>
        <w:jc w:val="both"/>
        <w:rPr>
          <w:rFonts w:ascii="Arial" w:hAnsi="Arial" w:cs="Arial"/>
          <w:lang w:val="es-CO"/>
        </w:rPr>
      </w:pPr>
      <w:r w:rsidRPr="0030606C">
        <w:rPr>
          <w:rFonts w:ascii="Arial" w:hAnsi="Arial" w:cs="Arial"/>
          <w:lang w:val="es-CO"/>
        </w:rPr>
        <w:t xml:space="preserve"> </w:t>
      </w:r>
    </w:p>
    <w:p w:rsidR="00321E5C" w:rsidRPr="0030606C" w:rsidRDefault="00321E5C" w:rsidP="00321E5C">
      <w:pPr>
        <w:ind w:left="142"/>
        <w:jc w:val="both"/>
        <w:rPr>
          <w:rFonts w:ascii="Arial" w:hAnsi="Arial" w:cs="Arial"/>
          <w:b/>
          <w:lang w:val="es-CO"/>
        </w:rPr>
      </w:pPr>
      <w:r w:rsidRPr="0030606C">
        <w:rPr>
          <w:rFonts w:ascii="Arial" w:hAnsi="Arial" w:cs="Arial"/>
          <w:b/>
          <w:lang w:val="es-CO"/>
        </w:rPr>
        <w:t xml:space="preserve">Los derechos sexuales y los derechos reproductivos hacen parte </w:t>
      </w:r>
      <w:r w:rsidRPr="0030606C">
        <w:rPr>
          <w:rFonts w:ascii="Arial" w:hAnsi="Arial" w:cs="Arial"/>
          <w:lang w:val="es-CO"/>
        </w:rPr>
        <w:t xml:space="preserve">del desarrollo </w:t>
      </w:r>
      <w:r w:rsidRPr="0030606C">
        <w:rPr>
          <w:rFonts w:ascii="Arial" w:hAnsi="Arial" w:cs="Arial"/>
          <w:b/>
          <w:lang w:val="es-CO"/>
        </w:rPr>
        <w:t>de los derechos humanos, y</w:t>
      </w:r>
      <w:r w:rsidRPr="0030606C">
        <w:rPr>
          <w:rFonts w:ascii="Arial" w:hAnsi="Arial" w:cs="Arial"/>
          <w:lang w:val="es-CO"/>
        </w:rPr>
        <w:t xml:space="preserve"> pese a su reciente conceptualización,  </w:t>
      </w:r>
      <w:r w:rsidRPr="0030606C">
        <w:rPr>
          <w:rFonts w:ascii="Arial" w:hAnsi="Arial" w:cs="Arial"/>
          <w:b/>
          <w:lang w:val="es-CO"/>
        </w:rPr>
        <w:t>han contribuido a interpretar desde la sexualidad y la reproducción</w:t>
      </w:r>
      <w:r w:rsidRPr="0030606C">
        <w:rPr>
          <w:rFonts w:ascii="Arial" w:hAnsi="Arial" w:cs="Arial"/>
          <w:lang w:val="es-CO"/>
        </w:rPr>
        <w:t xml:space="preserve"> </w:t>
      </w:r>
      <w:r w:rsidRPr="0030606C">
        <w:rPr>
          <w:rFonts w:ascii="Arial" w:hAnsi="Arial" w:cs="Arial"/>
          <w:b/>
          <w:lang w:val="es-CO"/>
        </w:rPr>
        <w:t>el</w:t>
      </w:r>
      <w:r w:rsidRPr="0030606C">
        <w:rPr>
          <w:rFonts w:ascii="Arial" w:hAnsi="Arial" w:cs="Arial"/>
          <w:lang w:val="es-CO"/>
        </w:rPr>
        <w:t xml:space="preserve"> derecho internacional, incluso en materia de </w:t>
      </w:r>
      <w:r w:rsidRPr="0030606C">
        <w:rPr>
          <w:rFonts w:ascii="Arial" w:hAnsi="Arial" w:cs="Arial"/>
          <w:b/>
          <w:lang w:val="es-CO"/>
        </w:rPr>
        <w:t>derecho internacional humanitario – DIH</w:t>
      </w:r>
      <w:r w:rsidRPr="0030606C">
        <w:rPr>
          <w:rFonts w:ascii="Arial" w:hAnsi="Arial" w:cs="Arial"/>
          <w:lang w:val="es-CO"/>
        </w:rPr>
        <w:t xml:space="preserve">. </w:t>
      </w:r>
      <w:r w:rsidRPr="0030606C">
        <w:rPr>
          <w:rFonts w:ascii="Arial" w:hAnsi="Arial" w:cs="Arial"/>
          <w:b/>
          <w:lang w:val="es-CO"/>
        </w:rPr>
        <w:t xml:space="preserve">Sus aportes están vinculados </w:t>
      </w:r>
      <w:r w:rsidRPr="0030606C">
        <w:rPr>
          <w:rFonts w:ascii="Arial" w:hAnsi="Arial" w:cs="Arial"/>
          <w:lang w:val="es-CO"/>
        </w:rPr>
        <w:t xml:space="preserve">igualmente </w:t>
      </w:r>
      <w:r w:rsidRPr="0030606C">
        <w:rPr>
          <w:rFonts w:ascii="Arial" w:hAnsi="Arial" w:cs="Arial"/>
          <w:b/>
          <w:lang w:val="es-CO"/>
        </w:rPr>
        <w:t>al avance de las reivindicaciones</w:t>
      </w:r>
      <w:r w:rsidRPr="0030606C">
        <w:rPr>
          <w:rFonts w:ascii="Arial" w:hAnsi="Arial" w:cs="Arial"/>
          <w:lang w:val="es-CO"/>
        </w:rPr>
        <w:t xml:space="preserve"> sociales, culturales y políticas </w:t>
      </w:r>
      <w:r w:rsidRPr="0030606C">
        <w:rPr>
          <w:rFonts w:ascii="Arial" w:hAnsi="Arial" w:cs="Arial"/>
          <w:b/>
          <w:lang w:val="es-CO"/>
        </w:rPr>
        <w:t>de las mujeres</w:t>
      </w:r>
      <w:r w:rsidRPr="0030606C">
        <w:rPr>
          <w:rFonts w:ascii="Arial" w:hAnsi="Arial" w:cs="Arial"/>
          <w:lang w:val="es-CO"/>
        </w:rPr>
        <w:t xml:space="preserve"> </w:t>
      </w:r>
      <w:r w:rsidRPr="0030606C">
        <w:rPr>
          <w:rFonts w:ascii="Arial" w:hAnsi="Arial" w:cs="Arial"/>
          <w:b/>
          <w:lang w:val="es-CO"/>
        </w:rPr>
        <w:t>y de las personas con orientaciones sexuales e identidades de género no hegemónicas</w:t>
      </w:r>
      <w:r w:rsidRPr="0030606C">
        <w:rPr>
          <w:rFonts w:ascii="Arial" w:hAnsi="Arial" w:cs="Arial"/>
          <w:lang w:val="es-CO"/>
        </w:rPr>
        <w:t xml:space="preserve">,  concretamente, </w:t>
      </w:r>
      <w:r w:rsidRPr="0030606C">
        <w:rPr>
          <w:rFonts w:ascii="Arial" w:hAnsi="Arial" w:cs="Arial"/>
          <w:b/>
          <w:lang w:val="es-CO"/>
        </w:rPr>
        <w:t xml:space="preserve">frente a la noción del derecho al cuerpo. </w:t>
      </w:r>
    </w:p>
    <w:p w:rsidR="00321E5C" w:rsidRPr="0030606C" w:rsidRDefault="00321E5C" w:rsidP="00321E5C">
      <w:pPr>
        <w:pStyle w:val="NormalWeb"/>
        <w:shd w:val="clear" w:color="auto" w:fill="FFFFFF"/>
        <w:ind w:left="142"/>
        <w:jc w:val="both"/>
        <w:rPr>
          <w:rFonts w:ascii="Arial" w:hAnsi="Arial" w:cs="Arial"/>
        </w:rPr>
      </w:pPr>
      <w:r w:rsidRPr="0030606C">
        <w:rPr>
          <w:rFonts w:ascii="Arial" w:hAnsi="Arial" w:cs="Arial"/>
        </w:rPr>
        <w:t xml:space="preserve">“Se ha dicho que los derechos sexuales y derechos reproductivos </w:t>
      </w:r>
      <w:r w:rsidRPr="0030606C">
        <w:rPr>
          <w:rFonts w:ascii="Arial" w:hAnsi="Arial" w:cs="Arial"/>
          <w:b/>
        </w:rPr>
        <w:t>son los más humanos de todos los derechos</w:t>
      </w:r>
      <w:r w:rsidRPr="0030606C">
        <w:rPr>
          <w:rFonts w:ascii="Arial" w:hAnsi="Arial" w:cs="Arial"/>
        </w:rPr>
        <w:t xml:space="preserve"> y representan el pilar fundamental para el ejercicio de la ciudadanía, entendida más allá de la simple posibilidad de tomar decisiones en el ámbito público (elegir y ser elegido); ya que implica la posibilidad de mujeres y hombres de tomar decisiones autónomas sobre su propio cuerpo y vida en los campos de la sexualidad y la reproducción”</w:t>
      </w:r>
      <w:r w:rsidRPr="0030606C">
        <w:rPr>
          <w:rStyle w:val="Refdenotaalpie"/>
          <w:rFonts w:ascii="Arial" w:hAnsi="Arial" w:cs="Arial"/>
        </w:rPr>
        <w:footnoteReference w:id="7"/>
      </w:r>
      <w:r w:rsidRPr="0030606C">
        <w:rPr>
          <w:rFonts w:ascii="Arial" w:hAnsi="Arial" w:cs="Arial"/>
        </w:rPr>
        <w:t>.</w:t>
      </w:r>
    </w:p>
    <w:p w:rsidR="00321E5C" w:rsidRPr="0030606C" w:rsidRDefault="00321E5C" w:rsidP="00321E5C">
      <w:pPr>
        <w:pStyle w:val="NormalWeb"/>
        <w:shd w:val="clear" w:color="auto" w:fill="FFFFFF"/>
        <w:ind w:left="142"/>
        <w:jc w:val="both"/>
        <w:rPr>
          <w:rStyle w:val="Textoennegrita"/>
          <w:rFonts w:ascii="Arial" w:hAnsi="Arial" w:cs="Arial"/>
          <w:b w:val="0"/>
        </w:rPr>
      </w:pPr>
      <w:r w:rsidRPr="0030606C">
        <w:rPr>
          <w:rStyle w:val="Textoennegrita"/>
          <w:rFonts w:ascii="Arial" w:hAnsi="Arial" w:cs="Arial"/>
        </w:rPr>
        <w:t xml:space="preserve">Si bien los derechos sexuales y derechos reproductivos se relacionan entre sí, corresponden a dimensiones diferenciadas de la condición humana (sexualidad / reproducción) que se pueden vivir de manera separa de acuerdo a la decisión de cada persona.  </w:t>
      </w:r>
    </w:p>
    <w:p w:rsidR="00321E5C" w:rsidRPr="0030606C" w:rsidRDefault="00321E5C" w:rsidP="00321E5C">
      <w:pPr>
        <w:pStyle w:val="NormalWeb"/>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Autospacing="1" w:afterAutospacing="1"/>
        <w:ind w:left="426"/>
        <w:jc w:val="both"/>
        <w:rPr>
          <w:rStyle w:val="Textoennegrita"/>
          <w:rFonts w:ascii="Arial" w:hAnsi="Arial" w:cs="Arial"/>
        </w:rPr>
      </w:pPr>
      <w:r w:rsidRPr="0030606C">
        <w:rPr>
          <w:rStyle w:val="Textoennegrita"/>
          <w:rFonts w:ascii="Arial" w:hAnsi="Arial" w:cs="Arial"/>
        </w:rPr>
        <w:t>¿Qué son los derechos sexuales?</w:t>
      </w:r>
    </w:p>
    <w:p w:rsidR="00321E5C" w:rsidRPr="0030606C" w:rsidRDefault="00321E5C" w:rsidP="00321E5C">
      <w:pPr>
        <w:pStyle w:val="NormalWeb"/>
        <w:shd w:val="clear" w:color="auto" w:fill="FFFFFF"/>
        <w:ind w:left="142"/>
        <w:jc w:val="both"/>
        <w:rPr>
          <w:rFonts w:ascii="Arial" w:hAnsi="Arial" w:cs="Arial"/>
        </w:rPr>
      </w:pPr>
      <w:r w:rsidRPr="0030606C">
        <w:rPr>
          <w:rFonts w:ascii="Arial" w:hAnsi="Arial" w:cs="Arial"/>
        </w:rPr>
        <w:t>Son aquellos que permiten regular y tener control autónomo y responsable sobre todas las cuestiones relativas a la sexualidad, sin ningún tipo de coacción, violencia, discriminación, enfermedad o dolencia.</w:t>
      </w:r>
      <w:r w:rsidRPr="0030606C">
        <w:rPr>
          <w:rStyle w:val="apple-converted-space"/>
          <w:rFonts w:ascii="Arial" w:hAnsi="Arial" w:cs="Arial"/>
        </w:rPr>
        <w:t xml:space="preserve"> </w:t>
      </w:r>
      <w:r w:rsidRPr="0030606C">
        <w:rPr>
          <w:rFonts w:ascii="Arial" w:hAnsi="Arial" w:cs="Arial"/>
          <w:b/>
        </w:rPr>
        <w:t>Para las mujeres los derechos sexuales tienen un especial significado, pues involucran el derecho a ser tratadas como personas integrales y no como seres exclusivamente reproductivos y a ejercer la sexualidad de manera placentera sin que ésta conlleve necesariamente un embarazo.</w:t>
      </w:r>
    </w:p>
    <w:p w:rsidR="00321E5C" w:rsidRPr="0030606C" w:rsidRDefault="00321E5C" w:rsidP="00321E5C">
      <w:pPr>
        <w:pStyle w:val="NormalWeb"/>
        <w:numPr>
          <w:ilvl w:val="1"/>
          <w:numId w:val="3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Autospacing="1" w:afterAutospacing="1"/>
        <w:ind w:left="284" w:hanging="142"/>
        <w:jc w:val="both"/>
        <w:rPr>
          <w:rStyle w:val="Textoennegrita"/>
          <w:rFonts w:ascii="Arial" w:hAnsi="Arial" w:cs="Arial"/>
        </w:rPr>
      </w:pPr>
      <w:r w:rsidRPr="0030606C">
        <w:rPr>
          <w:rStyle w:val="Textoennegrita"/>
          <w:rFonts w:ascii="Arial" w:hAnsi="Arial" w:cs="Arial"/>
        </w:rPr>
        <w:t xml:space="preserve">Requisitos para vivirlos a plenitud:   </w:t>
      </w:r>
    </w:p>
    <w:tbl>
      <w:tblPr>
        <w:tblW w:w="10490" w:type="dxa"/>
        <w:tblInd w:w="-57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962"/>
        <w:gridCol w:w="5528"/>
      </w:tblGrid>
      <w:tr w:rsidR="00321E5C" w:rsidRPr="0030606C" w:rsidTr="000928DD">
        <w:tc>
          <w:tcPr>
            <w:tcW w:w="4962" w:type="dxa"/>
          </w:tcPr>
          <w:p w:rsidR="00321E5C" w:rsidRPr="0030606C" w:rsidRDefault="00321E5C" w:rsidP="009961EF">
            <w:pPr>
              <w:pStyle w:val="NormalWeb"/>
              <w:shd w:val="clear" w:color="auto" w:fill="FFFFFF"/>
              <w:ind w:left="142"/>
              <w:jc w:val="both"/>
              <w:rPr>
                <w:rStyle w:val="Textoennegrita"/>
                <w:rFonts w:ascii="Arial" w:hAnsi="Arial" w:cs="Arial"/>
              </w:rPr>
            </w:pPr>
            <w:r w:rsidRPr="0030606C">
              <w:rPr>
                <w:rFonts w:ascii="Arial" w:hAnsi="Arial" w:cs="Arial"/>
              </w:rPr>
              <w:t>Capacidad de hombres y mujeres de disfrutar de relaciones sexuales satisfactorias.</w:t>
            </w:r>
          </w:p>
        </w:tc>
        <w:tc>
          <w:tcPr>
            <w:tcW w:w="5528" w:type="dxa"/>
          </w:tcPr>
          <w:p w:rsidR="00321E5C" w:rsidRPr="0030606C" w:rsidRDefault="00321E5C" w:rsidP="009961EF">
            <w:pPr>
              <w:pStyle w:val="NormalWeb"/>
              <w:jc w:val="both"/>
              <w:rPr>
                <w:rStyle w:val="Textoennegrita"/>
                <w:rFonts w:ascii="Arial" w:hAnsi="Arial" w:cs="Arial"/>
              </w:rPr>
            </w:pPr>
            <w:r w:rsidRPr="0030606C">
              <w:rPr>
                <w:rFonts w:ascii="Arial" w:hAnsi="Arial" w:cs="Arial"/>
                <w:lang w:val="es-ES"/>
              </w:rPr>
              <w:t>Acceso</w:t>
            </w:r>
            <w:r w:rsidRPr="0030606C">
              <w:rPr>
                <w:rFonts w:ascii="Arial" w:hAnsi="Arial" w:cs="Arial"/>
              </w:rPr>
              <w:t xml:space="preserve"> a servicios de salud sexual que permitan atender y prevenir las infecciones, dolencias y enfermedades que afecten el ejercicio placentero </w:t>
            </w:r>
            <w:r w:rsidRPr="0030606C">
              <w:rPr>
                <w:rFonts w:ascii="Arial" w:hAnsi="Arial" w:cs="Arial"/>
              </w:rPr>
              <w:lastRenderedPageBreak/>
              <w:t>de la sexualidad, incluidas las de transmisión sexual y el VIH/Sida.</w:t>
            </w:r>
          </w:p>
        </w:tc>
      </w:tr>
      <w:tr w:rsidR="00321E5C" w:rsidRPr="0030606C" w:rsidTr="000928DD">
        <w:tc>
          <w:tcPr>
            <w:tcW w:w="4962" w:type="dxa"/>
          </w:tcPr>
          <w:p w:rsidR="00321E5C" w:rsidRPr="0030606C" w:rsidRDefault="00321E5C" w:rsidP="009961EF">
            <w:pPr>
              <w:pStyle w:val="NormalWeb"/>
              <w:shd w:val="clear" w:color="auto" w:fill="FFFFFF"/>
              <w:ind w:left="142"/>
              <w:jc w:val="both"/>
              <w:rPr>
                <w:rStyle w:val="Textoennegrita"/>
                <w:rFonts w:ascii="Arial" w:hAnsi="Arial" w:cs="Arial"/>
              </w:rPr>
            </w:pPr>
            <w:r w:rsidRPr="0030606C">
              <w:rPr>
                <w:rFonts w:ascii="Arial" w:hAnsi="Arial" w:cs="Arial"/>
              </w:rPr>
              <w:lastRenderedPageBreak/>
              <w:t>Ausencia de toda clase de violencia, coacción o abuso.</w:t>
            </w:r>
          </w:p>
        </w:tc>
        <w:tc>
          <w:tcPr>
            <w:tcW w:w="5528" w:type="dxa"/>
          </w:tcPr>
          <w:p w:rsidR="00321E5C" w:rsidRPr="0030606C" w:rsidRDefault="00321E5C" w:rsidP="009961EF">
            <w:pPr>
              <w:shd w:val="clear" w:color="auto" w:fill="FFFFFF"/>
              <w:spacing w:before="100" w:beforeAutospacing="1" w:after="100" w:afterAutospacing="1"/>
              <w:jc w:val="both"/>
              <w:rPr>
                <w:rStyle w:val="Textoennegrita"/>
                <w:rFonts w:ascii="Arial" w:hAnsi="Arial" w:cs="Arial"/>
                <w:color w:val="000000"/>
              </w:rPr>
            </w:pPr>
            <w:r w:rsidRPr="0030606C">
              <w:rPr>
                <w:rFonts w:ascii="Arial" w:hAnsi="Arial" w:cs="Arial"/>
                <w:color w:val="000000"/>
                <w:lang w:val="es-CO"/>
              </w:rPr>
              <w:t xml:space="preserve">Conciencia de que es posible </w:t>
            </w:r>
            <w:r w:rsidRPr="0030606C">
              <w:rPr>
                <w:rFonts w:ascii="Arial" w:hAnsi="Arial" w:cs="Arial"/>
                <w:color w:val="000000"/>
              </w:rPr>
              <w:t>separar el ejercicio de la sexualidad, de la reproducción.</w:t>
            </w:r>
          </w:p>
        </w:tc>
      </w:tr>
    </w:tbl>
    <w:p w:rsidR="00321E5C" w:rsidRPr="0030606C" w:rsidRDefault="00321E5C" w:rsidP="00321E5C">
      <w:pPr>
        <w:pStyle w:val="NormalWeb"/>
        <w:numPr>
          <w:ilvl w:val="1"/>
          <w:numId w:val="3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284"/>
        </w:tabs>
        <w:spacing w:beforeAutospacing="1" w:afterAutospacing="1"/>
        <w:ind w:left="142" w:hanging="66"/>
        <w:jc w:val="both"/>
        <w:rPr>
          <w:rStyle w:val="Textoennegrita"/>
          <w:rFonts w:ascii="Arial" w:hAnsi="Arial" w:cs="Arial"/>
        </w:rPr>
      </w:pPr>
      <w:r w:rsidRPr="0030606C">
        <w:rPr>
          <w:rStyle w:val="Textoennegrita"/>
          <w:rFonts w:ascii="Arial" w:hAnsi="Arial" w:cs="Arial"/>
        </w:rPr>
        <w:t xml:space="preserve">¿Cuáles son los derechos sexuales? </w:t>
      </w:r>
    </w:p>
    <w:tbl>
      <w:tblPr>
        <w:tblW w:w="1049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5528"/>
      </w:tblGrid>
      <w:tr w:rsidR="00321E5C" w:rsidRPr="0030606C" w:rsidTr="000928DD">
        <w:tc>
          <w:tcPr>
            <w:tcW w:w="4962" w:type="dxa"/>
          </w:tcPr>
          <w:p w:rsidR="00321E5C" w:rsidRPr="0030606C" w:rsidRDefault="00321E5C" w:rsidP="009961EF">
            <w:pPr>
              <w:shd w:val="clear" w:color="auto" w:fill="FFFFFF"/>
              <w:spacing w:before="100" w:beforeAutospacing="1" w:after="100" w:afterAutospacing="1"/>
              <w:jc w:val="both"/>
              <w:rPr>
                <w:rStyle w:val="Textoennegrita"/>
                <w:rFonts w:ascii="Arial" w:hAnsi="Arial" w:cs="Arial"/>
                <w:color w:val="000000"/>
              </w:rPr>
            </w:pPr>
            <w:r w:rsidRPr="0030606C">
              <w:rPr>
                <w:rFonts w:ascii="Arial" w:hAnsi="Arial" w:cs="Arial"/>
                <w:color w:val="000000"/>
              </w:rPr>
              <w:t>Derecho a reconocerse como seres sexuados.</w:t>
            </w:r>
          </w:p>
        </w:tc>
        <w:tc>
          <w:tcPr>
            <w:tcW w:w="5528" w:type="dxa"/>
          </w:tcPr>
          <w:p w:rsidR="00321E5C" w:rsidRPr="0030606C" w:rsidRDefault="00321E5C" w:rsidP="009961EF">
            <w:pPr>
              <w:pStyle w:val="NormalWeb"/>
              <w:jc w:val="both"/>
              <w:rPr>
                <w:rStyle w:val="Textoennegrita"/>
                <w:rFonts w:ascii="Arial" w:hAnsi="Arial" w:cs="Arial"/>
              </w:rPr>
            </w:pPr>
            <w:r w:rsidRPr="0030606C">
              <w:rPr>
                <w:rFonts w:ascii="Arial" w:hAnsi="Arial" w:cs="Arial"/>
              </w:rPr>
              <w:t>Derecho a fortalecer la autoestima y autonomía para adoptar decisiones sobre la sexualidad.</w:t>
            </w:r>
          </w:p>
        </w:tc>
      </w:tr>
      <w:tr w:rsidR="00321E5C" w:rsidRPr="0030606C" w:rsidTr="000928DD">
        <w:tc>
          <w:tcPr>
            <w:tcW w:w="4962" w:type="dxa"/>
          </w:tcPr>
          <w:p w:rsidR="00321E5C" w:rsidRPr="0030606C" w:rsidRDefault="00321E5C" w:rsidP="009961EF">
            <w:pPr>
              <w:pStyle w:val="NormalWeb"/>
              <w:jc w:val="both"/>
              <w:rPr>
                <w:rStyle w:val="Textoennegrita"/>
                <w:rFonts w:ascii="Arial" w:hAnsi="Arial" w:cs="Arial"/>
                <w:lang w:val="es-ES"/>
              </w:rPr>
            </w:pPr>
            <w:r w:rsidRPr="0030606C">
              <w:rPr>
                <w:rFonts w:ascii="Arial" w:hAnsi="Arial" w:cs="Arial"/>
              </w:rPr>
              <w:t>Derecho a explorar y a disfrutar de una vida sexual placentera, sin vergüenza, miedos, temores, prejuicios, inhibiciones, culpas, creencias infundadas y otros factores que impidan la libre expresión de los derechos sexuales y la plenitud del placer sexual.</w:t>
            </w:r>
          </w:p>
        </w:tc>
        <w:tc>
          <w:tcPr>
            <w:tcW w:w="5528" w:type="dxa"/>
          </w:tcPr>
          <w:p w:rsidR="00321E5C" w:rsidRPr="0030606C" w:rsidRDefault="00321E5C" w:rsidP="009961EF">
            <w:pPr>
              <w:shd w:val="clear" w:color="auto" w:fill="FFFFFF"/>
              <w:spacing w:before="100" w:beforeAutospacing="1" w:after="100" w:afterAutospacing="1"/>
              <w:jc w:val="both"/>
              <w:rPr>
                <w:rFonts w:ascii="Arial" w:hAnsi="Arial" w:cs="Arial"/>
                <w:color w:val="000000"/>
              </w:rPr>
            </w:pPr>
            <w:r w:rsidRPr="0030606C">
              <w:rPr>
                <w:rFonts w:ascii="Arial" w:hAnsi="Arial" w:cs="Arial"/>
                <w:color w:val="000000"/>
              </w:rPr>
              <w:t>Derecho a vivir la sexualidad sin violencia, coacción, abuso, explotación o acoso.</w:t>
            </w:r>
          </w:p>
          <w:p w:rsidR="00321E5C" w:rsidRPr="0030606C" w:rsidRDefault="00321E5C" w:rsidP="009961EF">
            <w:pPr>
              <w:pStyle w:val="NormalWeb"/>
              <w:jc w:val="both"/>
              <w:rPr>
                <w:rStyle w:val="Textoennegrita"/>
                <w:rFonts w:ascii="Arial" w:hAnsi="Arial" w:cs="Arial"/>
                <w:lang w:val="es-ES"/>
              </w:rPr>
            </w:pPr>
          </w:p>
        </w:tc>
      </w:tr>
      <w:tr w:rsidR="00321E5C" w:rsidRPr="0030606C" w:rsidTr="000928DD">
        <w:tc>
          <w:tcPr>
            <w:tcW w:w="4962" w:type="dxa"/>
          </w:tcPr>
          <w:p w:rsidR="00321E5C" w:rsidRPr="0030606C" w:rsidRDefault="00321E5C" w:rsidP="009961EF">
            <w:pPr>
              <w:shd w:val="clear" w:color="auto" w:fill="FFFFFF"/>
              <w:spacing w:before="100" w:beforeAutospacing="1" w:after="100" w:afterAutospacing="1"/>
              <w:jc w:val="both"/>
              <w:rPr>
                <w:rStyle w:val="Textoennegrita"/>
                <w:rFonts w:ascii="Arial" w:hAnsi="Arial" w:cs="Arial"/>
                <w:color w:val="000000"/>
              </w:rPr>
            </w:pPr>
            <w:r w:rsidRPr="0030606C">
              <w:rPr>
                <w:rFonts w:ascii="Arial" w:hAnsi="Arial" w:cs="Arial"/>
                <w:color w:val="000000"/>
              </w:rPr>
              <w:t>Derecho a escoger las y los compañeros sexuales.</w:t>
            </w:r>
          </w:p>
        </w:tc>
        <w:tc>
          <w:tcPr>
            <w:tcW w:w="5528" w:type="dxa"/>
          </w:tcPr>
          <w:p w:rsidR="00321E5C" w:rsidRPr="0030606C" w:rsidRDefault="00321E5C" w:rsidP="009961EF">
            <w:pPr>
              <w:shd w:val="clear" w:color="auto" w:fill="FFFFFF"/>
              <w:spacing w:before="100" w:beforeAutospacing="1" w:after="100" w:afterAutospacing="1"/>
              <w:jc w:val="both"/>
              <w:rPr>
                <w:rStyle w:val="Textoennegrita"/>
                <w:rFonts w:ascii="Arial" w:hAnsi="Arial" w:cs="Arial"/>
                <w:color w:val="000000"/>
              </w:rPr>
            </w:pPr>
            <w:r w:rsidRPr="0030606C">
              <w:rPr>
                <w:rFonts w:ascii="Arial" w:hAnsi="Arial" w:cs="Arial"/>
                <w:color w:val="000000"/>
              </w:rPr>
              <w:t>Derecho al pleno respeto por la integridad física del cuerpo y sus expresiones sexuales.</w:t>
            </w:r>
          </w:p>
        </w:tc>
      </w:tr>
      <w:tr w:rsidR="00321E5C" w:rsidRPr="0030606C" w:rsidTr="000928DD">
        <w:tc>
          <w:tcPr>
            <w:tcW w:w="4962" w:type="dxa"/>
          </w:tcPr>
          <w:p w:rsidR="00321E5C" w:rsidRPr="0030606C" w:rsidRDefault="00321E5C" w:rsidP="009961EF">
            <w:pPr>
              <w:shd w:val="clear" w:color="auto" w:fill="FFFFFF"/>
              <w:spacing w:before="100" w:beforeAutospacing="1" w:after="100" w:afterAutospacing="1"/>
              <w:jc w:val="both"/>
              <w:rPr>
                <w:rStyle w:val="Textoennegrita"/>
                <w:rFonts w:ascii="Arial" w:hAnsi="Arial" w:cs="Arial"/>
                <w:color w:val="000000"/>
              </w:rPr>
            </w:pPr>
            <w:r w:rsidRPr="0030606C">
              <w:rPr>
                <w:rFonts w:ascii="Arial" w:hAnsi="Arial" w:cs="Arial"/>
                <w:color w:val="000000"/>
              </w:rPr>
              <w:t>Derecho a decidir si se quiere iniciar la vida sexual o no, o si se quiere ser sexualmente activa/o no.</w:t>
            </w:r>
          </w:p>
        </w:tc>
        <w:tc>
          <w:tcPr>
            <w:tcW w:w="5528" w:type="dxa"/>
          </w:tcPr>
          <w:p w:rsidR="00321E5C" w:rsidRPr="0030606C" w:rsidRDefault="00321E5C" w:rsidP="009961EF">
            <w:pPr>
              <w:shd w:val="clear" w:color="auto" w:fill="FFFFFF"/>
              <w:spacing w:before="100" w:beforeAutospacing="1" w:after="100" w:afterAutospacing="1"/>
              <w:jc w:val="both"/>
              <w:rPr>
                <w:rStyle w:val="Textoennegrita"/>
                <w:rFonts w:ascii="Arial" w:hAnsi="Arial" w:cs="Arial"/>
                <w:color w:val="000000"/>
              </w:rPr>
            </w:pPr>
            <w:r w:rsidRPr="0030606C">
              <w:rPr>
                <w:rFonts w:ascii="Arial" w:hAnsi="Arial" w:cs="Arial"/>
                <w:color w:val="000000"/>
              </w:rPr>
              <w:t>Derecho a tener relaciones sexuales consensuadas.</w:t>
            </w:r>
          </w:p>
        </w:tc>
      </w:tr>
      <w:tr w:rsidR="00321E5C" w:rsidRPr="0030606C" w:rsidTr="000928DD">
        <w:tc>
          <w:tcPr>
            <w:tcW w:w="4962" w:type="dxa"/>
          </w:tcPr>
          <w:p w:rsidR="00321E5C" w:rsidRPr="0030606C" w:rsidRDefault="00321E5C" w:rsidP="009961EF">
            <w:pPr>
              <w:pStyle w:val="NormalWeb"/>
              <w:jc w:val="both"/>
              <w:rPr>
                <w:rStyle w:val="Textoennegrita"/>
                <w:rFonts w:ascii="Arial" w:hAnsi="Arial" w:cs="Arial"/>
              </w:rPr>
            </w:pPr>
            <w:r w:rsidRPr="0030606C">
              <w:rPr>
                <w:rFonts w:ascii="Arial" w:hAnsi="Arial" w:cs="Arial"/>
              </w:rPr>
              <w:t>Derecho a decidir libremente si se contrae matrimonio, se convive con la pareja o si permanece sola/o.</w:t>
            </w:r>
          </w:p>
        </w:tc>
        <w:tc>
          <w:tcPr>
            <w:tcW w:w="5528" w:type="dxa"/>
          </w:tcPr>
          <w:p w:rsidR="00321E5C" w:rsidRPr="0030606C" w:rsidRDefault="00321E5C" w:rsidP="009961EF">
            <w:pPr>
              <w:shd w:val="clear" w:color="auto" w:fill="FFFFFF"/>
              <w:spacing w:before="100" w:beforeAutospacing="1" w:after="100" w:afterAutospacing="1"/>
              <w:jc w:val="both"/>
              <w:rPr>
                <w:rStyle w:val="Textoennegrita"/>
                <w:rFonts w:ascii="Arial" w:hAnsi="Arial" w:cs="Arial"/>
                <w:color w:val="000000"/>
              </w:rPr>
            </w:pPr>
            <w:r w:rsidRPr="0030606C">
              <w:rPr>
                <w:rFonts w:ascii="Arial" w:hAnsi="Arial" w:cs="Arial"/>
                <w:color w:val="000000"/>
              </w:rPr>
              <w:t>Derecho a expresar libre y autónomamente la orientación sexual.</w:t>
            </w:r>
          </w:p>
        </w:tc>
      </w:tr>
      <w:tr w:rsidR="00321E5C" w:rsidRPr="0030606C" w:rsidTr="000928DD">
        <w:tc>
          <w:tcPr>
            <w:tcW w:w="4962" w:type="dxa"/>
          </w:tcPr>
          <w:p w:rsidR="00321E5C" w:rsidRPr="0030606C" w:rsidRDefault="00321E5C" w:rsidP="009961EF">
            <w:pPr>
              <w:shd w:val="clear" w:color="auto" w:fill="FFFFFF"/>
              <w:spacing w:before="100" w:beforeAutospacing="1" w:after="100" w:afterAutospacing="1"/>
              <w:jc w:val="both"/>
              <w:rPr>
                <w:rStyle w:val="Textoennegrita"/>
                <w:rFonts w:ascii="Arial" w:hAnsi="Arial" w:cs="Arial"/>
                <w:color w:val="000000"/>
              </w:rPr>
            </w:pPr>
            <w:r w:rsidRPr="0030606C">
              <w:rPr>
                <w:rFonts w:ascii="Arial" w:hAnsi="Arial" w:cs="Arial"/>
                <w:color w:val="000000"/>
              </w:rPr>
              <w:t>Derecho a protegerse del embarazo y de las infecciones y enfermedades de transmisión sexual.</w:t>
            </w:r>
          </w:p>
        </w:tc>
        <w:tc>
          <w:tcPr>
            <w:tcW w:w="5528" w:type="dxa"/>
          </w:tcPr>
          <w:p w:rsidR="00321E5C" w:rsidRPr="0030606C" w:rsidRDefault="00321E5C" w:rsidP="009961EF">
            <w:pPr>
              <w:pStyle w:val="NormalWeb"/>
              <w:jc w:val="both"/>
              <w:rPr>
                <w:rStyle w:val="Textoennegrita"/>
                <w:rFonts w:ascii="Arial" w:hAnsi="Arial" w:cs="Arial"/>
              </w:rPr>
            </w:pPr>
            <w:r w:rsidRPr="0030606C">
              <w:rPr>
                <w:rFonts w:ascii="Arial" w:hAnsi="Arial" w:cs="Arial"/>
                <w:lang w:val="es-ES"/>
              </w:rPr>
              <w:t>Derecho</w:t>
            </w:r>
            <w:r w:rsidRPr="0030606C">
              <w:rPr>
                <w:rFonts w:ascii="Arial" w:hAnsi="Arial" w:cs="Arial"/>
              </w:rPr>
              <w:t xml:space="preserve"> a tener acceso a servicios de salud sexual de calidad.</w:t>
            </w:r>
          </w:p>
        </w:tc>
      </w:tr>
      <w:tr w:rsidR="00321E5C" w:rsidRPr="0030606C" w:rsidTr="000928DD">
        <w:tc>
          <w:tcPr>
            <w:tcW w:w="10490" w:type="dxa"/>
            <w:gridSpan w:val="2"/>
          </w:tcPr>
          <w:p w:rsidR="00321E5C" w:rsidRPr="0030606C" w:rsidRDefault="00321E5C" w:rsidP="009961EF">
            <w:pPr>
              <w:pStyle w:val="NormalWeb"/>
              <w:jc w:val="both"/>
              <w:rPr>
                <w:rStyle w:val="Textoennegrita"/>
                <w:rFonts w:ascii="Arial" w:hAnsi="Arial" w:cs="Arial"/>
                <w:lang w:val="es-ES"/>
              </w:rPr>
            </w:pPr>
            <w:r w:rsidRPr="0030606C">
              <w:rPr>
                <w:rFonts w:ascii="Arial" w:hAnsi="Arial" w:cs="Arial"/>
                <w:lang w:val="es-ES"/>
              </w:rPr>
              <w:t>Derecho</w:t>
            </w:r>
            <w:r w:rsidRPr="0030606C">
              <w:rPr>
                <w:rFonts w:ascii="Arial" w:hAnsi="Arial" w:cs="Arial"/>
              </w:rPr>
              <w:t xml:space="preserve"> a tener información sobre todos los aspectos relacionados con la sexualidad, conocer cómo funciona el aparato reproductor femenino y masculino y cuáles son las infecciones y enfermedades que se pueden adquirir a través de las relaciones sexuales.</w:t>
            </w:r>
          </w:p>
        </w:tc>
      </w:tr>
    </w:tbl>
    <w:p w:rsidR="00321E5C" w:rsidRPr="0030606C" w:rsidRDefault="00321E5C" w:rsidP="00321E5C">
      <w:pPr>
        <w:pStyle w:val="NormalWeb"/>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Autospacing="1" w:afterAutospacing="1"/>
        <w:ind w:left="142" w:firstLine="0"/>
        <w:jc w:val="both"/>
        <w:rPr>
          <w:rStyle w:val="Textoennegrita"/>
          <w:rFonts w:ascii="Arial" w:hAnsi="Arial" w:cs="Arial"/>
        </w:rPr>
      </w:pPr>
      <w:r w:rsidRPr="0030606C">
        <w:rPr>
          <w:rStyle w:val="Textoennegrita"/>
          <w:rFonts w:ascii="Arial" w:hAnsi="Arial" w:cs="Arial"/>
        </w:rPr>
        <w:t>¿Qué son los derechos reproductivos?</w:t>
      </w:r>
    </w:p>
    <w:p w:rsidR="00321E5C" w:rsidRPr="0030606C" w:rsidRDefault="00321E5C" w:rsidP="00321E5C">
      <w:pPr>
        <w:pStyle w:val="NormalWeb"/>
        <w:shd w:val="clear" w:color="auto" w:fill="FFFFFF"/>
        <w:ind w:left="142"/>
        <w:jc w:val="both"/>
        <w:rPr>
          <w:rFonts w:ascii="Arial" w:hAnsi="Arial" w:cs="Arial"/>
          <w:b/>
          <w:bCs/>
        </w:rPr>
      </w:pPr>
      <w:r w:rsidRPr="0030606C">
        <w:rPr>
          <w:rFonts w:ascii="Arial" w:hAnsi="Arial" w:cs="Arial"/>
        </w:rPr>
        <w:t xml:space="preserve">Son aquellos que permiten a las personas tomar decisiones libres y sin discriminaciones sobre la posibilidad de procrear o no, de regular la fecundidad y de disponer de la información y medios para ello. También implica el derecho de tener acceso a servicios de salud reproductiva que garanticen una maternidad segura, la prevención de </w:t>
      </w:r>
      <w:r w:rsidRPr="0030606C">
        <w:rPr>
          <w:rFonts w:ascii="Arial" w:hAnsi="Arial" w:cs="Arial"/>
        </w:rPr>
        <w:lastRenderedPageBreak/>
        <w:t>embarazos no deseados, o la interrupción voluntaria del embarazo – IVE</w:t>
      </w:r>
      <w:r w:rsidRPr="0030606C">
        <w:rPr>
          <w:rStyle w:val="Refdenotaalpie"/>
          <w:rFonts w:ascii="Arial" w:hAnsi="Arial" w:cs="Arial"/>
        </w:rPr>
        <w:footnoteReference w:id="8"/>
      </w:r>
      <w:r w:rsidRPr="0030606C">
        <w:rPr>
          <w:rFonts w:ascii="Arial" w:hAnsi="Arial" w:cs="Arial"/>
        </w:rPr>
        <w:t>, y la prevención y tratamiento de dolencias del aparato reproductor como el cáncer de útero, mamas y próstata.</w:t>
      </w:r>
    </w:p>
    <w:p w:rsidR="00321E5C" w:rsidRPr="0030606C" w:rsidRDefault="00321E5C" w:rsidP="00321E5C">
      <w:pPr>
        <w:pStyle w:val="NormalWeb"/>
        <w:shd w:val="clear" w:color="auto" w:fill="FFFFFF"/>
        <w:ind w:left="142"/>
        <w:jc w:val="both"/>
        <w:rPr>
          <w:rStyle w:val="Textoennegrita"/>
          <w:rFonts w:ascii="Arial" w:hAnsi="Arial" w:cs="Arial"/>
        </w:rPr>
      </w:pPr>
      <w:r w:rsidRPr="0030606C">
        <w:rPr>
          <w:rStyle w:val="Textoennegrita"/>
          <w:rFonts w:ascii="Arial" w:hAnsi="Arial" w:cs="Arial"/>
        </w:rPr>
        <w:t xml:space="preserve">2.1. Requisitos para ejercerlos plenamente: </w:t>
      </w:r>
    </w:p>
    <w:tbl>
      <w:tblPr>
        <w:tblW w:w="1034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5386"/>
      </w:tblGrid>
      <w:tr w:rsidR="00321E5C" w:rsidRPr="0030606C" w:rsidTr="000928DD">
        <w:tc>
          <w:tcPr>
            <w:tcW w:w="4962" w:type="dxa"/>
          </w:tcPr>
          <w:p w:rsidR="00321E5C" w:rsidRPr="0030606C" w:rsidRDefault="00321E5C" w:rsidP="009961EF">
            <w:pPr>
              <w:shd w:val="clear" w:color="auto" w:fill="FFFFFF"/>
              <w:spacing w:before="100" w:beforeAutospacing="1" w:after="100" w:afterAutospacing="1"/>
              <w:jc w:val="both"/>
              <w:rPr>
                <w:rStyle w:val="Textoennegrita"/>
                <w:rFonts w:ascii="Arial" w:hAnsi="Arial" w:cs="Arial"/>
                <w:color w:val="000000"/>
              </w:rPr>
            </w:pPr>
            <w:r w:rsidRPr="0030606C">
              <w:rPr>
                <w:rFonts w:ascii="Arial" w:hAnsi="Arial" w:cs="Arial"/>
                <w:color w:val="000000"/>
              </w:rPr>
              <w:t>Autodeterminación reproductiva, entendida como el derecho básico de todas las personas de decidir sobre su posibilidad de procrear o no, y en ese sentido planear su propia familia.</w:t>
            </w:r>
          </w:p>
        </w:tc>
        <w:tc>
          <w:tcPr>
            <w:tcW w:w="5386" w:type="dxa"/>
          </w:tcPr>
          <w:p w:rsidR="00321E5C" w:rsidRPr="0030606C" w:rsidRDefault="00321E5C" w:rsidP="009961EF">
            <w:pPr>
              <w:shd w:val="clear" w:color="auto" w:fill="FFFFFF"/>
              <w:spacing w:before="100" w:beforeAutospacing="1" w:after="100" w:afterAutospacing="1"/>
              <w:jc w:val="both"/>
              <w:rPr>
                <w:rStyle w:val="Textoennegrita"/>
                <w:rFonts w:ascii="Arial" w:hAnsi="Arial" w:cs="Arial"/>
                <w:color w:val="000000"/>
              </w:rPr>
            </w:pPr>
            <w:r w:rsidRPr="0030606C">
              <w:rPr>
                <w:rFonts w:ascii="Arial" w:hAnsi="Arial" w:cs="Arial"/>
                <w:color w:val="000000"/>
              </w:rPr>
              <w:t>Atención de la salud reproductiva, que incluye medidas para promover una maternidad sin riesgos, tratamientos de infertilidad, acceso a toda la gama de métodos anticonceptivos (incluyendo la anticoncepción de emergencia) y programas de atención de cáncer uterino, de mamas y próstata.</w:t>
            </w:r>
          </w:p>
        </w:tc>
      </w:tr>
    </w:tbl>
    <w:p w:rsidR="00321E5C" w:rsidRPr="0030606C" w:rsidRDefault="00321E5C" w:rsidP="00321E5C">
      <w:pPr>
        <w:pStyle w:val="NormalWeb"/>
        <w:shd w:val="clear" w:color="auto" w:fill="FFFFFF"/>
        <w:ind w:left="142"/>
        <w:jc w:val="both"/>
        <w:rPr>
          <w:rStyle w:val="Textoennegrita"/>
          <w:rFonts w:ascii="Arial" w:hAnsi="Arial" w:cs="Arial"/>
        </w:rPr>
      </w:pPr>
      <w:r w:rsidRPr="0030606C">
        <w:rPr>
          <w:rStyle w:val="Textoennegrita"/>
          <w:rFonts w:ascii="Arial" w:hAnsi="Arial" w:cs="Arial"/>
        </w:rPr>
        <w:t xml:space="preserve"> 2.2. ¿Cuáles son los derechos reproductivos?</w:t>
      </w:r>
    </w:p>
    <w:tbl>
      <w:tblPr>
        <w:tblW w:w="1034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5386"/>
      </w:tblGrid>
      <w:tr w:rsidR="00321E5C" w:rsidRPr="0030606C" w:rsidTr="000928DD">
        <w:tc>
          <w:tcPr>
            <w:tcW w:w="4962" w:type="dxa"/>
          </w:tcPr>
          <w:p w:rsidR="00321E5C" w:rsidRPr="0030606C" w:rsidRDefault="00321E5C" w:rsidP="009961EF">
            <w:pPr>
              <w:shd w:val="clear" w:color="auto" w:fill="FFFFFF"/>
              <w:spacing w:before="100" w:beforeAutospacing="1" w:after="100" w:afterAutospacing="1"/>
              <w:jc w:val="both"/>
              <w:rPr>
                <w:rStyle w:val="Textoennegrita"/>
                <w:rFonts w:ascii="Arial" w:hAnsi="Arial" w:cs="Arial"/>
                <w:color w:val="000000"/>
              </w:rPr>
            </w:pPr>
            <w:r w:rsidRPr="0030606C">
              <w:rPr>
                <w:rFonts w:ascii="Arial" w:hAnsi="Arial" w:cs="Arial"/>
                <w:color w:val="000000"/>
              </w:rPr>
              <w:t>Derecho a decidir libre y responsablemente el número de hijos y el intervalo entre ellos, y a disponer de la información, educación y medios para lograrlo.</w:t>
            </w:r>
          </w:p>
        </w:tc>
        <w:tc>
          <w:tcPr>
            <w:tcW w:w="5386" w:type="dxa"/>
          </w:tcPr>
          <w:p w:rsidR="00321E5C" w:rsidRPr="0030606C" w:rsidRDefault="00321E5C" w:rsidP="009961EF">
            <w:pPr>
              <w:pStyle w:val="NormalWeb"/>
              <w:jc w:val="both"/>
              <w:rPr>
                <w:rStyle w:val="Textoennegrita"/>
                <w:rFonts w:ascii="Arial" w:hAnsi="Arial" w:cs="Arial"/>
              </w:rPr>
            </w:pPr>
            <w:r w:rsidRPr="0030606C">
              <w:rPr>
                <w:rFonts w:ascii="Arial" w:hAnsi="Arial" w:cs="Arial"/>
                <w:lang w:val="es-ES"/>
              </w:rPr>
              <w:t>Derecho</w:t>
            </w:r>
            <w:r w:rsidRPr="0030606C">
              <w:rPr>
                <w:rFonts w:ascii="Arial" w:hAnsi="Arial" w:cs="Arial"/>
              </w:rPr>
              <w:t xml:space="preserve"> de hombres y mujeres de decidir de manera libre y responsable la posibilidad de ser padres o madres.</w:t>
            </w:r>
          </w:p>
        </w:tc>
      </w:tr>
      <w:tr w:rsidR="00321E5C" w:rsidRPr="0030606C" w:rsidTr="000928DD">
        <w:tc>
          <w:tcPr>
            <w:tcW w:w="4962" w:type="dxa"/>
          </w:tcPr>
          <w:p w:rsidR="00321E5C" w:rsidRPr="0030606C" w:rsidRDefault="00321E5C" w:rsidP="009961EF">
            <w:pPr>
              <w:shd w:val="clear" w:color="auto" w:fill="FFFFFF"/>
              <w:spacing w:before="100" w:beforeAutospacing="1" w:after="100" w:afterAutospacing="1"/>
              <w:jc w:val="both"/>
              <w:rPr>
                <w:rStyle w:val="Textoennegrita"/>
                <w:rFonts w:ascii="Arial" w:hAnsi="Arial" w:cs="Arial"/>
                <w:color w:val="000000"/>
              </w:rPr>
            </w:pPr>
            <w:r w:rsidRPr="0030606C">
              <w:rPr>
                <w:rFonts w:ascii="Arial" w:hAnsi="Arial" w:cs="Arial"/>
                <w:color w:val="000000"/>
              </w:rPr>
              <w:t>Derecho a decidir libremente el tipo de familia que se quiere formar.</w:t>
            </w:r>
          </w:p>
        </w:tc>
        <w:tc>
          <w:tcPr>
            <w:tcW w:w="5386" w:type="dxa"/>
          </w:tcPr>
          <w:p w:rsidR="00321E5C" w:rsidRPr="0030606C" w:rsidRDefault="00321E5C" w:rsidP="009961EF">
            <w:pPr>
              <w:shd w:val="clear" w:color="auto" w:fill="FFFFFF"/>
              <w:spacing w:before="100" w:beforeAutospacing="1" w:after="100" w:afterAutospacing="1"/>
              <w:jc w:val="both"/>
              <w:rPr>
                <w:rStyle w:val="Textoennegrita"/>
                <w:rFonts w:ascii="Arial" w:hAnsi="Arial" w:cs="Arial"/>
                <w:color w:val="000000"/>
              </w:rPr>
            </w:pPr>
            <w:r w:rsidRPr="0030606C">
              <w:rPr>
                <w:rFonts w:ascii="Arial" w:hAnsi="Arial" w:cs="Arial"/>
                <w:color w:val="000000"/>
              </w:rPr>
              <w:t>Derecho a acceder a métodos anticonceptivos seguros, aceptables y eficaces (incluyendo la anticoncepción de emergencia).</w:t>
            </w:r>
          </w:p>
        </w:tc>
      </w:tr>
      <w:tr w:rsidR="00321E5C" w:rsidRPr="0030606C" w:rsidTr="000928DD">
        <w:tc>
          <w:tcPr>
            <w:tcW w:w="4962" w:type="dxa"/>
          </w:tcPr>
          <w:p w:rsidR="00321E5C" w:rsidRPr="0030606C" w:rsidRDefault="00321E5C" w:rsidP="009961EF">
            <w:pPr>
              <w:shd w:val="clear" w:color="auto" w:fill="FFFFFF"/>
              <w:spacing w:before="100" w:beforeAutospacing="1" w:after="100" w:afterAutospacing="1"/>
              <w:jc w:val="both"/>
              <w:rPr>
                <w:rStyle w:val="Textoennegrita"/>
                <w:rFonts w:ascii="Arial" w:hAnsi="Arial" w:cs="Arial"/>
                <w:color w:val="000000"/>
              </w:rPr>
            </w:pPr>
            <w:r w:rsidRPr="0030606C">
              <w:rPr>
                <w:rFonts w:ascii="Arial" w:hAnsi="Arial" w:cs="Arial"/>
                <w:color w:val="000000"/>
              </w:rPr>
              <w:t>Derecho de las mujeres a no sufrir discriminaciones o tratos desiguales por razón del embarazo o maternidad, en el estudio, trabajo y dentro de la familia.</w:t>
            </w:r>
          </w:p>
        </w:tc>
        <w:tc>
          <w:tcPr>
            <w:tcW w:w="5386" w:type="dxa"/>
          </w:tcPr>
          <w:p w:rsidR="00321E5C" w:rsidRPr="0030606C" w:rsidRDefault="00321E5C" w:rsidP="009961EF">
            <w:pPr>
              <w:shd w:val="clear" w:color="auto" w:fill="FFFFFF"/>
              <w:spacing w:before="100" w:beforeAutospacing="1" w:after="100" w:afterAutospacing="1"/>
              <w:jc w:val="both"/>
              <w:rPr>
                <w:rStyle w:val="Textoennegrita"/>
                <w:rFonts w:ascii="Arial" w:hAnsi="Arial" w:cs="Arial"/>
                <w:color w:val="000000"/>
              </w:rPr>
            </w:pPr>
            <w:r w:rsidRPr="0030606C">
              <w:rPr>
                <w:rFonts w:ascii="Arial" w:hAnsi="Arial" w:cs="Arial"/>
                <w:color w:val="000000"/>
              </w:rPr>
              <w:t>Derecho a tener acceso a servicios de salud y atención médica que garanticen una maternidad segura, libre de riesgos en los periodos de gestación, parto y lactancia y se brinde las máximas posibilidades de tener hijos sanos.</w:t>
            </w:r>
          </w:p>
        </w:tc>
      </w:tr>
      <w:tr w:rsidR="00321E5C" w:rsidRPr="0030606C" w:rsidTr="000928DD">
        <w:tc>
          <w:tcPr>
            <w:tcW w:w="4962" w:type="dxa"/>
          </w:tcPr>
          <w:p w:rsidR="00321E5C" w:rsidRPr="0030606C" w:rsidRDefault="00321E5C" w:rsidP="009961EF">
            <w:pPr>
              <w:shd w:val="clear" w:color="auto" w:fill="FFFFFF"/>
              <w:spacing w:before="100" w:beforeAutospacing="1" w:after="100" w:afterAutospacing="1"/>
              <w:jc w:val="both"/>
              <w:rPr>
                <w:rStyle w:val="Textoennegrita"/>
                <w:rFonts w:ascii="Arial" w:hAnsi="Arial" w:cs="Arial"/>
                <w:b w:val="0"/>
                <w:color w:val="000000"/>
              </w:rPr>
            </w:pPr>
            <w:r w:rsidRPr="0030606C">
              <w:rPr>
                <w:rStyle w:val="Textoennegrita"/>
                <w:rFonts w:ascii="Arial" w:hAnsi="Arial" w:cs="Arial"/>
                <w:color w:val="000000"/>
              </w:rPr>
              <w:t>Derecho a interrumpir voluntariamente el embarazo (IVE) en los términos de la S-355/06</w:t>
            </w:r>
          </w:p>
        </w:tc>
        <w:tc>
          <w:tcPr>
            <w:tcW w:w="5386" w:type="dxa"/>
          </w:tcPr>
          <w:p w:rsidR="00321E5C" w:rsidRPr="0030606C" w:rsidRDefault="00321E5C" w:rsidP="009961EF">
            <w:pPr>
              <w:shd w:val="clear" w:color="auto" w:fill="FFFFFF"/>
              <w:spacing w:before="100" w:beforeAutospacing="1" w:after="100" w:afterAutospacing="1"/>
              <w:jc w:val="both"/>
              <w:rPr>
                <w:rStyle w:val="Textoennegrita"/>
                <w:rFonts w:ascii="Arial" w:hAnsi="Arial" w:cs="Arial"/>
                <w:color w:val="000000"/>
              </w:rPr>
            </w:pPr>
            <w:r w:rsidRPr="0030606C">
              <w:rPr>
                <w:rFonts w:ascii="Arial" w:hAnsi="Arial" w:cs="Arial"/>
                <w:color w:val="000000"/>
              </w:rPr>
              <w:t>Derecho a contar con servicios educativos e información para garantizar la autonomía reproductiva.</w:t>
            </w:r>
          </w:p>
        </w:tc>
      </w:tr>
    </w:tbl>
    <w:p w:rsidR="00321E5C" w:rsidRPr="0030606C" w:rsidRDefault="00321E5C" w:rsidP="00321E5C">
      <w:pPr>
        <w:ind w:left="142"/>
        <w:jc w:val="both"/>
        <w:rPr>
          <w:rFonts w:ascii="Arial" w:hAnsi="Arial" w:cs="Arial"/>
        </w:rPr>
      </w:pPr>
    </w:p>
    <w:p w:rsidR="00321E5C" w:rsidRDefault="00321E5C" w:rsidP="00321E5C">
      <w:pPr>
        <w:spacing w:after="0"/>
        <w:rPr>
          <w:rFonts w:ascii="Arial" w:hAnsi="Arial" w:cs="Arial"/>
        </w:rPr>
      </w:pPr>
    </w:p>
    <w:p w:rsidR="00321E5C" w:rsidRDefault="00321E5C" w:rsidP="00321E5C">
      <w:pPr>
        <w:spacing w:after="0"/>
        <w:rPr>
          <w:rFonts w:ascii="Arial" w:hAnsi="Arial" w:cs="Arial"/>
        </w:rPr>
      </w:pPr>
    </w:p>
    <w:p w:rsidR="00321E5C" w:rsidRDefault="00321E5C" w:rsidP="00321E5C">
      <w:pPr>
        <w:spacing w:after="0"/>
        <w:rPr>
          <w:rFonts w:ascii="Arial" w:hAnsi="Arial" w:cs="Arial"/>
        </w:rPr>
      </w:pPr>
    </w:p>
    <w:p w:rsidR="009961EF" w:rsidRDefault="009961EF" w:rsidP="00321E5C">
      <w:pPr>
        <w:spacing w:after="0"/>
        <w:rPr>
          <w:rFonts w:ascii="Arial" w:hAnsi="Arial" w:cs="Arial"/>
        </w:rPr>
      </w:pPr>
    </w:p>
    <w:p w:rsidR="009961EF" w:rsidRDefault="009961EF" w:rsidP="00321E5C">
      <w:pPr>
        <w:spacing w:after="0"/>
        <w:rPr>
          <w:rFonts w:ascii="Arial" w:hAnsi="Arial" w:cs="Arial"/>
        </w:rPr>
      </w:pPr>
    </w:p>
    <w:p w:rsidR="009961EF" w:rsidRDefault="009961EF" w:rsidP="00321E5C">
      <w:pPr>
        <w:spacing w:after="0"/>
        <w:rPr>
          <w:rFonts w:ascii="Arial" w:hAnsi="Arial" w:cs="Arial"/>
        </w:rPr>
      </w:pPr>
    </w:p>
    <w:p w:rsidR="00264B7C" w:rsidRDefault="00264B7C" w:rsidP="00321E5C">
      <w:pPr>
        <w:spacing w:after="0"/>
        <w:rPr>
          <w:rFonts w:ascii="Arial" w:hAnsi="Arial" w:cs="Arial"/>
        </w:rPr>
      </w:pPr>
    </w:p>
    <w:p w:rsidR="00264B7C" w:rsidRDefault="00264B7C" w:rsidP="00321E5C">
      <w:pPr>
        <w:spacing w:after="0"/>
        <w:rPr>
          <w:rFonts w:ascii="Arial" w:hAnsi="Arial" w:cs="Arial"/>
        </w:rPr>
      </w:pPr>
    </w:p>
    <w:p w:rsidR="00321E5C" w:rsidRDefault="00264B7C" w:rsidP="009961EF">
      <w:pPr>
        <w:pStyle w:val="Ttulo1"/>
        <w:rPr>
          <w:rFonts w:ascii="Arial" w:hAnsi="Arial" w:cs="Arial"/>
        </w:rPr>
      </w:pPr>
      <w:bookmarkStart w:id="23" w:name="_Toc445308563"/>
      <w:r>
        <w:rPr>
          <w:rFonts w:ascii="Arial" w:hAnsi="Arial" w:cs="Arial"/>
          <w:b/>
          <w:color w:val="auto"/>
          <w:sz w:val="24"/>
          <w:szCs w:val="24"/>
        </w:rPr>
        <w:lastRenderedPageBreak/>
        <w:t>Anexo 10</w:t>
      </w:r>
      <w:r w:rsidR="00321E5C" w:rsidRPr="009961EF">
        <w:rPr>
          <w:rFonts w:ascii="Arial" w:hAnsi="Arial" w:cs="Arial"/>
          <w:b/>
          <w:color w:val="auto"/>
          <w:sz w:val="24"/>
          <w:szCs w:val="24"/>
        </w:rPr>
        <w:t>. Lotería de los Derechos Sexuales y Derechos Reproductivos</w:t>
      </w:r>
      <w:r w:rsidR="0078120F">
        <w:rPr>
          <w:rFonts w:ascii="Arial" w:hAnsi="Arial" w:cs="Arial"/>
          <w:b/>
          <w:color w:val="auto"/>
          <w:sz w:val="24"/>
          <w:szCs w:val="24"/>
        </w:rPr>
        <w:t>.</w:t>
      </w:r>
      <w:bookmarkEnd w:id="23"/>
    </w:p>
    <w:p w:rsidR="00321E5C" w:rsidRDefault="00321E5C" w:rsidP="00321E5C">
      <w:pPr>
        <w:spacing w:after="0"/>
        <w:rPr>
          <w:rFonts w:ascii="Arial" w:hAnsi="Arial" w:cs="Arial"/>
        </w:rPr>
      </w:pPr>
    </w:p>
    <w:tbl>
      <w:tblPr>
        <w:tblStyle w:val="Tablaconcuadrcula"/>
        <w:tblW w:w="0" w:type="auto"/>
        <w:tblBorders>
          <w:top w:val="dotDash" w:sz="18" w:space="0" w:color="8064A2" w:themeColor="accent4"/>
          <w:left w:val="dotDash" w:sz="18" w:space="0" w:color="8064A2" w:themeColor="accent4"/>
          <w:bottom w:val="dotDash" w:sz="18" w:space="0" w:color="8064A2" w:themeColor="accent4"/>
          <w:right w:val="dotDash" w:sz="18" w:space="0" w:color="8064A2" w:themeColor="accent4"/>
          <w:insideH w:val="dotDash" w:sz="18" w:space="0" w:color="8064A2" w:themeColor="accent4"/>
          <w:insideV w:val="dotDash" w:sz="18" w:space="0" w:color="8064A2" w:themeColor="accent4"/>
        </w:tblBorders>
        <w:shd w:val="clear" w:color="auto" w:fill="B2A1C7" w:themeFill="accent4" w:themeFillTint="99"/>
        <w:tblLook w:val="04A0" w:firstRow="1" w:lastRow="0" w:firstColumn="1" w:lastColumn="0" w:noHBand="0" w:noVBand="1"/>
      </w:tblPr>
      <w:tblGrid>
        <w:gridCol w:w="1439"/>
        <w:gridCol w:w="2117"/>
        <w:gridCol w:w="2065"/>
        <w:gridCol w:w="3868"/>
      </w:tblGrid>
      <w:tr w:rsidR="00321E5C" w:rsidTr="009961EF">
        <w:trPr>
          <w:trHeight w:val="1997"/>
        </w:trPr>
        <w:tc>
          <w:tcPr>
            <w:tcW w:w="4598" w:type="dxa"/>
            <w:shd w:val="clear" w:color="auto" w:fill="CCC0D9" w:themeFill="accent4" w:themeFillTint="66"/>
          </w:tcPr>
          <w:p w:rsidR="00321E5C" w:rsidRDefault="00321E5C" w:rsidP="009961EF">
            <w:pPr>
              <w:rPr>
                <w:rFonts w:ascii="Boopee" w:hAnsi="Boopee" w:cs="Tahoma"/>
                <w:b/>
                <w:sz w:val="32"/>
                <w:szCs w:val="32"/>
              </w:rPr>
            </w:pPr>
            <w:r>
              <w:rPr>
                <w:rFonts w:ascii="Boopee" w:hAnsi="Boopee" w:cs="Tahoma"/>
                <w:b/>
                <w:sz w:val="32"/>
                <w:szCs w:val="32"/>
              </w:rPr>
              <w:t xml:space="preserve">   </w:t>
            </w:r>
          </w:p>
          <w:p w:rsidR="00321E5C" w:rsidRDefault="00321E5C" w:rsidP="009961EF">
            <w:pPr>
              <w:jc w:val="center"/>
              <w:rPr>
                <w:rFonts w:ascii="Boopee" w:hAnsi="Boopee" w:cs="Tahoma"/>
                <w:b/>
                <w:sz w:val="36"/>
                <w:szCs w:val="36"/>
              </w:rPr>
            </w:pPr>
          </w:p>
          <w:p w:rsidR="00321E5C" w:rsidRPr="00AC2DF1" w:rsidRDefault="00321E5C" w:rsidP="009961EF">
            <w:pPr>
              <w:jc w:val="center"/>
              <w:rPr>
                <w:rFonts w:ascii="Boopee" w:hAnsi="Boopee"/>
                <w:b/>
                <w:sz w:val="32"/>
                <w:szCs w:val="32"/>
              </w:rPr>
            </w:pPr>
            <w:r w:rsidRPr="0060762D">
              <w:rPr>
                <w:rFonts w:ascii="Boopee" w:hAnsi="Boopee" w:cs="Tahoma"/>
                <w:b/>
                <w:sz w:val="36"/>
                <w:szCs w:val="36"/>
              </w:rPr>
              <w:t>Decisiones</w:t>
            </w:r>
          </w:p>
        </w:tc>
        <w:tc>
          <w:tcPr>
            <w:tcW w:w="4599" w:type="dxa"/>
            <w:tcBorders>
              <w:right w:val="dotDash" w:sz="18" w:space="0" w:color="C0504D" w:themeColor="accent2"/>
            </w:tcBorders>
            <w:shd w:val="clear" w:color="auto" w:fill="CCC0D9" w:themeFill="accent4" w:themeFillTint="66"/>
          </w:tcPr>
          <w:p w:rsidR="00321E5C" w:rsidRDefault="00321E5C" w:rsidP="009961EF">
            <w:pPr>
              <w:jc w:val="center"/>
              <w:rPr>
                <w:rFonts w:ascii="Boopee" w:hAnsi="Boopee" w:cs="Tahoma"/>
                <w:b/>
                <w:sz w:val="28"/>
                <w:szCs w:val="28"/>
              </w:rPr>
            </w:pPr>
          </w:p>
          <w:p w:rsidR="00321E5C" w:rsidRDefault="00321E5C" w:rsidP="009961EF">
            <w:pPr>
              <w:jc w:val="center"/>
              <w:rPr>
                <w:rFonts w:ascii="Boopee" w:hAnsi="Boopee" w:cs="Tahoma"/>
                <w:b/>
                <w:sz w:val="28"/>
                <w:szCs w:val="28"/>
              </w:rPr>
            </w:pPr>
          </w:p>
          <w:p w:rsidR="00321E5C" w:rsidRPr="00BF3C09" w:rsidRDefault="00321E5C" w:rsidP="009961EF">
            <w:pPr>
              <w:jc w:val="center"/>
              <w:rPr>
                <w:rFonts w:ascii="Boopee" w:hAnsi="Boopee"/>
                <w:b/>
                <w:sz w:val="36"/>
                <w:szCs w:val="36"/>
              </w:rPr>
            </w:pPr>
            <w:r w:rsidRPr="00BF3C09">
              <w:rPr>
                <w:rFonts w:ascii="Boopee" w:hAnsi="Boopee" w:cs="Tahoma"/>
                <w:b/>
                <w:sz w:val="36"/>
                <w:szCs w:val="36"/>
              </w:rPr>
              <w:t>Placer sexual</w:t>
            </w:r>
          </w:p>
        </w:tc>
        <w:tc>
          <w:tcPr>
            <w:tcW w:w="4598" w:type="dxa"/>
            <w:tcBorders>
              <w:top w:val="dotDash" w:sz="18" w:space="0" w:color="C0504D" w:themeColor="accent2"/>
              <w:left w:val="dotDash" w:sz="18" w:space="0" w:color="C0504D" w:themeColor="accent2"/>
              <w:bottom w:val="dotDash" w:sz="18" w:space="0" w:color="C0504D" w:themeColor="accent2"/>
              <w:right w:val="dotDash" w:sz="18" w:space="0" w:color="C0504D" w:themeColor="accent2"/>
            </w:tcBorders>
            <w:shd w:val="clear" w:color="auto" w:fill="E5B8B7" w:themeFill="accent2" w:themeFillTint="66"/>
          </w:tcPr>
          <w:p w:rsidR="00321E5C" w:rsidRDefault="00321E5C" w:rsidP="009961EF">
            <w:pPr>
              <w:rPr>
                <w:rFonts w:ascii="Boopee" w:hAnsi="Boopee" w:cs="Tahoma"/>
                <w:b/>
                <w:color w:val="000000"/>
                <w:sz w:val="28"/>
                <w:szCs w:val="28"/>
              </w:rPr>
            </w:pPr>
          </w:p>
          <w:p w:rsidR="00321E5C" w:rsidRDefault="00321E5C" w:rsidP="009961EF">
            <w:pPr>
              <w:rPr>
                <w:rFonts w:ascii="Boopee" w:hAnsi="Boopee" w:cs="Tahoma"/>
                <w:b/>
                <w:color w:val="000000"/>
                <w:sz w:val="28"/>
                <w:szCs w:val="28"/>
              </w:rPr>
            </w:pPr>
          </w:p>
          <w:p w:rsidR="00321E5C" w:rsidRPr="00BF3C09" w:rsidRDefault="00D12218" w:rsidP="009961EF">
            <w:pPr>
              <w:jc w:val="center"/>
              <w:rPr>
                <w:rFonts w:ascii="Boopee" w:hAnsi="Boopee"/>
                <w:b/>
                <w:sz w:val="36"/>
                <w:szCs w:val="36"/>
                <w:lang w:val="es-ES"/>
              </w:rPr>
            </w:pPr>
            <w:r>
              <w:rPr>
                <w:rFonts w:ascii="Boopee" w:hAnsi="Boopee" w:cs="Tahoma"/>
                <w:b/>
                <w:color w:val="000000"/>
                <w:sz w:val="28"/>
                <w:szCs w:val="28"/>
              </w:rPr>
              <w:t>Em</w:t>
            </w:r>
            <w:r w:rsidR="00321E5C" w:rsidRPr="00AC2DF1">
              <w:rPr>
                <w:rFonts w:ascii="Boopee" w:hAnsi="Boopee" w:cs="Tahoma"/>
                <w:b/>
                <w:color w:val="000000"/>
                <w:sz w:val="28"/>
                <w:szCs w:val="28"/>
              </w:rPr>
              <w:t xml:space="preserve">barazo </w:t>
            </w:r>
            <w:r w:rsidR="00321E5C">
              <w:rPr>
                <w:rFonts w:ascii="Boopee" w:hAnsi="Boopee" w:cs="Tahoma"/>
                <w:b/>
                <w:color w:val="000000"/>
                <w:sz w:val="28"/>
                <w:szCs w:val="28"/>
              </w:rPr>
              <w:t xml:space="preserve">y </w:t>
            </w:r>
            <w:r w:rsidR="00321E5C" w:rsidRPr="00AC2DF1">
              <w:rPr>
                <w:rFonts w:ascii="Boopee" w:hAnsi="Boopee" w:cs="Tahoma"/>
                <w:b/>
                <w:color w:val="000000"/>
                <w:sz w:val="28"/>
                <w:szCs w:val="28"/>
              </w:rPr>
              <w:t>enfermedades de transmisión sexual.</w:t>
            </w:r>
          </w:p>
        </w:tc>
        <w:tc>
          <w:tcPr>
            <w:tcW w:w="4599" w:type="dxa"/>
            <w:tcBorders>
              <w:top w:val="dotDash" w:sz="18" w:space="0" w:color="C0504D" w:themeColor="accent2"/>
              <w:left w:val="dotDash" w:sz="18" w:space="0" w:color="C0504D" w:themeColor="accent2"/>
              <w:bottom w:val="dotDash" w:sz="18" w:space="0" w:color="C0504D" w:themeColor="accent2"/>
              <w:right w:val="dotDash" w:sz="18" w:space="0" w:color="C0504D" w:themeColor="accent2"/>
            </w:tcBorders>
            <w:shd w:val="clear" w:color="auto" w:fill="E5B8B7" w:themeFill="accent2" w:themeFillTint="66"/>
          </w:tcPr>
          <w:p w:rsidR="00321E5C" w:rsidRDefault="00321E5C" w:rsidP="009961EF">
            <w:pPr>
              <w:rPr>
                <w:rFonts w:ascii="Boopee" w:hAnsi="Boopee" w:cs="Tahoma"/>
                <w:b/>
                <w:color w:val="000000"/>
                <w:sz w:val="28"/>
                <w:szCs w:val="28"/>
              </w:rPr>
            </w:pPr>
          </w:p>
          <w:p w:rsidR="00321E5C" w:rsidRDefault="00321E5C" w:rsidP="009961EF">
            <w:pPr>
              <w:rPr>
                <w:rFonts w:ascii="Boopee" w:hAnsi="Boopee" w:cs="Tahoma"/>
                <w:b/>
                <w:color w:val="000000"/>
                <w:sz w:val="28"/>
                <w:szCs w:val="28"/>
              </w:rPr>
            </w:pPr>
          </w:p>
          <w:p w:rsidR="00321E5C" w:rsidRPr="00D344CE" w:rsidRDefault="00321E5C" w:rsidP="009961EF">
            <w:pPr>
              <w:jc w:val="center"/>
              <w:rPr>
                <w:rFonts w:ascii="Boopee" w:hAnsi="Boopee"/>
                <w:b/>
                <w:sz w:val="36"/>
                <w:szCs w:val="36"/>
              </w:rPr>
            </w:pPr>
            <w:r w:rsidRPr="00BF3C09">
              <w:rPr>
                <w:rFonts w:ascii="Boopee" w:hAnsi="Boopee" w:cs="Tahoma"/>
                <w:b/>
                <w:color w:val="000000"/>
                <w:sz w:val="32"/>
                <w:szCs w:val="32"/>
              </w:rPr>
              <w:t>Salud y maternidad</w:t>
            </w:r>
          </w:p>
        </w:tc>
      </w:tr>
      <w:tr w:rsidR="00321E5C" w:rsidTr="009961EF">
        <w:trPr>
          <w:trHeight w:val="1765"/>
        </w:trPr>
        <w:tc>
          <w:tcPr>
            <w:tcW w:w="4598" w:type="dxa"/>
            <w:shd w:val="clear" w:color="auto" w:fill="CCC0D9" w:themeFill="accent4" w:themeFillTint="66"/>
          </w:tcPr>
          <w:p w:rsidR="00321E5C" w:rsidRDefault="00321E5C" w:rsidP="009961EF">
            <w:pPr>
              <w:rPr>
                <w:rFonts w:ascii="Boopee" w:hAnsi="Boopee" w:cs="Tahoma"/>
                <w:b/>
                <w:color w:val="000000"/>
                <w:sz w:val="28"/>
                <w:szCs w:val="28"/>
              </w:rPr>
            </w:pPr>
          </w:p>
          <w:p w:rsidR="00321E5C" w:rsidRPr="0060762D" w:rsidRDefault="00321E5C" w:rsidP="009961EF">
            <w:pPr>
              <w:jc w:val="center"/>
              <w:rPr>
                <w:rFonts w:ascii="Boopee" w:hAnsi="Boopee"/>
                <w:sz w:val="36"/>
                <w:szCs w:val="36"/>
              </w:rPr>
            </w:pPr>
            <w:r w:rsidRPr="0060762D">
              <w:rPr>
                <w:rFonts w:ascii="Boopee" w:hAnsi="Boopee" w:cs="Tahoma"/>
                <w:b/>
                <w:color w:val="000000"/>
                <w:sz w:val="36"/>
                <w:szCs w:val="36"/>
              </w:rPr>
              <w:t>Sin Violencia</w:t>
            </w:r>
          </w:p>
        </w:tc>
        <w:tc>
          <w:tcPr>
            <w:tcW w:w="4599" w:type="dxa"/>
            <w:tcBorders>
              <w:right w:val="dotDash" w:sz="18" w:space="0" w:color="C0504D" w:themeColor="accent2"/>
            </w:tcBorders>
            <w:shd w:val="clear" w:color="auto" w:fill="E5DFEC" w:themeFill="accent4" w:themeFillTint="33"/>
          </w:tcPr>
          <w:p w:rsidR="00321E5C" w:rsidRDefault="00321E5C" w:rsidP="009961EF">
            <w:pPr>
              <w:jc w:val="center"/>
              <w:rPr>
                <w:rFonts w:ascii="Boopee" w:hAnsi="Boopee"/>
                <w:b/>
                <w:color w:val="8064A2" w:themeColor="accent4"/>
                <w:sz w:val="44"/>
                <w:szCs w:val="44"/>
              </w:rPr>
            </w:pPr>
            <w:r w:rsidRPr="00C73A2A">
              <w:rPr>
                <w:rFonts w:ascii="Boopee" w:hAnsi="Boopee"/>
                <w:b/>
                <w:color w:val="8064A2" w:themeColor="accent4"/>
                <w:sz w:val="44"/>
                <w:szCs w:val="44"/>
              </w:rPr>
              <w:t>Sexualidad</w:t>
            </w:r>
          </w:p>
          <w:p w:rsidR="00321E5C" w:rsidRPr="00C73A2A" w:rsidRDefault="00321E5C" w:rsidP="009961EF">
            <w:pPr>
              <w:jc w:val="center"/>
              <w:rPr>
                <w:rFonts w:ascii="Boopee" w:hAnsi="Boopee"/>
                <w:b/>
                <w:color w:val="8064A2" w:themeColor="accent4"/>
                <w:sz w:val="44"/>
                <w:szCs w:val="44"/>
              </w:rPr>
            </w:pPr>
            <w:r>
              <w:rPr>
                <w:rFonts w:ascii="Boopee" w:hAnsi="Boopee"/>
                <w:b/>
                <w:noProof/>
                <w:color w:val="8064A2" w:themeColor="accent4"/>
                <w:sz w:val="44"/>
                <w:szCs w:val="44"/>
                <w:lang w:val="es-ES" w:eastAsia="es-ES"/>
              </w:rPr>
              <w:drawing>
                <wp:inline distT="0" distB="0" distL="0" distR="0" wp14:anchorId="2EFADFAC" wp14:editId="6963922A">
                  <wp:extent cx="1510889" cy="616688"/>
                  <wp:effectExtent l="0" t="0" r="0"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bla_serio.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21554" cy="621041"/>
                          </a:xfrm>
                          <a:prstGeom prst="rect">
                            <a:avLst/>
                          </a:prstGeom>
                        </pic:spPr>
                      </pic:pic>
                    </a:graphicData>
                  </a:graphic>
                </wp:inline>
              </w:drawing>
            </w:r>
          </w:p>
        </w:tc>
        <w:tc>
          <w:tcPr>
            <w:tcW w:w="4598" w:type="dxa"/>
            <w:tcBorders>
              <w:top w:val="dotDash" w:sz="18" w:space="0" w:color="C0504D" w:themeColor="accent2"/>
              <w:left w:val="dotDash" w:sz="18" w:space="0" w:color="C0504D" w:themeColor="accent2"/>
              <w:bottom w:val="dotDash" w:sz="18" w:space="0" w:color="C0504D" w:themeColor="accent2"/>
              <w:right w:val="dotDash" w:sz="18" w:space="0" w:color="C0504D" w:themeColor="accent2"/>
            </w:tcBorders>
            <w:shd w:val="clear" w:color="auto" w:fill="F2DBDB" w:themeFill="accent2" w:themeFillTint="33"/>
          </w:tcPr>
          <w:p w:rsidR="00321E5C" w:rsidRPr="00C73A2A" w:rsidRDefault="00321E5C" w:rsidP="009961EF">
            <w:pPr>
              <w:jc w:val="center"/>
              <w:rPr>
                <w:rFonts w:ascii="Boopee" w:eastAsia="+mj-ea" w:hAnsi="Boopee" w:cs="+mj-cs"/>
                <w:b/>
                <w:bCs/>
                <w:color w:val="C0504D" w:themeColor="accent2"/>
                <w:kern w:val="24"/>
                <w:sz w:val="40"/>
                <w:szCs w:val="40"/>
              </w:rPr>
            </w:pPr>
            <w:r w:rsidRPr="00C73A2A">
              <w:rPr>
                <w:rFonts w:ascii="Boopee" w:eastAsia="+mj-ea" w:hAnsi="Boopee" w:cs="+mj-cs"/>
                <w:b/>
                <w:bCs/>
                <w:color w:val="C0504D" w:themeColor="accent2"/>
                <w:kern w:val="24"/>
                <w:sz w:val="40"/>
                <w:szCs w:val="40"/>
              </w:rPr>
              <w:t>Derechos Reproductivos</w:t>
            </w:r>
          </w:p>
          <w:p w:rsidR="00321E5C" w:rsidRPr="00C73A2A" w:rsidRDefault="00321E5C" w:rsidP="009961EF">
            <w:pPr>
              <w:jc w:val="center"/>
              <w:rPr>
                <w:rFonts w:ascii="Boopee" w:hAnsi="Boopee"/>
                <w:b/>
                <w:color w:val="F2DBDB" w:themeColor="accent2" w:themeTint="33"/>
                <w:sz w:val="28"/>
                <w:szCs w:val="28"/>
              </w:rPr>
            </w:pPr>
            <w:r w:rsidRPr="00C73A2A">
              <w:rPr>
                <w:rFonts w:ascii="Boopee" w:hAnsi="Boopee"/>
                <w:b/>
                <w:noProof/>
                <w:color w:val="F2DBDB" w:themeColor="accent2" w:themeTint="33"/>
                <w:sz w:val="28"/>
                <w:szCs w:val="28"/>
                <w:lang w:val="es-ES" w:eastAsia="es-ES"/>
              </w:rPr>
              <w:drawing>
                <wp:inline distT="0" distB="0" distL="0" distR="0" wp14:anchorId="2BEB3671" wp14:editId="79945714">
                  <wp:extent cx="1371600" cy="726948"/>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0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80460" cy="731644"/>
                          </a:xfrm>
                          <a:prstGeom prst="rect">
                            <a:avLst/>
                          </a:prstGeom>
                        </pic:spPr>
                      </pic:pic>
                    </a:graphicData>
                  </a:graphic>
                </wp:inline>
              </w:drawing>
            </w:r>
          </w:p>
        </w:tc>
        <w:tc>
          <w:tcPr>
            <w:tcW w:w="4599" w:type="dxa"/>
            <w:tcBorders>
              <w:top w:val="dotDash" w:sz="18" w:space="0" w:color="C0504D" w:themeColor="accent2"/>
              <w:left w:val="dotDash" w:sz="18" w:space="0" w:color="C0504D" w:themeColor="accent2"/>
              <w:bottom w:val="dotDash" w:sz="18" w:space="0" w:color="C0504D" w:themeColor="accent2"/>
              <w:right w:val="dotDash" w:sz="18" w:space="0" w:color="C0504D" w:themeColor="accent2"/>
            </w:tcBorders>
            <w:shd w:val="clear" w:color="auto" w:fill="E5B8B7" w:themeFill="accent2" w:themeFillTint="66"/>
          </w:tcPr>
          <w:p w:rsidR="00321E5C" w:rsidRDefault="00321E5C" w:rsidP="009961EF">
            <w:pPr>
              <w:jc w:val="center"/>
              <w:rPr>
                <w:rFonts w:ascii="Boopee" w:hAnsi="Boopee"/>
                <w:b/>
                <w:sz w:val="36"/>
                <w:szCs w:val="36"/>
                <w:lang w:val="es-ES"/>
              </w:rPr>
            </w:pPr>
          </w:p>
          <w:p w:rsidR="00321E5C" w:rsidRPr="00D344CE" w:rsidRDefault="00321E5C" w:rsidP="009961EF">
            <w:pPr>
              <w:jc w:val="center"/>
              <w:rPr>
                <w:rFonts w:ascii="Boopee" w:hAnsi="Boopee"/>
                <w:sz w:val="36"/>
                <w:szCs w:val="36"/>
                <w:lang w:val="es-ES"/>
              </w:rPr>
            </w:pPr>
            <w:r w:rsidRPr="00D344CE">
              <w:rPr>
                <w:rFonts w:ascii="Boopee" w:hAnsi="Boopee"/>
                <w:b/>
                <w:sz w:val="36"/>
                <w:szCs w:val="36"/>
                <w:lang w:val="es-ES"/>
              </w:rPr>
              <w:t>Tipo de familia.</w:t>
            </w:r>
          </w:p>
        </w:tc>
      </w:tr>
      <w:tr w:rsidR="00321E5C" w:rsidTr="009961EF">
        <w:trPr>
          <w:trHeight w:val="1567"/>
        </w:trPr>
        <w:tc>
          <w:tcPr>
            <w:tcW w:w="4598" w:type="dxa"/>
            <w:shd w:val="clear" w:color="auto" w:fill="CCC0D9" w:themeFill="accent4" w:themeFillTint="66"/>
          </w:tcPr>
          <w:p w:rsidR="00321E5C" w:rsidRDefault="00321E5C" w:rsidP="009961EF">
            <w:pPr>
              <w:rPr>
                <w:rFonts w:ascii="Boopee" w:hAnsi="Boopee" w:cs="Tahoma"/>
                <w:b/>
                <w:color w:val="000000"/>
                <w:sz w:val="28"/>
                <w:szCs w:val="28"/>
              </w:rPr>
            </w:pPr>
          </w:p>
          <w:p w:rsidR="00321E5C" w:rsidRPr="0060762D" w:rsidRDefault="00321E5C" w:rsidP="009961EF">
            <w:pPr>
              <w:jc w:val="center"/>
              <w:rPr>
                <w:rFonts w:ascii="Boopee" w:hAnsi="Boopee"/>
                <w:b/>
                <w:sz w:val="32"/>
                <w:szCs w:val="32"/>
              </w:rPr>
            </w:pPr>
            <w:r>
              <w:rPr>
                <w:rFonts w:ascii="Boopee" w:hAnsi="Boopee" w:cs="Tahoma"/>
                <w:b/>
                <w:color w:val="000000"/>
                <w:sz w:val="32"/>
                <w:szCs w:val="32"/>
              </w:rPr>
              <w:t>Cuerpo</w:t>
            </w:r>
          </w:p>
        </w:tc>
        <w:tc>
          <w:tcPr>
            <w:tcW w:w="4599" w:type="dxa"/>
            <w:tcBorders>
              <w:right w:val="dotDash" w:sz="18" w:space="0" w:color="C0504D" w:themeColor="accent2"/>
            </w:tcBorders>
            <w:shd w:val="clear" w:color="auto" w:fill="E5DFEC" w:themeFill="accent4" w:themeFillTint="33"/>
          </w:tcPr>
          <w:p w:rsidR="00321E5C" w:rsidRPr="00C73A2A" w:rsidRDefault="00321E5C" w:rsidP="009961EF">
            <w:pPr>
              <w:jc w:val="center"/>
              <w:rPr>
                <w:rFonts w:ascii="Boopee" w:eastAsia="+mj-ea" w:hAnsi="Boopee" w:cs="+mj-cs"/>
                <w:b/>
                <w:bCs/>
                <w:color w:val="8064A2" w:themeColor="accent4"/>
                <w:kern w:val="24"/>
                <w:sz w:val="44"/>
                <w:szCs w:val="44"/>
              </w:rPr>
            </w:pPr>
            <w:r w:rsidRPr="00C73A2A">
              <w:rPr>
                <w:rFonts w:ascii="Boopee" w:eastAsia="+mj-ea" w:hAnsi="Boopee" w:cs="+mj-cs"/>
                <w:b/>
                <w:bCs/>
                <w:color w:val="8064A2" w:themeColor="accent4"/>
                <w:kern w:val="24"/>
                <w:sz w:val="44"/>
                <w:szCs w:val="44"/>
              </w:rPr>
              <w:t>Derechos sexuales</w:t>
            </w:r>
          </w:p>
          <w:p w:rsidR="00321E5C" w:rsidRPr="00AC2DF1" w:rsidRDefault="00321E5C" w:rsidP="009961EF">
            <w:pPr>
              <w:jc w:val="center"/>
              <w:rPr>
                <w:rFonts w:ascii="Boopee" w:hAnsi="Boopee"/>
                <w:b/>
                <w:sz w:val="28"/>
                <w:szCs w:val="28"/>
              </w:rPr>
            </w:pPr>
            <w:r w:rsidRPr="00AC2DF1">
              <w:rPr>
                <w:rFonts w:ascii="Boopee" w:hAnsi="Boopee"/>
                <w:b/>
                <w:noProof/>
                <w:sz w:val="28"/>
                <w:szCs w:val="28"/>
                <w:lang w:val="es-ES" w:eastAsia="es-ES"/>
              </w:rPr>
              <w:drawing>
                <wp:inline distT="0" distB="0" distL="0" distR="0" wp14:anchorId="4ADD85CA" wp14:editId="2F626309">
                  <wp:extent cx="1254644" cy="627321"/>
                  <wp:effectExtent l="0" t="0" r="3175" b="1905"/>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cious_jewel_4_sale_watermark.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55305" cy="627651"/>
                          </a:xfrm>
                          <a:prstGeom prst="rect">
                            <a:avLst/>
                          </a:prstGeom>
                        </pic:spPr>
                      </pic:pic>
                    </a:graphicData>
                  </a:graphic>
                </wp:inline>
              </w:drawing>
            </w:r>
          </w:p>
        </w:tc>
        <w:tc>
          <w:tcPr>
            <w:tcW w:w="4598" w:type="dxa"/>
            <w:tcBorders>
              <w:top w:val="dotDash" w:sz="18" w:space="0" w:color="C0504D" w:themeColor="accent2"/>
              <w:left w:val="dotDash" w:sz="18" w:space="0" w:color="C0504D" w:themeColor="accent2"/>
              <w:bottom w:val="dotDash" w:sz="18" w:space="0" w:color="C0504D" w:themeColor="accent2"/>
              <w:right w:val="dotDash" w:sz="18" w:space="0" w:color="C0504D" w:themeColor="accent2"/>
            </w:tcBorders>
            <w:shd w:val="clear" w:color="auto" w:fill="F2DBDB" w:themeFill="accent2" w:themeFillTint="33"/>
          </w:tcPr>
          <w:p w:rsidR="00321E5C" w:rsidRPr="006973B3" w:rsidRDefault="00321E5C" w:rsidP="009961EF">
            <w:pPr>
              <w:rPr>
                <w:rFonts w:ascii="Boopee" w:hAnsi="Boopee"/>
                <w:b/>
                <w:color w:val="C0504D" w:themeColor="accent2"/>
                <w:sz w:val="40"/>
                <w:szCs w:val="40"/>
              </w:rPr>
            </w:pPr>
            <w:r>
              <w:rPr>
                <w:rFonts w:ascii="Boopee" w:hAnsi="Boopee"/>
                <w:b/>
                <w:color w:val="C0504D" w:themeColor="accent2"/>
                <w:sz w:val="40"/>
                <w:szCs w:val="40"/>
              </w:rPr>
              <w:t xml:space="preserve">   Reproducción       </w:t>
            </w:r>
            <w:r>
              <w:rPr>
                <w:rFonts w:ascii="Boopee" w:hAnsi="Boopee"/>
                <w:b/>
                <w:noProof/>
                <w:color w:val="C0504D" w:themeColor="accent2"/>
                <w:sz w:val="28"/>
                <w:szCs w:val="28"/>
                <w:lang w:val="es-ES" w:eastAsia="es-ES"/>
              </w:rPr>
              <w:drawing>
                <wp:inline distT="0" distB="0" distL="0" distR="0" wp14:anchorId="6C7E2323" wp14:editId="3E16F1DF">
                  <wp:extent cx="760054" cy="935665"/>
                  <wp:effectExtent l="0" t="0" r="2540"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tura.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62395" cy="938547"/>
                          </a:xfrm>
                          <a:prstGeom prst="rect">
                            <a:avLst/>
                          </a:prstGeom>
                        </pic:spPr>
                      </pic:pic>
                    </a:graphicData>
                  </a:graphic>
                </wp:inline>
              </w:drawing>
            </w:r>
          </w:p>
        </w:tc>
        <w:tc>
          <w:tcPr>
            <w:tcW w:w="4599" w:type="dxa"/>
            <w:tcBorders>
              <w:top w:val="dotDash" w:sz="18" w:space="0" w:color="C0504D" w:themeColor="accent2"/>
              <w:left w:val="dotDash" w:sz="18" w:space="0" w:color="C0504D" w:themeColor="accent2"/>
              <w:bottom w:val="dotDash" w:sz="18" w:space="0" w:color="C0504D" w:themeColor="accent2"/>
              <w:right w:val="dotDash" w:sz="18" w:space="0" w:color="C0504D" w:themeColor="accent2"/>
            </w:tcBorders>
            <w:shd w:val="clear" w:color="auto" w:fill="E5B8B7" w:themeFill="accent2" w:themeFillTint="66"/>
          </w:tcPr>
          <w:p w:rsidR="00321E5C" w:rsidRDefault="00321E5C" w:rsidP="009961EF">
            <w:pPr>
              <w:rPr>
                <w:rFonts w:ascii="Boopee" w:hAnsi="Boopee" w:cs="Tahoma"/>
                <w:b/>
                <w:color w:val="000000"/>
                <w:sz w:val="36"/>
                <w:szCs w:val="36"/>
              </w:rPr>
            </w:pPr>
          </w:p>
          <w:p w:rsidR="00321E5C" w:rsidRPr="00D344CE" w:rsidRDefault="00321E5C" w:rsidP="009961EF">
            <w:pPr>
              <w:jc w:val="center"/>
              <w:rPr>
                <w:rFonts w:ascii="Boopee" w:hAnsi="Boopee"/>
                <w:b/>
                <w:sz w:val="36"/>
                <w:szCs w:val="36"/>
              </w:rPr>
            </w:pPr>
            <w:r w:rsidRPr="00D344CE">
              <w:rPr>
                <w:rFonts w:ascii="Boopee" w:hAnsi="Boopee" w:cs="Tahoma"/>
                <w:b/>
                <w:color w:val="000000"/>
                <w:sz w:val="36"/>
                <w:szCs w:val="36"/>
              </w:rPr>
              <w:t>Discriminación</w:t>
            </w:r>
          </w:p>
        </w:tc>
      </w:tr>
      <w:tr w:rsidR="00321E5C" w:rsidTr="009961EF">
        <w:trPr>
          <w:trHeight w:val="1114"/>
        </w:trPr>
        <w:tc>
          <w:tcPr>
            <w:tcW w:w="4598" w:type="dxa"/>
            <w:vMerge w:val="restart"/>
            <w:shd w:val="clear" w:color="auto" w:fill="CCC0D9" w:themeFill="accent4" w:themeFillTint="66"/>
          </w:tcPr>
          <w:p w:rsidR="00321E5C" w:rsidRDefault="00321E5C" w:rsidP="009961EF">
            <w:pPr>
              <w:jc w:val="center"/>
              <w:rPr>
                <w:rFonts w:ascii="Boopee" w:hAnsi="Boopee" w:cs="Tahoma"/>
                <w:b/>
                <w:color w:val="000000"/>
                <w:sz w:val="40"/>
                <w:szCs w:val="40"/>
              </w:rPr>
            </w:pPr>
          </w:p>
          <w:p w:rsidR="00321E5C" w:rsidRDefault="00321E5C" w:rsidP="009961EF">
            <w:pPr>
              <w:jc w:val="center"/>
              <w:rPr>
                <w:rFonts w:ascii="Boopee" w:hAnsi="Boopee" w:cs="Tahoma"/>
                <w:b/>
                <w:color w:val="000000"/>
                <w:sz w:val="40"/>
                <w:szCs w:val="40"/>
              </w:rPr>
            </w:pPr>
          </w:p>
          <w:p w:rsidR="00321E5C" w:rsidRPr="0060762D" w:rsidRDefault="00321E5C" w:rsidP="009961EF">
            <w:pPr>
              <w:jc w:val="center"/>
              <w:rPr>
                <w:rFonts w:ascii="Boopee" w:hAnsi="Boopee"/>
                <w:b/>
                <w:sz w:val="40"/>
                <w:szCs w:val="40"/>
              </w:rPr>
            </w:pPr>
            <w:r w:rsidRPr="0060762D">
              <w:rPr>
                <w:rFonts w:ascii="Boopee" w:hAnsi="Boopee" w:cs="Tahoma"/>
                <w:b/>
                <w:color w:val="000000"/>
                <w:sz w:val="40"/>
                <w:szCs w:val="40"/>
              </w:rPr>
              <w:t>Vida sexual</w:t>
            </w:r>
          </w:p>
        </w:tc>
        <w:tc>
          <w:tcPr>
            <w:tcW w:w="4599" w:type="dxa"/>
            <w:tcBorders>
              <w:right w:val="dotDash" w:sz="18" w:space="0" w:color="C0504D" w:themeColor="accent2"/>
            </w:tcBorders>
            <w:shd w:val="clear" w:color="auto" w:fill="CCC0D9" w:themeFill="accent4" w:themeFillTint="66"/>
          </w:tcPr>
          <w:p w:rsidR="00321E5C" w:rsidRDefault="00321E5C" w:rsidP="009961EF">
            <w:pPr>
              <w:jc w:val="center"/>
              <w:rPr>
                <w:rFonts w:ascii="Boopee" w:hAnsi="Boopee" w:cs="Tahoma"/>
                <w:b/>
                <w:color w:val="000000"/>
                <w:sz w:val="28"/>
                <w:szCs w:val="28"/>
              </w:rPr>
            </w:pPr>
          </w:p>
          <w:p w:rsidR="00321E5C" w:rsidRPr="0060762D" w:rsidRDefault="00321E5C" w:rsidP="009961EF">
            <w:pPr>
              <w:jc w:val="center"/>
              <w:rPr>
                <w:rFonts w:ascii="Boopee" w:hAnsi="Boopee"/>
                <w:b/>
                <w:sz w:val="40"/>
                <w:szCs w:val="40"/>
                <w:lang w:val="es-ES"/>
              </w:rPr>
            </w:pPr>
            <w:r w:rsidRPr="0060762D">
              <w:rPr>
                <w:rFonts w:ascii="Boopee" w:hAnsi="Boopee" w:cs="Tahoma"/>
                <w:b/>
                <w:color w:val="000000"/>
                <w:sz w:val="40"/>
                <w:szCs w:val="40"/>
              </w:rPr>
              <w:t>Pareja</w:t>
            </w:r>
          </w:p>
        </w:tc>
        <w:tc>
          <w:tcPr>
            <w:tcW w:w="4598" w:type="dxa"/>
            <w:tcBorders>
              <w:top w:val="dotDash" w:sz="18" w:space="0" w:color="C0504D" w:themeColor="accent2"/>
              <w:left w:val="dotDash" w:sz="18" w:space="0" w:color="C0504D" w:themeColor="accent2"/>
              <w:right w:val="dotDash" w:sz="18" w:space="0" w:color="C0504D" w:themeColor="accent2"/>
            </w:tcBorders>
            <w:shd w:val="clear" w:color="auto" w:fill="E5B8B7" w:themeFill="accent2" w:themeFillTint="66"/>
          </w:tcPr>
          <w:p w:rsidR="00321E5C" w:rsidRDefault="00321E5C" w:rsidP="009961EF">
            <w:pPr>
              <w:jc w:val="center"/>
              <w:rPr>
                <w:rFonts w:ascii="Boopee" w:hAnsi="Boopee" w:cs="Tahoma"/>
                <w:b/>
                <w:color w:val="000000"/>
                <w:sz w:val="28"/>
                <w:szCs w:val="28"/>
                <w:lang w:val="es-ES"/>
              </w:rPr>
            </w:pPr>
          </w:p>
          <w:p w:rsidR="00321E5C" w:rsidRPr="00AC2DF1" w:rsidRDefault="00321E5C" w:rsidP="009961EF">
            <w:pPr>
              <w:jc w:val="center"/>
              <w:rPr>
                <w:rFonts w:ascii="Boopee" w:hAnsi="Boopee"/>
                <w:b/>
                <w:sz w:val="28"/>
                <w:szCs w:val="28"/>
              </w:rPr>
            </w:pPr>
            <w:r w:rsidRPr="00BF3C09">
              <w:rPr>
                <w:rFonts w:ascii="Boopee" w:hAnsi="Boopee" w:cs="Tahoma"/>
                <w:b/>
                <w:color w:val="000000"/>
                <w:sz w:val="36"/>
                <w:szCs w:val="36"/>
              </w:rPr>
              <w:t>Hijos</w:t>
            </w:r>
            <w:r>
              <w:rPr>
                <w:rFonts w:ascii="Boopee" w:hAnsi="Boopee" w:cs="Tahoma"/>
                <w:b/>
                <w:color w:val="000000"/>
                <w:sz w:val="36"/>
                <w:szCs w:val="36"/>
              </w:rPr>
              <w:t>-Hijas</w:t>
            </w:r>
          </w:p>
        </w:tc>
        <w:tc>
          <w:tcPr>
            <w:tcW w:w="4599" w:type="dxa"/>
            <w:vMerge w:val="restart"/>
            <w:tcBorders>
              <w:top w:val="dotDash" w:sz="18" w:space="0" w:color="C0504D" w:themeColor="accent2"/>
              <w:left w:val="dotDash" w:sz="18" w:space="0" w:color="C0504D" w:themeColor="accent2"/>
              <w:right w:val="dotDash" w:sz="18" w:space="0" w:color="C0504D" w:themeColor="accent2"/>
            </w:tcBorders>
            <w:shd w:val="clear" w:color="auto" w:fill="E5B8B7" w:themeFill="accent2" w:themeFillTint="66"/>
          </w:tcPr>
          <w:p w:rsidR="00321E5C" w:rsidRDefault="00321E5C" w:rsidP="009961EF">
            <w:pPr>
              <w:rPr>
                <w:rStyle w:val="Textoennegrita"/>
                <w:rFonts w:ascii="Boopee" w:hAnsi="Boopee" w:cs="Tahoma"/>
                <w:color w:val="000000"/>
              </w:rPr>
            </w:pPr>
          </w:p>
          <w:p w:rsidR="00321E5C" w:rsidRDefault="00321E5C" w:rsidP="009961EF">
            <w:pPr>
              <w:rPr>
                <w:rStyle w:val="Textoennegrita"/>
                <w:rFonts w:ascii="Boopee" w:hAnsi="Boopee" w:cs="Tahoma"/>
                <w:color w:val="000000"/>
              </w:rPr>
            </w:pPr>
          </w:p>
          <w:p w:rsidR="00321E5C" w:rsidRPr="00D344CE" w:rsidRDefault="00321E5C" w:rsidP="009961EF">
            <w:pPr>
              <w:jc w:val="center"/>
              <w:rPr>
                <w:rFonts w:ascii="Boopee" w:hAnsi="Boopee"/>
                <w:b/>
                <w:sz w:val="32"/>
                <w:szCs w:val="32"/>
              </w:rPr>
            </w:pPr>
            <w:r w:rsidRPr="00D344CE">
              <w:rPr>
                <w:rStyle w:val="Textoennegrita"/>
                <w:rFonts w:ascii="Boopee" w:hAnsi="Boopee" w:cs="Tahoma"/>
                <w:color w:val="000000"/>
              </w:rPr>
              <w:t>Interrupción  voluntaria  del embarazo (IVE)</w:t>
            </w:r>
          </w:p>
        </w:tc>
      </w:tr>
      <w:tr w:rsidR="00321E5C" w:rsidTr="009961EF">
        <w:trPr>
          <w:trHeight w:val="1113"/>
        </w:trPr>
        <w:tc>
          <w:tcPr>
            <w:tcW w:w="4598" w:type="dxa"/>
            <w:vMerge/>
            <w:shd w:val="clear" w:color="auto" w:fill="CCC0D9" w:themeFill="accent4" w:themeFillTint="66"/>
          </w:tcPr>
          <w:p w:rsidR="00321E5C" w:rsidRPr="00AC2DF1" w:rsidRDefault="00321E5C" w:rsidP="009961EF">
            <w:pPr>
              <w:rPr>
                <w:rFonts w:ascii="Boopee" w:hAnsi="Boopee" w:cs="Tahoma"/>
                <w:b/>
                <w:color w:val="000000"/>
                <w:sz w:val="28"/>
                <w:szCs w:val="28"/>
              </w:rPr>
            </w:pPr>
          </w:p>
        </w:tc>
        <w:tc>
          <w:tcPr>
            <w:tcW w:w="4599" w:type="dxa"/>
            <w:tcBorders>
              <w:right w:val="dotDash" w:sz="18" w:space="0" w:color="C0504D" w:themeColor="accent2"/>
            </w:tcBorders>
            <w:shd w:val="clear" w:color="auto" w:fill="CCC0D9" w:themeFill="accent4" w:themeFillTint="66"/>
          </w:tcPr>
          <w:p w:rsidR="00321E5C" w:rsidRDefault="00321E5C" w:rsidP="009961EF">
            <w:pPr>
              <w:rPr>
                <w:rFonts w:ascii="Boopee" w:hAnsi="Boopee" w:cs="Tahoma"/>
                <w:b/>
                <w:color w:val="000000"/>
                <w:sz w:val="28"/>
                <w:szCs w:val="28"/>
              </w:rPr>
            </w:pPr>
          </w:p>
          <w:p w:rsidR="00321E5C" w:rsidRPr="0060762D" w:rsidRDefault="00321E5C" w:rsidP="009961EF">
            <w:pPr>
              <w:jc w:val="center"/>
              <w:rPr>
                <w:rFonts w:ascii="Boopee" w:hAnsi="Boopee" w:cs="Tahoma"/>
                <w:b/>
                <w:color w:val="000000"/>
                <w:sz w:val="36"/>
                <w:szCs w:val="36"/>
              </w:rPr>
            </w:pPr>
            <w:r w:rsidRPr="0060762D">
              <w:rPr>
                <w:rFonts w:ascii="Boopee" w:hAnsi="Boopee" w:cs="Tahoma"/>
                <w:b/>
                <w:color w:val="000000"/>
                <w:sz w:val="36"/>
                <w:szCs w:val="36"/>
              </w:rPr>
              <w:t>Compañeros</w:t>
            </w:r>
            <w:r>
              <w:rPr>
                <w:rFonts w:ascii="Boopee" w:hAnsi="Boopee" w:cs="Tahoma"/>
                <w:b/>
                <w:color w:val="000000"/>
                <w:sz w:val="36"/>
                <w:szCs w:val="36"/>
              </w:rPr>
              <w:t>(as)</w:t>
            </w:r>
            <w:r w:rsidRPr="0060762D">
              <w:rPr>
                <w:rFonts w:ascii="Boopee" w:hAnsi="Boopee" w:cs="Tahoma"/>
                <w:b/>
                <w:color w:val="000000"/>
                <w:sz w:val="36"/>
                <w:szCs w:val="36"/>
              </w:rPr>
              <w:t xml:space="preserve"> sexuales</w:t>
            </w:r>
          </w:p>
        </w:tc>
        <w:tc>
          <w:tcPr>
            <w:tcW w:w="4598" w:type="dxa"/>
            <w:tcBorders>
              <w:left w:val="dotDash" w:sz="18" w:space="0" w:color="C0504D" w:themeColor="accent2"/>
              <w:bottom w:val="dotDash" w:sz="18" w:space="0" w:color="C0504D" w:themeColor="accent2"/>
              <w:right w:val="dotDash" w:sz="18" w:space="0" w:color="C0504D" w:themeColor="accent2"/>
            </w:tcBorders>
            <w:shd w:val="clear" w:color="auto" w:fill="E5B8B7" w:themeFill="accent2" w:themeFillTint="66"/>
          </w:tcPr>
          <w:p w:rsidR="00321E5C" w:rsidRDefault="00321E5C" w:rsidP="009961EF">
            <w:pPr>
              <w:jc w:val="center"/>
              <w:rPr>
                <w:rFonts w:ascii="Boopee" w:hAnsi="Boopee" w:cs="Tahoma"/>
                <w:b/>
                <w:color w:val="000000"/>
                <w:sz w:val="32"/>
                <w:szCs w:val="32"/>
              </w:rPr>
            </w:pPr>
          </w:p>
          <w:p w:rsidR="00321E5C" w:rsidRPr="00BF3C09" w:rsidRDefault="00321E5C" w:rsidP="009961EF">
            <w:pPr>
              <w:jc w:val="center"/>
              <w:rPr>
                <w:rFonts w:ascii="Boopee" w:hAnsi="Boopee" w:cs="Tahoma"/>
                <w:b/>
                <w:color w:val="000000"/>
                <w:sz w:val="32"/>
                <w:szCs w:val="32"/>
              </w:rPr>
            </w:pPr>
            <w:r w:rsidRPr="00D344CE">
              <w:rPr>
                <w:rFonts w:ascii="Boopee" w:hAnsi="Boopee" w:cs="Tahoma"/>
                <w:b/>
                <w:color w:val="000000"/>
                <w:sz w:val="36"/>
                <w:szCs w:val="36"/>
              </w:rPr>
              <w:t>Padres o madres</w:t>
            </w:r>
            <w:r w:rsidRPr="00BF3C09">
              <w:rPr>
                <w:rFonts w:ascii="Boopee" w:hAnsi="Boopee" w:cs="Tahoma"/>
                <w:b/>
                <w:color w:val="000000"/>
                <w:sz w:val="32"/>
                <w:szCs w:val="32"/>
              </w:rPr>
              <w:t xml:space="preserve"> </w:t>
            </w:r>
          </w:p>
        </w:tc>
        <w:tc>
          <w:tcPr>
            <w:tcW w:w="4599" w:type="dxa"/>
            <w:vMerge/>
            <w:tcBorders>
              <w:left w:val="dotDash" w:sz="18" w:space="0" w:color="C0504D" w:themeColor="accent2"/>
              <w:bottom w:val="dotDash" w:sz="18" w:space="0" w:color="C0504D" w:themeColor="accent2"/>
              <w:right w:val="dotDash" w:sz="18" w:space="0" w:color="C0504D" w:themeColor="accent2"/>
            </w:tcBorders>
            <w:shd w:val="clear" w:color="auto" w:fill="E5B8B7" w:themeFill="accent2" w:themeFillTint="66"/>
          </w:tcPr>
          <w:p w:rsidR="00321E5C" w:rsidRPr="00AC2DF1" w:rsidRDefault="00321E5C" w:rsidP="009961EF">
            <w:pPr>
              <w:rPr>
                <w:rStyle w:val="Textoennegrita"/>
                <w:rFonts w:ascii="Boopee" w:hAnsi="Boopee" w:cs="Tahoma"/>
                <w:color w:val="000000"/>
                <w:sz w:val="28"/>
                <w:szCs w:val="28"/>
              </w:rPr>
            </w:pPr>
          </w:p>
        </w:tc>
      </w:tr>
      <w:tr w:rsidR="00321E5C" w:rsidTr="009961EF">
        <w:trPr>
          <w:trHeight w:val="1114"/>
        </w:trPr>
        <w:tc>
          <w:tcPr>
            <w:tcW w:w="4598" w:type="dxa"/>
            <w:vMerge w:val="restart"/>
            <w:shd w:val="clear" w:color="auto" w:fill="CCC0D9" w:themeFill="accent4" w:themeFillTint="66"/>
          </w:tcPr>
          <w:p w:rsidR="00321E5C" w:rsidRDefault="00321E5C" w:rsidP="009961EF">
            <w:pPr>
              <w:jc w:val="center"/>
              <w:rPr>
                <w:rFonts w:ascii="Boopee" w:hAnsi="Boopee" w:cs="Tahoma"/>
                <w:b/>
                <w:color w:val="000000"/>
                <w:sz w:val="36"/>
                <w:szCs w:val="36"/>
              </w:rPr>
            </w:pPr>
          </w:p>
          <w:p w:rsidR="00321E5C" w:rsidRPr="0060762D" w:rsidRDefault="00321E5C" w:rsidP="009961EF">
            <w:pPr>
              <w:jc w:val="center"/>
              <w:rPr>
                <w:rFonts w:ascii="Boopee" w:hAnsi="Boopee"/>
                <w:b/>
                <w:sz w:val="36"/>
                <w:szCs w:val="36"/>
              </w:rPr>
            </w:pPr>
            <w:r w:rsidRPr="0060762D">
              <w:rPr>
                <w:rFonts w:ascii="Boopee" w:hAnsi="Boopee" w:cs="Tahoma"/>
                <w:b/>
                <w:color w:val="000000"/>
                <w:sz w:val="36"/>
                <w:szCs w:val="36"/>
              </w:rPr>
              <w:t>Orientación sexual</w:t>
            </w:r>
          </w:p>
        </w:tc>
        <w:tc>
          <w:tcPr>
            <w:tcW w:w="4599" w:type="dxa"/>
            <w:vMerge w:val="restart"/>
            <w:tcBorders>
              <w:right w:val="dotDash" w:sz="18" w:space="0" w:color="C0504D" w:themeColor="accent2"/>
            </w:tcBorders>
            <w:shd w:val="clear" w:color="auto" w:fill="CCC0D9" w:themeFill="accent4" w:themeFillTint="66"/>
          </w:tcPr>
          <w:p w:rsidR="00321E5C" w:rsidRDefault="00321E5C" w:rsidP="009961EF">
            <w:pPr>
              <w:rPr>
                <w:rFonts w:ascii="Boopee" w:hAnsi="Boopee" w:cs="Tahoma"/>
                <w:b/>
                <w:color w:val="000000"/>
                <w:sz w:val="32"/>
                <w:szCs w:val="32"/>
              </w:rPr>
            </w:pPr>
          </w:p>
          <w:p w:rsidR="00321E5C" w:rsidRPr="00D344CE" w:rsidRDefault="00321E5C" w:rsidP="009961EF">
            <w:pPr>
              <w:jc w:val="center"/>
              <w:rPr>
                <w:rFonts w:ascii="Boopee" w:hAnsi="Boopee"/>
                <w:b/>
                <w:sz w:val="40"/>
                <w:szCs w:val="40"/>
              </w:rPr>
            </w:pPr>
            <w:r w:rsidRPr="00D344CE">
              <w:rPr>
                <w:rFonts w:ascii="Boopee" w:hAnsi="Boopee" w:cs="Tahoma"/>
                <w:b/>
                <w:color w:val="000000"/>
                <w:sz w:val="40"/>
                <w:szCs w:val="40"/>
              </w:rPr>
              <w:t>Salud sexual</w:t>
            </w:r>
          </w:p>
        </w:tc>
        <w:tc>
          <w:tcPr>
            <w:tcW w:w="4598" w:type="dxa"/>
            <w:vMerge w:val="restart"/>
            <w:tcBorders>
              <w:top w:val="dotDash" w:sz="18" w:space="0" w:color="C0504D" w:themeColor="accent2"/>
              <w:left w:val="dotDash" w:sz="18" w:space="0" w:color="C0504D" w:themeColor="accent2"/>
              <w:right w:val="dotDash" w:sz="18" w:space="0" w:color="C0504D" w:themeColor="accent2"/>
            </w:tcBorders>
            <w:shd w:val="clear" w:color="auto" w:fill="E5B8B7" w:themeFill="accent2" w:themeFillTint="66"/>
          </w:tcPr>
          <w:p w:rsidR="00321E5C" w:rsidRPr="00D344CE" w:rsidRDefault="00321E5C" w:rsidP="009961EF">
            <w:pPr>
              <w:jc w:val="center"/>
              <w:rPr>
                <w:rFonts w:ascii="Boopee" w:hAnsi="Boopee"/>
                <w:b/>
                <w:sz w:val="40"/>
                <w:szCs w:val="40"/>
              </w:rPr>
            </w:pPr>
            <w:r w:rsidRPr="00D344CE">
              <w:rPr>
                <w:rFonts w:ascii="Boopee" w:hAnsi="Boopee" w:cs="Tahoma"/>
                <w:b/>
                <w:color w:val="000000"/>
                <w:sz w:val="40"/>
                <w:szCs w:val="40"/>
              </w:rPr>
              <w:t>Métodos anticonceptivos</w:t>
            </w:r>
          </w:p>
        </w:tc>
        <w:tc>
          <w:tcPr>
            <w:tcW w:w="4599" w:type="dxa"/>
            <w:tcBorders>
              <w:top w:val="dotDash" w:sz="18" w:space="0" w:color="C0504D" w:themeColor="accent2"/>
              <w:left w:val="dotDash" w:sz="18" w:space="0" w:color="C0504D" w:themeColor="accent2"/>
              <w:bottom w:val="dotDash" w:sz="18" w:space="0" w:color="C0504D" w:themeColor="accent2"/>
              <w:right w:val="dotDash" w:sz="18" w:space="0" w:color="C0504D" w:themeColor="accent2"/>
            </w:tcBorders>
            <w:shd w:val="clear" w:color="auto" w:fill="E5B8B7" w:themeFill="accent2" w:themeFillTint="66"/>
          </w:tcPr>
          <w:p w:rsidR="00321E5C" w:rsidRDefault="00321E5C" w:rsidP="009961EF">
            <w:pPr>
              <w:rPr>
                <w:rFonts w:ascii="Boopee" w:hAnsi="Boopee" w:cs="Tahoma"/>
                <w:b/>
                <w:color w:val="000000"/>
                <w:sz w:val="40"/>
                <w:szCs w:val="40"/>
              </w:rPr>
            </w:pPr>
          </w:p>
          <w:p w:rsidR="00321E5C" w:rsidRPr="00D344CE" w:rsidRDefault="00321E5C" w:rsidP="009961EF">
            <w:pPr>
              <w:jc w:val="center"/>
              <w:rPr>
                <w:rFonts w:ascii="Boopee" w:hAnsi="Boopee"/>
                <w:b/>
                <w:sz w:val="40"/>
                <w:szCs w:val="40"/>
              </w:rPr>
            </w:pPr>
            <w:r w:rsidRPr="00D344CE">
              <w:rPr>
                <w:rFonts w:ascii="Boopee" w:hAnsi="Boopee" w:cs="Tahoma"/>
                <w:b/>
                <w:color w:val="000000"/>
                <w:sz w:val="40"/>
                <w:szCs w:val="40"/>
              </w:rPr>
              <w:t>Información</w:t>
            </w:r>
          </w:p>
        </w:tc>
      </w:tr>
      <w:tr w:rsidR="00321E5C" w:rsidTr="009961EF">
        <w:trPr>
          <w:trHeight w:val="1113"/>
        </w:trPr>
        <w:tc>
          <w:tcPr>
            <w:tcW w:w="4598" w:type="dxa"/>
            <w:vMerge/>
            <w:shd w:val="clear" w:color="auto" w:fill="CCC0D9" w:themeFill="accent4" w:themeFillTint="66"/>
          </w:tcPr>
          <w:p w:rsidR="00321E5C" w:rsidRDefault="00321E5C" w:rsidP="009961EF">
            <w:pPr>
              <w:jc w:val="center"/>
              <w:rPr>
                <w:rFonts w:ascii="Boopee" w:hAnsi="Boopee" w:cs="Tahoma"/>
                <w:b/>
                <w:color w:val="000000"/>
                <w:sz w:val="36"/>
                <w:szCs w:val="36"/>
              </w:rPr>
            </w:pPr>
          </w:p>
        </w:tc>
        <w:tc>
          <w:tcPr>
            <w:tcW w:w="4599" w:type="dxa"/>
            <w:vMerge/>
            <w:tcBorders>
              <w:right w:val="dotDash" w:sz="18" w:space="0" w:color="C0504D" w:themeColor="accent2"/>
            </w:tcBorders>
            <w:shd w:val="clear" w:color="auto" w:fill="CCC0D9" w:themeFill="accent4" w:themeFillTint="66"/>
          </w:tcPr>
          <w:p w:rsidR="00321E5C" w:rsidRDefault="00321E5C" w:rsidP="009961EF">
            <w:pPr>
              <w:rPr>
                <w:rFonts w:ascii="Boopee" w:hAnsi="Boopee" w:cs="Tahoma"/>
                <w:b/>
                <w:color w:val="000000"/>
                <w:sz w:val="32"/>
                <w:szCs w:val="32"/>
              </w:rPr>
            </w:pPr>
          </w:p>
        </w:tc>
        <w:tc>
          <w:tcPr>
            <w:tcW w:w="4598" w:type="dxa"/>
            <w:vMerge/>
            <w:tcBorders>
              <w:left w:val="dotDash" w:sz="18" w:space="0" w:color="C0504D" w:themeColor="accent2"/>
              <w:bottom w:val="dotDash" w:sz="18" w:space="0" w:color="C0504D" w:themeColor="accent2"/>
              <w:right w:val="dotDash" w:sz="18" w:space="0" w:color="C0504D" w:themeColor="accent2"/>
            </w:tcBorders>
            <w:shd w:val="clear" w:color="auto" w:fill="E5B8B7" w:themeFill="accent2" w:themeFillTint="66"/>
          </w:tcPr>
          <w:p w:rsidR="00321E5C" w:rsidRDefault="00321E5C" w:rsidP="009961EF">
            <w:pPr>
              <w:rPr>
                <w:rFonts w:ascii="Boopee" w:hAnsi="Boopee" w:cs="Tahoma"/>
                <w:b/>
                <w:color w:val="000000"/>
                <w:sz w:val="40"/>
                <w:szCs w:val="40"/>
              </w:rPr>
            </w:pPr>
          </w:p>
        </w:tc>
        <w:tc>
          <w:tcPr>
            <w:tcW w:w="4599" w:type="dxa"/>
            <w:tcBorders>
              <w:top w:val="dotDash" w:sz="18" w:space="0" w:color="C0504D" w:themeColor="accent2"/>
              <w:left w:val="dotDash" w:sz="18" w:space="0" w:color="C0504D" w:themeColor="accent2"/>
              <w:bottom w:val="dotDash" w:sz="18" w:space="0" w:color="C0504D" w:themeColor="accent2"/>
              <w:right w:val="dotDash" w:sz="18" w:space="0" w:color="C0504D" w:themeColor="accent2"/>
            </w:tcBorders>
            <w:shd w:val="clear" w:color="auto" w:fill="E5B8B7" w:themeFill="accent2" w:themeFillTint="66"/>
          </w:tcPr>
          <w:p w:rsidR="00321E5C" w:rsidRDefault="00321E5C" w:rsidP="009961EF">
            <w:pPr>
              <w:rPr>
                <w:rFonts w:ascii="Boopee" w:hAnsi="Boopee" w:cs="Tahoma"/>
                <w:b/>
                <w:color w:val="000000"/>
                <w:sz w:val="40"/>
                <w:szCs w:val="40"/>
              </w:rPr>
            </w:pPr>
            <w:r>
              <w:rPr>
                <w:noProof/>
                <w:lang w:val="es-ES" w:eastAsia="es-ES"/>
              </w:rPr>
              <w:drawing>
                <wp:inline distT="0" distB="0" distL="0" distR="0" wp14:anchorId="1149D11B" wp14:editId="57E7AB29">
                  <wp:extent cx="2902688" cy="690939"/>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02442" cy="690880"/>
                          </a:xfrm>
                          <a:prstGeom prst="rect">
                            <a:avLst/>
                          </a:prstGeom>
                          <a:noFill/>
                          <a:ln>
                            <a:noFill/>
                          </a:ln>
                        </pic:spPr>
                      </pic:pic>
                    </a:graphicData>
                  </a:graphic>
                </wp:inline>
              </w:drawing>
            </w:r>
          </w:p>
        </w:tc>
      </w:tr>
    </w:tbl>
    <w:p w:rsidR="00321E5C" w:rsidRDefault="00321E5C" w:rsidP="00321E5C">
      <w:pPr>
        <w:spacing w:after="0"/>
        <w:rPr>
          <w:rFonts w:ascii="Arial" w:hAnsi="Arial" w:cs="Arial"/>
        </w:rPr>
      </w:pPr>
    </w:p>
    <w:p w:rsidR="00321E5C" w:rsidRDefault="00321E5C" w:rsidP="00321E5C">
      <w:pPr>
        <w:spacing w:after="0"/>
        <w:rPr>
          <w:rFonts w:ascii="Arial" w:hAnsi="Arial" w:cs="Arial"/>
        </w:rPr>
      </w:pPr>
    </w:p>
    <w:p w:rsidR="00321E5C" w:rsidRDefault="00321E5C" w:rsidP="00321E5C">
      <w:pPr>
        <w:spacing w:after="0"/>
        <w:rPr>
          <w:rFonts w:ascii="Arial" w:hAnsi="Arial" w:cs="Arial"/>
        </w:rPr>
      </w:pPr>
    </w:p>
    <w:p w:rsidR="00321E5C" w:rsidRDefault="00321E5C" w:rsidP="00321E5C">
      <w:pPr>
        <w:spacing w:after="0"/>
        <w:rPr>
          <w:rFonts w:ascii="Arial" w:hAnsi="Arial" w:cs="Arial"/>
        </w:rPr>
      </w:pPr>
    </w:p>
    <w:p w:rsidR="00321E5C" w:rsidRDefault="00321E5C" w:rsidP="00321E5C">
      <w:pPr>
        <w:spacing w:after="0"/>
        <w:rPr>
          <w:rFonts w:ascii="Arial" w:hAnsi="Arial" w:cs="Arial"/>
        </w:rPr>
      </w:pPr>
    </w:p>
    <w:p w:rsidR="00321E5C" w:rsidRPr="009961EF" w:rsidRDefault="00264B7C" w:rsidP="009961EF">
      <w:pPr>
        <w:pStyle w:val="Ttulo1"/>
        <w:rPr>
          <w:rFonts w:ascii="Arial" w:hAnsi="Arial" w:cs="Arial"/>
          <w:b/>
          <w:color w:val="auto"/>
          <w:sz w:val="24"/>
          <w:szCs w:val="24"/>
        </w:rPr>
      </w:pPr>
      <w:bookmarkStart w:id="24" w:name="_Toc445308564"/>
      <w:r>
        <w:rPr>
          <w:rFonts w:ascii="Arial" w:hAnsi="Arial" w:cs="Arial"/>
          <w:b/>
          <w:color w:val="auto"/>
          <w:sz w:val="24"/>
          <w:szCs w:val="24"/>
        </w:rPr>
        <w:t>Anexo 11</w:t>
      </w:r>
      <w:r w:rsidR="00321E5C" w:rsidRPr="009961EF">
        <w:rPr>
          <w:rFonts w:ascii="Arial" w:hAnsi="Arial" w:cs="Arial"/>
          <w:b/>
          <w:color w:val="auto"/>
          <w:sz w:val="24"/>
          <w:szCs w:val="24"/>
        </w:rPr>
        <w:t>. Fichas de Lotería de los Derechos Sexuales y Derechos Reproductivos</w:t>
      </w:r>
      <w:r w:rsidR="0078120F">
        <w:rPr>
          <w:rFonts w:ascii="Arial" w:hAnsi="Arial" w:cs="Arial"/>
          <w:b/>
          <w:color w:val="auto"/>
          <w:sz w:val="24"/>
          <w:szCs w:val="24"/>
        </w:rPr>
        <w:t>.</w:t>
      </w:r>
      <w:bookmarkEnd w:id="24"/>
    </w:p>
    <w:p w:rsidR="00321E5C" w:rsidRDefault="00321E5C" w:rsidP="00321E5C">
      <w:pPr>
        <w:spacing w:after="0"/>
        <w:rPr>
          <w:rFonts w:ascii="Arial" w:hAnsi="Arial" w:cs="Arial"/>
        </w:rPr>
      </w:pPr>
    </w:p>
    <w:p w:rsidR="00321E5C" w:rsidRDefault="00321E5C" w:rsidP="00321E5C">
      <w:pPr>
        <w:spacing w:after="0"/>
        <w:rPr>
          <w:rFonts w:ascii="Arial" w:hAnsi="Arial" w:cs="Arial"/>
        </w:rPr>
      </w:pPr>
    </w:p>
    <w:tbl>
      <w:tblPr>
        <w:tblStyle w:val="Tablaconcuadrcula"/>
        <w:tblW w:w="0" w:type="auto"/>
        <w:tblBorders>
          <w:top w:val="dotDash" w:sz="18" w:space="0" w:color="8064A2" w:themeColor="accent4"/>
          <w:left w:val="dotDash" w:sz="18" w:space="0" w:color="8064A2" w:themeColor="accent4"/>
          <w:bottom w:val="dotDash" w:sz="18" w:space="0" w:color="8064A2" w:themeColor="accent4"/>
          <w:right w:val="dotDash" w:sz="18" w:space="0" w:color="8064A2" w:themeColor="accent4"/>
          <w:insideH w:val="dotDash" w:sz="18" w:space="0" w:color="8064A2" w:themeColor="accent4"/>
          <w:insideV w:val="dotDash" w:sz="18" w:space="0" w:color="8064A2" w:themeColor="accent4"/>
        </w:tblBorders>
        <w:shd w:val="clear" w:color="auto" w:fill="B2A1C7" w:themeFill="accent4" w:themeFillTint="99"/>
        <w:tblLook w:val="04A0" w:firstRow="1" w:lastRow="0" w:firstColumn="1" w:lastColumn="0" w:noHBand="0" w:noVBand="1"/>
      </w:tblPr>
      <w:tblGrid>
        <w:gridCol w:w="2327"/>
        <w:gridCol w:w="2297"/>
        <w:gridCol w:w="2478"/>
        <w:gridCol w:w="2387"/>
      </w:tblGrid>
      <w:tr w:rsidR="00321E5C" w:rsidRPr="00651902" w:rsidTr="009961EF">
        <w:trPr>
          <w:trHeight w:val="1380"/>
        </w:trPr>
        <w:tc>
          <w:tcPr>
            <w:tcW w:w="4598" w:type="dxa"/>
            <w:shd w:val="clear" w:color="auto" w:fill="auto"/>
          </w:tcPr>
          <w:p w:rsidR="00321E5C" w:rsidRPr="00651902" w:rsidRDefault="00321E5C" w:rsidP="009961EF">
            <w:pPr>
              <w:rPr>
                <w:rFonts w:ascii="Arial" w:hAnsi="Arial" w:cs="Arial"/>
                <w:b/>
                <w:sz w:val="18"/>
                <w:szCs w:val="18"/>
              </w:rPr>
            </w:pPr>
            <w:r w:rsidRPr="00651902">
              <w:rPr>
                <w:rFonts w:ascii="Arial" w:hAnsi="Arial" w:cs="Arial"/>
                <w:b/>
                <w:sz w:val="18"/>
                <w:szCs w:val="18"/>
              </w:rPr>
              <w:t>Derecho a fortalecer la autoestima y autonomía para adoptar decisiones sobre la sexualidad.</w:t>
            </w:r>
          </w:p>
        </w:tc>
        <w:tc>
          <w:tcPr>
            <w:tcW w:w="4599" w:type="dxa"/>
            <w:tcBorders>
              <w:right w:val="dotDash" w:sz="18" w:space="0" w:color="C0504D" w:themeColor="accent2"/>
            </w:tcBorders>
            <w:shd w:val="clear" w:color="auto" w:fill="auto"/>
          </w:tcPr>
          <w:p w:rsidR="00321E5C" w:rsidRPr="00651902" w:rsidRDefault="00321E5C" w:rsidP="009961EF">
            <w:pPr>
              <w:rPr>
                <w:rFonts w:ascii="Arial" w:hAnsi="Arial" w:cs="Arial"/>
                <w:b/>
                <w:sz w:val="18"/>
                <w:szCs w:val="18"/>
              </w:rPr>
            </w:pPr>
            <w:r w:rsidRPr="00651902">
              <w:rPr>
                <w:rFonts w:ascii="Arial" w:hAnsi="Arial" w:cs="Arial"/>
                <w:b/>
                <w:sz w:val="18"/>
                <w:szCs w:val="18"/>
              </w:rPr>
              <w:t>Derecho a explorar y a disfrutar de una vida sexual placentera, sin vergüenza, miedos, temores, prejuicios, inhibiciones, culpas, creencias infundadas y otros factores que impidan la libre expresión de los derechos sexuales y la plenitud del placer sexual.</w:t>
            </w:r>
          </w:p>
        </w:tc>
        <w:tc>
          <w:tcPr>
            <w:tcW w:w="4598" w:type="dxa"/>
            <w:tcBorders>
              <w:top w:val="dotDash" w:sz="18" w:space="0" w:color="C0504D" w:themeColor="accent2"/>
              <w:left w:val="dotDash" w:sz="18" w:space="0" w:color="C0504D" w:themeColor="accent2"/>
              <w:bottom w:val="dotDash" w:sz="18" w:space="0" w:color="C0504D" w:themeColor="accent2"/>
              <w:right w:val="dotDash" w:sz="18" w:space="0" w:color="C0504D" w:themeColor="accent2"/>
            </w:tcBorders>
            <w:shd w:val="clear" w:color="auto" w:fill="auto"/>
          </w:tcPr>
          <w:p w:rsidR="00321E5C" w:rsidRPr="00651902" w:rsidRDefault="00321E5C" w:rsidP="009961EF">
            <w:pPr>
              <w:rPr>
                <w:rFonts w:ascii="Arial" w:hAnsi="Arial" w:cs="Arial"/>
                <w:b/>
                <w:sz w:val="18"/>
                <w:szCs w:val="18"/>
                <w:lang w:val="es-ES"/>
              </w:rPr>
            </w:pPr>
            <w:r w:rsidRPr="00651902">
              <w:rPr>
                <w:rFonts w:ascii="Arial" w:hAnsi="Arial" w:cs="Arial"/>
                <w:b/>
                <w:color w:val="000000"/>
                <w:sz w:val="18"/>
                <w:szCs w:val="18"/>
              </w:rPr>
              <w:t xml:space="preserve">Derecho a protegerse del embarazo y de las infecciones y enfermedades de transmisión sexual.   </w:t>
            </w:r>
          </w:p>
        </w:tc>
        <w:tc>
          <w:tcPr>
            <w:tcW w:w="4599" w:type="dxa"/>
            <w:tcBorders>
              <w:top w:val="dotDash" w:sz="18" w:space="0" w:color="C0504D" w:themeColor="accent2"/>
              <w:left w:val="dotDash" w:sz="18" w:space="0" w:color="C0504D" w:themeColor="accent2"/>
              <w:bottom w:val="dotDash" w:sz="18" w:space="0" w:color="C0504D" w:themeColor="accent2"/>
              <w:right w:val="dotDash" w:sz="18" w:space="0" w:color="C0504D" w:themeColor="accent2"/>
            </w:tcBorders>
            <w:shd w:val="clear" w:color="auto" w:fill="auto"/>
          </w:tcPr>
          <w:p w:rsidR="00321E5C" w:rsidRPr="00651902" w:rsidRDefault="00321E5C" w:rsidP="009961EF">
            <w:pPr>
              <w:rPr>
                <w:rFonts w:ascii="Arial" w:hAnsi="Arial" w:cs="Arial"/>
                <w:b/>
                <w:sz w:val="18"/>
                <w:szCs w:val="18"/>
              </w:rPr>
            </w:pPr>
            <w:r w:rsidRPr="00651902">
              <w:rPr>
                <w:rFonts w:ascii="Arial" w:hAnsi="Arial" w:cs="Arial"/>
                <w:b/>
                <w:color w:val="000000"/>
                <w:sz w:val="18"/>
                <w:szCs w:val="18"/>
              </w:rPr>
              <w:t>Derecho a tener acceso a servicios de salud y atención médica que garanticen una maternidad segura, libre de riesgos en los periodos de gestación, parto y lactancia y se brinde las máximas posibilidades de tener hijos sanos.</w:t>
            </w:r>
          </w:p>
        </w:tc>
      </w:tr>
      <w:tr w:rsidR="00321E5C" w:rsidRPr="00651902" w:rsidTr="009961EF">
        <w:trPr>
          <w:trHeight w:val="2222"/>
        </w:trPr>
        <w:tc>
          <w:tcPr>
            <w:tcW w:w="4598" w:type="dxa"/>
            <w:shd w:val="clear" w:color="auto" w:fill="auto"/>
          </w:tcPr>
          <w:p w:rsidR="00321E5C" w:rsidRPr="00651902" w:rsidRDefault="00321E5C" w:rsidP="009961EF">
            <w:pPr>
              <w:rPr>
                <w:rFonts w:ascii="Arial" w:hAnsi="Arial" w:cs="Arial"/>
                <w:b/>
                <w:color w:val="000000"/>
                <w:sz w:val="18"/>
                <w:szCs w:val="18"/>
              </w:rPr>
            </w:pPr>
          </w:p>
          <w:p w:rsidR="00321E5C" w:rsidRPr="00651902" w:rsidRDefault="00321E5C" w:rsidP="009961EF">
            <w:pPr>
              <w:rPr>
                <w:rFonts w:ascii="Arial" w:hAnsi="Arial" w:cs="Arial"/>
                <w:b/>
                <w:color w:val="000000"/>
                <w:sz w:val="18"/>
                <w:szCs w:val="18"/>
              </w:rPr>
            </w:pPr>
            <w:r w:rsidRPr="00651902">
              <w:rPr>
                <w:rFonts w:ascii="Arial" w:hAnsi="Arial" w:cs="Arial"/>
                <w:b/>
                <w:color w:val="000000"/>
                <w:sz w:val="18"/>
                <w:szCs w:val="18"/>
              </w:rPr>
              <w:t>Derecho a vivir la sexualidad sin violencia, coacción, abuso, explotación o acoso.</w:t>
            </w:r>
          </w:p>
        </w:tc>
        <w:tc>
          <w:tcPr>
            <w:tcW w:w="4599" w:type="dxa"/>
            <w:tcBorders>
              <w:right w:val="dotDash" w:sz="18" w:space="0" w:color="C0504D" w:themeColor="accent2"/>
            </w:tcBorders>
            <w:shd w:val="clear" w:color="auto" w:fill="auto"/>
          </w:tcPr>
          <w:p w:rsidR="00321E5C" w:rsidRPr="001C0B0F" w:rsidRDefault="00321E5C" w:rsidP="009961EF">
            <w:pPr>
              <w:jc w:val="center"/>
              <w:rPr>
                <w:rFonts w:ascii="Arial" w:hAnsi="Arial" w:cs="Arial"/>
                <w:b/>
                <w:color w:val="8064A2" w:themeColor="accent4"/>
                <w:sz w:val="16"/>
                <w:szCs w:val="16"/>
              </w:rPr>
            </w:pPr>
            <w:r w:rsidRPr="001C0B0F">
              <w:rPr>
                <w:rFonts w:ascii="Arial" w:hAnsi="Arial" w:cs="Arial"/>
                <w:b/>
                <w:color w:val="8064A2" w:themeColor="accent4"/>
                <w:sz w:val="16"/>
                <w:szCs w:val="16"/>
              </w:rPr>
              <w:t>Sexualidad</w:t>
            </w:r>
          </w:p>
          <w:p w:rsidR="00321E5C" w:rsidRPr="001C0B0F" w:rsidRDefault="00321E5C" w:rsidP="009961EF">
            <w:pPr>
              <w:jc w:val="both"/>
              <w:rPr>
                <w:rFonts w:ascii="Arial" w:hAnsi="Arial" w:cs="Arial"/>
                <w:b/>
                <w:color w:val="8064A2" w:themeColor="accent4"/>
                <w:sz w:val="16"/>
                <w:szCs w:val="16"/>
              </w:rPr>
            </w:pPr>
            <w:r w:rsidRPr="001C0B0F">
              <w:rPr>
                <w:rFonts w:ascii="Arial" w:hAnsi="Arial" w:cs="Arial"/>
                <w:b/>
                <w:color w:val="8064A2" w:themeColor="accent4"/>
                <w:sz w:val="16"/>
                <w:szCs w:val="16"/>
              </w:rPr>
              <w:t xml:space="preserve">Es un aspecto central de la vida de todos los seres humanos y se relaciona con la capacidad de sentir placer. Involucra aspectos físicos, emocionales y sociales y en general abarca el sexo, las identidades de género, las orientaciones sexuales, el erotismo, el placer y la intimidad. Se vive y se expresa a través de nuestros pensamientos, fantasías, acciones, roles, deseos y creencias. </w:t>
            </w:r>
          </w:p>
        </w:tc>
        <w:tc>
          <w:tcPr>
            <w:tcW w:w="4598" w:type="dxa"/>
            <w:tcBorders>
              <w:top w:val="dotDash" w:sz="18" w:space="0" w:color="C0504D" w:themeColor="accent2"/>
              <w:left w:val="dotDash" w:sz="18" w:space="0" w:color="C0504D" w:themeColor="accent2"/>
              <w:bottom w:val="dotDash" w:sz="18" w:space="0" w:color="C0504D" w:themeColor="accent2"/>
              <w:right w:val="dotDash" w:sz="18" w:space="0" w:color="C0504D" w:themeColor="accent2"/>
            </w:tcBorders>
            <w:shd w:val="clear" w:color="auto" w:fill="auto"/>
          </w:tcPr>
          <w:p w:rsidR="00321E5C" w:rsidRPr="001C0B0F" w:rsidRDefault="00321E5C" w:rsidP="009961EF">
            <w:pPr>
              <w:jc w:val="center"/>
              <w:rPr>
                <w:rFonts w:ascii="Arial" w:eastAsia="+mj-ea" w:hAnsi="Arial" w:cs="Arial"/>
                <w:b/>
                <w:bCs/>
                <w:color w:val="C0504D" w:themeColor="accent2"/>
                <w:kern w:val="24"/>
                <w:sz w:val="16"/>
                <w:szCs w:val="16"/>
              </w:rPr>
            </w:pPr>
            <w:r w:rsidRPr="001C0B0F">
              <w:rPr>
                <w:rFonts w:ascii="Arial" w:eastAsia="+mj-ea" w:hAnsi="Arial" w:cs="Arial"/>
                <w:b/>
                <w:bCs/>
                <w:color w:val="C0504D" w:themeColor="accent2"/>
                <w:kern w:val="24"/>
                <w:sz w:val="16"/>
                <w:szCs w:val="16"/>
              </w:rPr>
              <w:t>Derechos Reproductivos</w:t>
            </w:r>
          </w:p>
          <w:p w:rsidR="00321E5C" w:rsidRPr="001C0B0F" w:rsidRDefault="00321E5C" w:rsidP="009961EF">
            <w:pPr>
              <w:jc w:val="both"/>
              <w:rPr>
                <w:rFonts w:ascii="Arial" w:hAnsi="Arial" w:cs="Arial"/>
                <w:b/>
                <w:color w:val="F2DBDB" w:themeColor="accent2" w:themeTint="33"/>
                <w:sz w:val="16"/>
                <w:szCs w:val="16"/>
              </w:rPr>
            </w:pPr>
            <w:r w:rsidRPr="001C0B0F">
              <w:rPr>
                <w:rFonts w:ascii="Arial" w:hAnsi="Arial" w:cs="Arial"/>
                <w:b/>
                <w:color w:val="C0504D" w:themeColor="accent2"/>
                <w:sz w:val="16"/>
                <w:szCs w:val="16"/>
              </w:rPr>
              <w:t xml:space="preserve">Son aquellos que permiten a las personas tomar decisiones libres y sin discriminaciones sobre la posibilidad de procrear o no, de regular la fecundidad y de disponer de la información y medios para ello. También implica el derecho de tener acceso a servicios de salud reproductiva que garanticen una maternidad segura, la prevención de embarazos no deseados, o la interrupción voluntaria del embarazo – IVE, y la prevención y tratamiento de dolencias del aparato reproductor como el </w:t>
            </w:r>
            <w:r w:rsidRPr="001C0B0F">
              <w:rPr>
                <w:rFonts w:ascii="Arial" w:hAnsi="Arial" w:cs="Arial"/>
                <w:b/>
                <w:color w:val="C0504D" w:themeColor="accent2"/>
                <w:sz w:val="16"/>
                <w:szCs w:val="16"/>
              </w:rPr>
              <w:lastRenderedPageBreak/>
              <w:t>cáncer de útero, mamas y próstata.</w:t>
            </w:r>
          </w:p>
        </w:tc>
        <w:tc>
          <w:tcPr>
            <w:tcW w:w="4599" w:type="dxa"/>
            <w:tcBorders>
              <w:top w:val="dotDash" w:sz="18" w:space="0" w:color="C0504D" w:themeColor="accent2"/>
              <w:left w:val="dotDash" w:sz="18" w:space="0" w:color="C0504D" w:themeColor="accent2"/>
              <w:bottom w:val="dotDash" w:sz="18" w:space="0" w:color="C0504D" w:themeColor="accent2"/>
              <w:right w:val="dotDash" w:sz="18" w:space="0" w:color="C0504D" w:themeColor="accent2"/>
            </w:tcBorders>
            <w:shd w:val="clear" w:color="auto" w:fill="auto"/>
          </w:tcPr>
          <w:p w:rsidR="00321E5C" w:rsidRPr="00651902" w:rsidRDefault="00321E5C" w:rsidP="009961EF">
            <w:pPr>
              <w:rPr>
                <w:rFonts w:ascii="Arial" w:hAnsi="Arial" w:cs="Arial"/>
                <w:b/>
                <w:sz w:val="18"/>
                <w:szCs w:val="18"/>
                <w:lang w:val="es-ES"/>
              </w:rPr>
            </w:pPr>
          </w:p>
          <w:p w:rsidR="00321E5C" w:rsidRPr="00651902" w:rsidRDefault="00321E5C" w:rsidP="009961EF">
            <w:pPr>
              <w:rPr>
                <w:rFonts w:ascii="Arial" w:hAnsi="Arial" w:cs="Arial"/>
                <w:sz w:val="18"/>
                <w:szCs w:val="18"/>
                <w:lang w:val="es-ES"/>
              </w:rPr>
            </w:pPr>
            <w:r w:rsidRPr="00651902">
              <w:rPr>
                <w:rFonts w:ascii="Arial" w:hAnsi="Arial" w:cs="Arial"/>
                <w:b/>
                <w:sz w:val="18"/>
                <w:szCs w:val="18"/>
                <w:lang w:val="es-ES"/>
              </w:rPr>
              <w:t>Derecho a decidir el tipo de familia que se quiere formar.</w:t>
            </w:r>
          </w:p>
        </w:tc>
      </w:tr>
      <w:tr w:rsidR="00321E5C" w:rsidRPr="00651902" w:rsidTr="009961EF">
        <w:trPr>
          <w:trHeight w:val="1997"/>
        </w:trPr>
        <w:tc>
          <w:tcPr>
            <w:tcW w:w="4598" w:type="dxa"/>
            <w:shd w:val="clear" w:color="auto" w:fill="auto"/>
          </w:tcPr>
          <w:p w:rsidR="00321E5C" w:rsidRPr="00651902" w:rsidRDefault="00321E5C" w:rsidP="009961EF">
            <w:pPr>
              <w:rPr>
                <w:rFonts w:ascii="Arial" w:hAnsi="Arial" w:cs="Arial"/>
                <w:b/>
                <w:color w:val="000000"/>
                <w:sz w:val="18"/>
                <w:szCs w:val="18"/>
              </w:rPr>
            </w:pPr>
          </w:p>
          <w:p w:rsidR="00321E5C" w:rsidRPr="00651902" w:rsidRDefault="00321E5C" w:rsidP="009961EF">
            <w:pPr>
              <w:rPr>
                <w:rFonts w:ascii="Arial" w:hAnsi="Arial" w:cs="Arial"/>
                <w:b/>
                <w:color w:val="000000"/>
                <w:sz w:val="18"/>
                <w:szCs w:val="18"/>
              </w:rPr>
            </w:pPr>
          </w:p>
          <w:p w:rsidR="00321E5C" w:rsidRPr="00651902" w:rsidRDefault="00321E5C" w:rsidP="009961EF">
            <w:pPr>
              <w:rPr>
                <w:rFonts w:ascii="Arial" w:hAnsi="Arial" w:cs="Arial"/>
                <w:b/>
                <w:sz w:val="18"/>
                <w:szCs w:val="18"/>
              </w:rPr>
            </w:pPr>
            <w:r w:rsidRPr="00651902">
              <w:rPr>
                <w:rFonts w:ascii="Arial" w:hAnsi="Arial" w:cs="Arial"/>
                <w:b/>
                <w:color w:val="000000"/>
                <w:sz w:val="18"/>
                <w:szCs w:val="18"/>
              </w:rPr>
              <w:t>Derecho al pleno respeto por la integridad física del cuerpo y sus expresiones sexuales.</w:t>
            </w:r>
          </w:p>
        </w:tc>
        <w:tc>
          <w:tcPr>
            <w:tcW w:w="4599" w:type="dxa"/>
            <w:tcBorders>
              <w:right w:val="dotDash" w:sz="18" w:space="0" w:color="C0504D" w:themeColor="accent2"/>
            </w:tcBorders>
            <w:shd w:val="clear" w:color="auto" w:fill="auto"/>
          </w:tcPr>
          <w:p w:rsidR="00321E5C" w:rsidRPr="001C0B0F" w:rsidRDefault="00321E5C" w:rsidP="009961EF">
            <w:pPr>
              <w:jc w:val="center"/>
              <w:rPr>
                <w:rFonts w:ascii="Arial" w:eastAsia="+mj-ea" w:hAnsi="Arial" w:cs="Arial"/>
                <w:b/>
                <w:bCs/>
                <w:color w:val="8064A2" w:themeColor="accent4"/>
                <w:kern w:val="24"/>
                <w:sz w:val="16"/>
                <w:szCs w:val="16"/>
              </w:rPr>
            </w:pPr>
            <w:r w:rsidRPr="001C0B0F">
              <w:rPr>
                <w:rFonts w:ascii="Arial" w:eastAsia="+mj-ea" w:hAnsi="Arial" w:cs="Arial"/>
                <w:b/>
                <w:bCs/>
                <w:color w:val="8064A2" w:themeColor="accent4"/>
                <w:kern w:val="24"/>
                <w:sz w:val="16"/>
                <w:szCs w:val="16"/>
              </w:rPr>
              <w:t>Derechos sexuales</w:t>
            </w:r>
          </w:p>
          <w:p w:rsidR="00321E5C" w:rsidRPr="00E87C46" w:rsidRDefault="00321E5C" w:rsidP="009961EF">
            <w:pPr>
              <w:pStyle w:val="NormalWeb"/>
              <w:shd w:val="clear" w:color="auto" w:fill="FFFFFF"/>
              <w:ind w:left="142"/>
              <w:jc w:val="both"/>
              <w:rPr>
                <w:rFonts w:ascii="Arial" w:hAnsi="Arial" w:cs="Arial"/>
                <w:b/>
                <w:color w:val="8064A2" w:themeColor="accent4"/>
                <w:sz w:val="16"/>
                <w:szCs w:val="16"/>
              </w:rPr>
            </w:pPr>
            <w:r w:rsidRPr="00E87C46">
              <w:rPr>
                <w:rFonts w:ascii="Arial" w:hAnsi="Arial" w:cs="Arial"/>
                <w:b/>
                <w:color w:val="8064A2" w:themeColor="accent4"/>
                <w:sz w:val="16"/>
                <w:szCs w:val="16"/>
              </w:rPr>
              <w:t>Son aquellos que permiten regular y tener control autónomo y responsable sobre todas las cuestiones relativas a la sexualidad, sin ningún tipo de coacción, violencia, discriminación, enfermedad o dolencia.</w:t>
            </w:r>
            <w:r w:rsidRPr="00E87C46">
              <w:rPr>
                <w:rStyle w:val="apple-converted-space"/>
                <w:rFonts w:ascii="Arial" w:hAnsi="Arial" w:cs="Arial"/>
                <w:b/>
                <w:color w:val="8064A2" w:themeColor="accent4"/>
                <w:sz w:val="16"/>
                <w:szCs w:val="16"/>
              </w:rPr>
              <w:t xml:space="preserve"> </w:t>
            </w:r>
            <w:r w:rsidRPr="00E87C46">
              <w:rPr>
                <w:rFonts w:ascii="Arial" w:hAnsi="Arial" w:cs="Arial"/>
                <w:b/>
                <w:color w:val="8064A2" w:themeColor="accent4"/>
                <w:sz w:val="16"/>
                <w:szCs w:val="16"/>
              </w:rPr>
              <w:t>Para las mujeres los derechos sexuales tienen un especial significado, pues involucran el derecho a ser tratadas como personas integrales y no como seres exclusivamente reproductivos y a ejercer la sexualidad de manera placentera sin que ésta conlleve necesariamente un embarazo.</w:t>
            </w:r>
          </w:p>
          <w:p w:rsidR="00321E5C" w:rsidRPr="001C0B0F" w:rsidRDefault="00321E5C" w:rsidP="009961EF">
            <w:pPr>
              <w:jc w:val="both"/>
              <w:rPr>
                <w:rFonts w:ascii="Arial" w:hAnsi="Arial" w:cs="Arial"/>
                <w:b/>
                <w:sz w:val="16"/>
                <w:szCs w:val="16"/>
              </w:rPr>
            </w:pPr>
          </w:p>
        </w:tc>
        <w:tc>
          <w:tcPr>
            <w:tcW w:w="4598" w:type="dxa"/>
            <w:tcBorders>
              <w:top w:val="dotDash" w:sz="18" w:space="0" w:color="C0504D" w:themeColor="accent2"/>
              <w:left w:val="dotDash" w:sz="18" w:space="0" w:color="C0504D" w:themeColor="accent2"/>
              <w:bottom w:val="dotDash" w:sz="18" w:space="0" w:color="C0504D" w:themeColor="accent2"/>
              <w:right w:val="dotDash" w:sz="18" w:space="0" w:color="C0504D" w:themeColor="accent2"/>
            </w:tcBorders>
            <w:shd w:val="clear" w:color="auto" w:fill="auto"/>
          </w:tcPr>
          <w:p w:rsidR="00321E5C" w:rsidRPr="001C0B0F" w:rsidRDefault="00321E5C" w:rsidP="009961EF">
            <w:pPr>
              <w:jc w:val="center"/>
              <w:rPr>
                <w:rFonts w:ascii="Arial" w:hAnsi="Arial" w:cs="Arial"/>
                <w:b/>
                <w:color w:val="C0504D" w:themeColor="accent2"/>
                <w:sz w:val="16"/>
                <w:szCs w:val="16"/>
              </w:rPr>
            </w:pPr>
            <w:r w:rsidRPr="001C0B0F">
              <w:rPr>
                <w:rFonts w:ascii="Arial" w:hAnsi="Arial" w:cs="Arial"/>
                <w:b/>
                <w:color w:val="C0504D" w:themeColor="accent2"/>
                <w:sz w:val="16"/>
                <w:szCs w:val="16"/>
              </w:rPr>
              <w:t>Reproducción</w:t>
            </w:r>
          </w:p>
          <w:p w:rsidR="00321E5C" w:rsidRPr="001C0B0F" w:rsidRDefault="00321E5C" w:rsidP="009961EF">
            <w:pPr>
              <w:jc w:val="center"/>
              <w:rPr>
                <w:rFonts w:ascii="Arial" w:hAnsi="Arial" w:cs="Arial"/>
                <w:b/>
                <w:color w:val="C0504D" w:themeColor="accent2"/>
                <w:sz w:val="16"/>
                <w:szCs w:val="16"/>
              </w:rPr>
            </w:pPr>
            <w:r w:rsidRPr="001C0B0F">
              <w:rPr>
                <w:rFonts w:ascii="Arial" w:hAnsi="Arial" w:cs="Arial"/>
                <w:b/>
                <w:color w:val="C0504D" w:themeColor="accent2"/>
                <w:sz w:val="16"/>
                <w:szCs w:val="16"/>
              </w:rPr>
              <w:t xml:space="preserve">Es un proceso biológico que se da entre seres de diferentes especies, donde se crean nuevos organismos. Para la especie humana ha sido una construcción cultural que la asocia a la función de las mujeres. En la actualidad hay diversas formas de reproducción que dan cuenta de las relaciones sexuales entre dos personas de diferentes sexo o por mecanismos de reproducción asistida (Inseminación artificial, fecundación in-vitro, gestión subrogada, entre otros) </w:t>
            </w:r>
          </w:p>
        </w:tc>
        <w:tc>
          <w:tcPr>
            <w:tcW w:w="4599" w:type="dxa"/>
            <w:tcBorders>
              <w:top w:val="dotDash" w:sz="18" w:space="0" w:color="C0504D" w:themeColor="accent2"/>
              <w:left w:val="dotDash" w:sz="18" w:space="0" w:color="C0504D" w:themeColor="accent2"/>
              <w:bottom w:val="dotDash" w:sz="18" w:space="0" w:color="C0504D" w:themeColor="accent2"/>
              <w:right w:val="dotDash" w:sz="18" w:space="0" w:color="C0504D" w:themeColor="accent2"/>
            </w:tcBorders>
            <w:shd w:val="clear" w:color="auto" w:fill="auto"/>
          </w:tcPr>
          <w:p w:rsidR="00321E5C" w:rsidRPr="00651902" w:rsidRDefault="00321E5C" w:rsidP="009961EF">
            <w:pPr>
              <w:rPr>
                <w:rFonts w:ascii="Arial" w:hAnsi="Arial" w:cs="Arial"/>
                <w:b/>
                <w:color w:val="000000"/>
                <w:sz w:val="18"/>
                <w:szCs w:val="18"/>
              </w:rPr>
            </w:pPr>
          </w:p>
          <w:p w:rsidR="00321E5C" w:rsidRPr="00651902" w:rsidRDefault="00321E5C" w:rsidP="009961EF">
            <w:pPr>
              <w:rPr>
                <w:rFonts w:ascii="Arial" w:hAnsi="Arial" w:cs="Arial"/>
                <w:b/>
                <w:sz w:val="18"/>
                <w:szCs w:val="18"/>
              </w:rPr>
            </w:pPr>
            <w:r w:rsidRPr="00651902">
              <w:rPr>
                <w:rFonts w:ascii="Arial" w:hAnsi="Arial" w:cs="Arial"/>
                <w:b/>
                <w:color w:val="000000"/>
                <w:sz w:val="18"/>
                <w:szCs w:val="18"/>
              </w:rPr>
              <w:t>Derecho de las mujeres a no sufrir discriminaciones o tratos desiguales por razón del embarazo o maternidad, en el estudio, trabajo y dentro de la familia.</w:t>
            </w:r>
          </w:p>
        </w:tc>
      </w:tr>
      <w:tr w:rsidR="00321E5C" w:rsidRPr="00651902" w:rsidTr="009961EF">
        <w:trPr>
          <w:trHeight w:val="806"/>
        </w:trPr>
        <w:tc>
          <w:tcPr>
            <w:tcW w:w="4598" w:type="dxa"/>
            <w:vMerge w:val="restart"/>
            <w:shd w:val="clear" w:color="auto" w:fill="auto"/>
          </w:tcPr>
          <w:p w:rsidR="00321E5C" w:rsidRPr="00651902" w:rsidRDefault="00321E5C" w:rsidP="009961EF">
            <w:pPr>
              <w:rPr>
                <w:rFonts w:ascii="Arial" w:hAnsi="Arial" w:cs="Arial"/>
                <w:b/>
                <w:color w:val="000000"/>
                <w:sz w:val="18"/>
                <w:szCs w:val="18"/>
              </w:rPr>
            </w:pPr>
          </w:p>
          <w:p w:rsidR="00321E5C" w:rsidRPr="00651902" w:rsidRDefault="00321E5C" w:rsidP="009961EF">
            <w:pPr>
              <w:rPr>
                <w:rFonts w:ascii="Arial" w:hAnsi="Arial" w:cs="Arial"/>
                <w:b/>
                <w:sz w:val="18"/>
                <w:szCs w:val="18"/>
              </w:rPr>
            </w:pPr>
            <w:r w:rsidRPr="00651902">
              <w:rPr>
                <w:rFonts w:ascii="Arial" w:hAnsi="Arial" w:cs="Arial"/>
                <w:b/>
                <w:color w:val="000000"/>
                <w:sz w:val="18"/>
                <w:szCs w:val="18"/>
              </w:rPr>
              <w:t>Derecho a decidir si se quiere iniciar la vida sexual o no, o si se quiere ser sexualmente activa/o no.</w:t>
            </w:r>
          </w:p>
        </w:tc>
        <w:tc>
          <w:tcPr>
            <w:tcW w:w="4599" w:type="dxa"/>
            <w:tcBorders>
              <w:right w:val="dotDash" w:sz="18" w:space="0" w:color="C0504D" w:themeColor="accent2"/>
            </w:tcBorders>
            <w:shd w:val="clear" w:color="auto" w:fill="auto"/>
          </w:tcPr>
          <w:p w:rsidR="00321E5C" w:rsidRPr="00651902" w:rsidRDefault="00321E5C" w:rsidP="009961EF">
            <w:pPr>
              <w:rPr>
                <w:rFonts w:ascii="Arial" w:hAnsi="Arial" w:cs="Arial"/>
                <w:b/>
                <w:sz w:val="18"/>
                <w:szCs w:val="18"/>
                <w:lang w:val="es-ES"/>
              </w:rPr>
            </w:pPr>
            <w:r w:rsidRPr="00651902">
              <w:rPr>
                <w:rFonts w:ascii="Arial" w:hAnsi="Arial" w:cs="Arial"/>
                <w:b/>
                <w:color w:val="000000"/>
                <w:sz w:val="18"/>
                <w:szCs w:val="18"/>
              </w:rPr>
              <w:t>Derecho a decidir libremente si se contrae matrimonio, se convive con la pareja o si permanece sola/o.</w:t>
            </w:r>
          </w:p>
        </w:tc>
        <w:tc>
          <w:tcPr>
            <w:tcW w:w="4598" w:type="dxa"/>
            <w:tcBorders>
              <w:top w:val="dotDash" w:sz="18" w:space="0" w:color="C0504D" w:themeColor="accent2"/>
              <w:left w:val="dotDash" w:sz="18" w:space="0" w:color="C0504D" w:themeColor="accent2"/>
              <w:right w:val="dotDash" w:sz="18" w:space="0" w:color="C0504D" w:themeColor="accent2"/>
            </w:tcBorders>
            <w:shd w:val="clear" w:color="auto" w:fill="auto"/>
          </w:tcPr>
          <w:p w:rsidR="00321E5C" w:rsidRPr="00651902" w:rsidRDefault="00321E5C" w:rsidP="009961EF">
            <w:pPr>
              <w:rPr>
                <w:rFonts w:ascii="Arial" w:hAnsi="Arial" w:cs="Arial"/>
                <w:b/>
                <w:sz w:val="18"/>
                <w:szCs w:val="18"/>
                <w:lang w:val="es-ES"/>
              </w:rPr>
            </w:pPr>
            <w:r w:rsidRPr="00651902">
              <w:rPr>
                <w:rFonts w:ascii="Arial" w:hAnsi="Arial" w:cs="Arial"/>
                <w:b/>
                <w:color w:val="000000"/>
                <w:sz w:val="18"/>
                <w:szCs w:val="18"/>
              </w:rPr>
              <w:t>Derecho a decidir libre y responsablemente el número de hijos y el intervalo entre ellos, y a disponer de la información, educación y medios para lograrlo.</w:t>
            </w:r>
          </w:p>
        </w:tc>
        <w:tc>
          <w:tcPr>
            <w:tcW w:w="4599" w:type="dxa"/>
            <w:vMerge w:val="restart"/>
            <w:tcBorders>
              <w:top w:val="dotDash" w:sz="18" w:space="0" w:color="C0504D" w:themeColor="accent2"/>
              <w:left w:val="dotDash" w:sz="18" w:space="0" w:color="C0504D" w:themeColor="accent2"/>
              <w:right w:val="dotDash" w:sz="18" w:space="0" w:color="C0504D" w:themeColor="accent2"/>
            </w:tcBorders>
            <w:shd w:val="clear" w:color="auto" w:fill="auto"/>
          </w:tcPr>
          <w:p w:rsidR="00321E5C" w:rsidRPr="007C0F3D" w:rsidRDefault="00321E5C" w:rsidP="009961EF">
            <w:pPr>
              <w:spacing w:before="100" w:beforeAutospacing="1" w:after="100" w:afterAutospacing="1"/>
              <w:jc w:val="both"/>
              <w:rPr>
                <w:rFonts w:ascii="Times" w:eastAsia="Times New Roman" w:hAnsi="Times"/>
                <w:sz w:val="20"/>
                <w:szCs w:val="20"/>
                <w:lang w:eastAsia="es-ES"/>
              </w:rPr>
            </w:pPr>
            <w:r w:rsidRPr="00651902">
              <w:rPr>
                <w:rStyle w:val="Textoennegrita"/>
                <w:rFonts w:ascii="Arial" w:hAnsi="Arial" w:cs="Arial"/>
                <w:color w:val="000000"/>
                <w:sz w:val="18"/>
                <w:szCs w:val="18"/>
              </w:rPr>
              <w:t>Derecho a interrumpir voluntariamente el embarazo (IVE) en los términos de la S-355/06</w:t>
            </w:r>
            <w:r>
              <w:rPr>
                <w:rStyle w:val="Textoennegrita"/>
                <w:rFonts w:ascii="Arial" w:hAnsi="Arial" w:cs="Arial"/>
                <w:color w:val="000000"/>
                <w:sz w:val="18"/>
                <w:szCs w:val="18"/>
              </w:rPr>
              <w:t xml:space="preserve"> en 3 casos: </w:t>
            </w:r>
            <w:r w:rsidRPr="007C0F3D">
              <w:rPr>
                <w:rFonts w:ascii="Arial" w:eastAsia="Times New Roman" w:hAnsi="Arial" w:cs="Arial"/>
                <w:sz w:val="18"/>
                <w:szCs w:val="18"/>
                <w:lang w:eastAsia="es-ES"/>
              </w:rPr>
              <w:t xml:space="preserve">Cuando el embarazo constituya </w:t>
            </w:r>
            <w:r>
              <w:rPr>
                <w:rFonts w:ascii="Arial" w:eastAsia="Times New Roman" w:hAnsi="Arial" w:cs="Arial"/>
                <w:sz w:val="18"/>
                <w:szCs w:val="18"/>
                <w:lang w:eastAsia="es-ES"/>
              </w:rPr>
              <w:t xml:space="preserve">riesgo </w:t>
            </w:r>
            <w:r w:rsidRPr="007C0F3D">
              <w:rPr>
                <w:rFonts w:ascii="Arial" w:eastAsia="Times New Roman" w:hAnsi="Arial" w:cs="Arial"/>
                <w:sz w:val="18"/>
                <w:szCs w:val="18"/>
                <w:lang w:eastAsia="es-ES"/>
              </w:rPr>
              <w:t xml:space="preserve">para la salud física o mental o para la vida de la mujer. </w:t>
            </w:r>
            <w:r w:rsidRPr="007C0F3D">
              <w:rPr>
                <w:rFonts w:ascii="Arial" w:eastAsia="Times New Roman" w:hAnsi="Arial" w:cs="Arial"/>
                <w:sz w:val="18"/>
                <w:szCs w:val="18"/>
              </w:rPr>
              <w:t xml:space="preserve">Cuando exista  grave malformación del feto que haga inviable su vida. </w:t>
            </w:r>
            <w:r>
              <w:rPr>
                <w:rFonts w:ascii="Arial" w:eastAsia="Times New Roman" w:hAnsi="Arial" w:cs="Arial"/>
                <w:sz w:val="18"/>
                <w:szCs w:val="18"/>
              </w:rPr>
              <w:t>En casos de violencia sexual</w:t>
            </w:r>
            <w:r w:rsidRPr="007C0F3D">
              <w:rPr>
                <w:rFonts w:ascii="Arial" w:eastAsia="Times New Roman" w:hAnsi="Arial" w:cs="Arial"/>
                <w:sz w:val="18"/>
                <w:szCs w:val="18"/>
              </w:rPr>
              <w:t>.</w:t>
            </w:r>
          </w:p>
          <w:p w:rsidR="00321E5C" w:rsidRPr="00651902" w:rsidRDefault="00321E5C" w:rsidP="009961EF">
            <w:pPr>
              <w:rPr>
                <w:rFonts w:ascii="Arial" w:hAnsi="Arial" w:cs="Arial"/>
                <w:b/>
                <w:sz w:val="18"/>
                <w:szCs w:val="18"/>
              </w:rPr>
            </w:pPr>
          </w:p>
        </w:tc>
      </w:tr>
      <w:tr w:rsidR="00321E5C" w:rsidRPr="00651902" w:rsidTr="009961EF">
        <w:trPr>
          <w:trHeight w:val="1513"/>
        </w:trPr>
        <w:tc>
          <w:tcPr>
            <w:tcW w:w="4598" w:type="dxa"/>
            <w:vMerge/>
            <w:shd w:val="clear" w:color="auto" w:fill="auto"/>
          </w:tcPr>
          <w:p w:rsidR="00321E5C" w:rsidRPr="00651902" w:rsidRDefault="00321E5C" w:rsidP="009961EF">
            <w:pPr>
              <w:rPr>
                <w:rFonts w:ascii="Arial" w:hAnsi="Arial" w:cs="Arial"/>
                <w:b/>
                <w:color w:val="000000"/>
                <w:sz w:val="18"/>
                <w:szCs w:val="18"/>
              </w:rPr>
            </w:pPr>
          </w:p>
        </w:tc>
        <w:tc>
          <w:tcPr>
            <w:tcW w:w="4599" w:type="dxa"/>
            <w:tcBorders>
              <w:right w:val="dotDash" w:sz="18" w:space="0" w:color="C0504D" w:themeColor="accent2"/>
            </w:tcBorders>
            <w:shd w:val="clear" w:color="auto" w:fill="auto"/>
          </w:tcPr>
          <w:p w:rsidR="00321E5C" w:rsidRPr="00651902" w:rsidRDefault="00321E5C" w:rsidP="009961EF">
            <w:pPr>
              <w:rPr>
                <w:rFonts w:ascii="Arial" w:hAnsi="Arial" w:cs="Arial"/>
                <w:b/>
                <w:color w:val="000000"/>
                <w:sz w:val="18"/>
                <w:szCs w:val="18"/>
              </w:rPr>
            </w:pPr>
            <w:r w:rsidRPr="00651902">
              <w:rPr>
                <w:rFonts w:ascii="Arial" w:hAnsi="Arial" w:cs="Arial"/>
                <w:b/>
                <w:color w:val="000000"/>
                <w:sz w:val="18"/>
                <w:szCs w:val="18"/>
              </w:rPr>
              <w:t>Derecho a escoger las y los compañeros sexuales.</w:t>
            </w:r>
          </w:p>
        </w:tc>
        <w:tc>
          <w:tcPr>
            <w:tcW w:w="4598" w:type="dxa"/>
            <w:tcBorders>
              <w:left w:val="dotDash" w:sz="18" w:space="0" w:color="C0504D" w:themeColor="accent2"/>
              <w:bottom w:val="dotDash" w:sz="18" w:space="0" w:color="C0504D" w:themeColor="accent2"/>
              <w:right w:val="dotDash" w:sz="18" w:space="0" w:color="C0504D" w:themeColor="accent2"/>
            </w:tcBorders>
            <w:shd w:val="clear" w:color="auto" w:fill="auto"/>
          </w:tcPr>
          <w:p w:rsidR="00321E5C" w:rsidRPr="00651902" w:rsidRDefault="00321E5C" w:rsidP="009961EF">
            <w:pPr>
              <w:rPr>
                <w:rFonts w:ascii="Arial" w:hAnsi="Arial" w:cs="Arial"/>
                <w:b/>
                <w:sz w:val="18"/>
                <w:szCs w:val="18"/>
              </w:rPr>
            </w:pPr>
            <w:r w:rsidRPr="00651902">
              <w:rPr>
                <w:rFonts w:ascii="Arial" w:hAnsi="Arial" w:cs="Arial"/>
                <w:b/>
                <w:color w:val="000000"/>
                <w:sz w:val="18"/>
                <w:szCs w:val="18"/>
              </w:rPr>
              <w:t>Derecho de hombres y mujeres de decidir de manera libre y responsable la posibilidad de ser padres o madres.</w:t>
            </w:r>
          </w:p>
        </w:tc>
        <w:tc>
          <w:tcPr>
            <w:tcW w:w="4599" w:type="dxa"/>
            <w:vMerge/>
            <w:tcBorders>
              <w:left w:val="dotDash" w:sz="18" w:space="0" w:color="C0504D" w:themeColor="accent2"/>
              <w:bottom w:val="dotDash" w:sz="18" w:space="0" w:color="C0504D" w:themeColor="accent2"/>
              <w:right w:val="dotDash" w:sz="18" w:space="0" w:color="C0504D" w:themeColor="accent2"/>
            </w:tcBorders>
            <w:shd w:val="clear" w:color="auto" w:fill="E5B8B7" w:themeFill="accent2" w:themeFillTint="66"/>
          </w:tcPr>
          <w:p w:rsidR="00321E5C" w:rsidRPr="00651902" w:rsidRDefault="00321E5C" w:rsidP="009961EF">
            <w:pPr>
              <w:rPr>
                <w:rStyle w:val="Textoennegrita"/>
                <w:rFonts w:ascii="Arial" w:hAnsi="Arial" w:cs="Arial"/>
                <w:color w:val="000000"/>
                <w:sz w:val="18"/>
                <w:szCs w:val="18"/>
              </w:rPr>
            </w:pPr>
          </w:p>
        </w:tc>
      </w:tr>
      <w:tr w:rsidR="00321E5C" w:rsidRPr="00651902" w:rsidTr="009961EF">
        <w:trPr>
          <w:trHeight w:val="1997"/>
        </w:trPr>
        <w:tc>
          <w:tcPr>
            <w:tcW w:w="4598" w:type="dxa"/>
            <w:shd w:val="clear" w:color="auto" w:fill="auto"/>
          </w:tcPr>
          <w:p w:rsidR="00321E5C" w:rsidRPr="00651902" w:rsidRDefault="00321E5C" w:rsidP="009961EF">
            <w:pPr>
              <w:rPr>
                <w:rFonts w:ascii="Arial" w:hAnsi="Arial" w:cs="Arial"/>
                <w:b/>
                <w:sz w:val="18"/>
                <w:szCs w:val="18"/>
              </w:rPr>
            </w:pPr>
            <w:r w:rsidRPr="00651902">
              <w:rPr>
                <w:rFonts w:ascii="Arial" w:hAnsi="Arial" w:cs="Arial"/>
                <w:b/>
                <w:color w:val="000000"/>
                <w:sz w:val="18"/>
                <w:szCs w:val="18"/>
              </w:rPr>
              <w:lastRenderedPageBreak/>
              <w:t>Derecho a expresar libre y autónomamente la orientación sexual.</w:t>
            </w:r>
          </w:p>
        </w:tc>
        <w:tc>
          <w:tcPr>
            <w:tcW w:w="4599" w:type="dxa"/>
            <w:tcBorders>
              <w:right w:val="dotDash" w:sz="18" w:space="0" w:color="C0504D" w:themeColor="accent2"/>
            </w:tcBorders>
            <w:shd w:val="clear" w:color="auto" w:fill="auto"/>
          </w:tcPr>
          <w:p w:rsidR="00321E5C" w:rsidRPr="00651902" w:rsidRDefault="00321E5C" w:rsidP="009961EF">
            <w:pPr>
              <w:rPr>
                <w:rFonts w:ascii="Arial" w:hAnsi="Arial" w:cs="Arial"/>
                <w:b/>
                <w:sz w:val="18"/>
                <w:szCs w:val="18"/>
              </w:rPr>
            </w:pPr>
            <w:r w:rsidRPr="00651902">
              <w:rPr>
                <w:rFonts w:ascii="Arial" w:hAnsi="Arial" w:cs="Arial"/>
                <w:b/>
                <w:color w:val="000000"/>
                <w:sz w:val="18"/>
                <w:szCs w:val="18"/>
              </w:rPr>
              <w:t>Derecho a tener acceso a servicios de salud sexual de calidad.</w:t>
            </w:r>
          </w:p>
        </w:tc>
        <w:tc>
          <w:tcPr>
            <w:tcW w:w="4598" w:type="dxa"/>
            <w:tcBorders>
              <w:top w:val="dotDash" w:sz="18" w:space="0" w:color="C0504D" w:themeColor="accent2"/>
              <w:left w:val="dotDash" w:sz="18" w:space="0" w:color="C0504D" w:themeColor="accent2"/>
              <w:bottom w:val="dotDash" w:sz="18" w:space="0" w:color="C0504D" w:themeColor="accent2"/>
              <w:right w:val="dotDash" w:sz="18" w:space="0" w:color="C0504D" w:themeColor="accent2"/>
            </w:tcBorders>
            <w:shd w:val="clear" w:color="auto" w:fill="auto"/>
          </w:tcPr>
          <w:p w:rsidR="00321E5C" w:rsidRPr="00651902" w:rsidRDefault="00321E5C" w:rsidP="009961EF">
            <w:pPr>
              <w:rPr>
                <w:rFonts w:ascii="Arial" w:hAnsi="Arial" w:cs="Arial"/>
                <w:b/>
                <w:sz w:val="18"/>
                <w:szCs w:val="18"/>
              </w:rPr>
            </w:pPr>
            <w:r w:rsidRPr="00651902">
              <w:rPr>
                <w:rFonts w:ascii="Arial" w:hAnsi="Arial" w:cs="Arial"/>
                <w:b/>
                <w:color w:val="000000"/>
                <w:sz w:val="18"/>
                <w:szCs w:val="18"/>
              </w:rPr>
              <w:t>Derecho a acceder a métodos anticonceptivos seguros, aceptables y eficaces (incluyendo la anticoncepción de emergencia).</w:t>
            </w:r>
          </w:p>
        </w:tc>
        <w:tc>
          <w:tcPr>
            <w:tcW w:w="4599" w:type="dxa"/>
            <w:tcBorders>
              <w:top w:val="dotDash" w:sz="18" w:space="0" w:color="C0504D" w:themeColor="accent2"/>
              <w:left w:val="dotDash" w:sz="18" w:space="0" w:color="C0504D" w:themeColor="accent2"/>
              <w:bottom w:val="dotDash" w:sz="18" w:space="0" w:color="C0504D" w:themeColor="accent2"/>
              <w:right w:val="dotDash" w:sz="18" w:space="0" w:color="C0504D" w:themeColor="accent2"/>
            </w:tcBorders>
            <w:shd w:val="clear" w:color="auto" w:fill="auto"/>
          </w:tcPr>
          <w:p w:rsidR="00321E5C" w:rsidRPr="00651902" w:rsidRDefault="00321E5C" w:rsidP="009961EF">
            <w:pPr>
              <w:rPr>
                <w:rFonts w:ascii="Arial" w:hAnsi="Arial" w:cs="Arial"/>
                <w:b/>
                <w:sz w:val="18"/>
                <w:szCs w:val="18"/>
              </w:rPr>
            </w:pPr>
            <w:r w:rsidRPr="00651902">
              <w:rPr>
                <w:rFonts w:ascii="Arial" w:hAnsi="Arial" w:cs="Arial"/>
                <w:b/>
                <w:color w:val="000000"/>
                <w:sz w:val="18"/>
                <w:szCs w:val="18"/>
              </w:rPr>
              <w:t>Derecho a contar con servicios educativos e información para garantizar la autonomía reproductiva.</w:t>
            </w:r>
          </w:p>
        </w:tc>
      </w:tr>
    </w:tbl>
    <w:p w:rsidR="00321E5C" w:rsidRDefault="00321E5C" w:rsidP="00321E5C">
      <w:pPr>
        <w:spacing w:after="0"/>
        <w:rPr>
          <w:rFonts w:ascii="Arial" w:hAnsi="Arial" w:cs="Arial"/>
        </w:rPr>
      </w:pPr>
    </w:p>
    <w:p w:rsidR="00321E5C" w:rsidRDefault="00321E5C" w:rsidP="00321E5C">
      <w:pPr>
        <w:spacing w:after="0"/>
        <w:rPr>
          <w:rFonts w:ascii="Arial" w:hAnsi="Arial" w:cs="Arial"/>
        </w:rPr>
      </w:pPr>
    </w:p>
    <w:p w:rsidR="00321E5C" w:rsidRDefault="00321E5C" w:rsidP="00321E5C">
      <w:pPr>
        <w:spacing w:after="0"/>
        <w:rPr>
          <w:rFonts w:ascii="Arial" w:hAnsi="Arial" w:cs="Arial"/>
        </w:rPr>
      </w:pPr>
    </w:p>
    <w:p w:rsidR="00321E5C" w:rsidRDefault="00321E5C" w:rsidP="00321E5C">
      <w:pPr>
        <w:spacing w:after="0"/>
        <w:rPr>
          <w:rFonts w:ascii="Arial" w:hAnsi="Arial" w:cs="Arial"/>
        </w:rPr>
      </w:pPr>
    </w:p>
    <w:p w:rsidR="00321E5C" w:rsidRPr="009961EF" w:rsidRDefault="00264B7C" w:rsidP="009961EF">
      <w:pPr>
        <w:pStyle w:val="Ttulo1"/>
        <w:rPr>
          <w:rFonts w:ascii="Arial" w:hAnsi="Arial" w:cs="Arial"/>
          <w:b/>
          <w:color w:val="auto"/>
          <w:sz w:val="24"/>
          <w:szCs w:val="24"/>
        </w:rPr>
      </w:pPr>
      <w:bookmarkStart w:id="25" w:name="_Toc445308565"/>
      <w:r>
        <w:rPr>
          <w:rFonts w:ascii="Arial" w:hAnsi="Arial" w:cs="Arial"/>
          <w:b/>
          <w:color w:val="auto"/>
          <w:sz w:val="24"/>
          <w:szCs w:val="24"/>
        </w:rPr>
        <w:t>Anexo 12</w:t>
      </w:r>
      <w:r w:rsidR="00321E5C" w:rsidRPr="009961EF">
        <w:rPr>
          <w:rFonts w:ascii="Arial" w:hAnsi="Arial" w:cs="Arial"/>
          <w:b/>
          <w:color w:val="auto"/>
          <w:sz w:val="24"/>
          <w:szCs w:val="24"/>
        </w:rPr>
        <w:t>. Medidas de Satisfacción y Garantías de no repetición</w:t>
      </w:r>
      <w:r w:rsidR="0078120F">
        <w:rPr>
          <w:rFonts w:ascii="Arial" w:hAnsi="Arial" w:cs="Arial"/>
          <w:b/>
          <w:color w:val="auto"/>
          <w:sz w:val="24"/>
          <w:szCs w:val="24"/>
        </w:rPr>
        <w:t>.</w:t>
      </w:r>
      <w:bookmarkEnd w:id="25"/>
    </w:p>
    <w:p w:rsidR="00321E5C" w:rsidRPr="0030606C" w:rsidRDefault="00321E5C" w:rsidP="00321E5C">
      <w:pPr>
        <w:spacing w:after="0"/>
        <w:rPr>
          <w:rFonts w:ascii="Arial" w:hAnsi="Arial" w:cs="Arial"/>
        </w:rPr>
      </w:pPr>
    </w:p>
    <w:p w:rsidR="00321E5C" w:rsidRPr="0030606C" w:rsidRDefault="00321E5C" w:rsidP="00321E5C">
      <w:pPr>
        <w:jc w:val="center"/>
        <w:rPr>
          <w:rFonts w:ascii="Arial" w:hAnsi="Arial" w:cs="Arial"/>
          <w:b/>
        </w:rPr>
      </w:pPr>
      <w:r w:rsidRPr="0030606C">
        <w:rPr>
          <w:rFonts w:ascii="Arial" w:hAnsi="Arial" w:cs="Arial"/>
          <w:b/>
        </w:rPr>
        <w:t xml:space="preserve">Propuesta metodológica para la generación de medidas de satisfacción a partir de la identificación de patrones de discriminación hacia la mujer, como garantía de no repetición, en el marco de la Estrategia de Reparación Integral a Mujeres Víctimas de Violencia Sexual (Versión 3) </w:t>
      </w:r>
    </w:p>
    <w:p w:rsidR="00321E5C" w:rsidRPr="0030606C" w:rsidRDefault="00321E5C" w:rsidP="00321E5C">
      <w:pPr>
        <w:rPr>
          <w:rFonts w:ascii="Arial" w:hAnsi="Arial" w:cs="Arial"/>
        </w:rPr>
      </w:pPr>
      <w:r w:rsidRPr="0030606C">
        <w:rPr>
          <w:rFonts w:ascii="Arial" w:hAnsi="Arial" w:cs="Arial"/>
          <w:b/>
        </w:rPr>
        <w:t>Objetivo:</w:t>
      </w:r>
      <w:r w:rsidRPr="0030606C">
        <w:rPr>
          <w:rFonts w:ascii="Arial" w:hAnsi="Arial" w:cs="Arial"/>
        </w:rPr>
        <w:t xml:space="preserve"> </w:t>
      </w:r>
    </w:p>
    <w:p w:rsidR="00321E5C" w:rsidRPr="0030606C" w:rsidRDefault="00321E5C" w:rsidP="00321E5C">
      <w:pPr>
        <w:jc w:val="both"/>
        <w:rPr>
          <w:rFonts w:ascii="Arial" w:hAnsi="Arial" w:cs="Arial"/>
        </w:rPr>
      </w:pPr>
      <w:r w:rsidRPr="0030606C">
        <w:rPr>
          <w:rFonts w:ascii="Arial" w:hAnsi="Arial" w:cs="Arial"/>
        </w:rPr>
        <w:t xml:space="preserve">Teniendo en cuenta, las actividades realizadas en el día uno del momento dos relacionadas con el cuerpo de las mujeres y otros temas asociados a su dignificación, el segmento de satisfacción y garantías de no repetición desarrollará un ejercicio que busca identificar los patrones de discriminación que pudieron reforzar discursos y prácticas victimizantes – hacia las mujeres- durante el conflicto armado. Lo anterior, con el fin de desarrollar acciones que tiendan a la reflexión y posterior eliminación de estos patrones que sigan afianzado el surgimiento de violencias contra las mujeres. </w:t>
      </w:r>
    </w:p>
    <w:p w:rsidR="00321E5C" w:rsidRPr="0030606C" w:rsidRDefault="00321E5C" w:rsidP="00321E5C">
      <w:pPr>
        <w:jc w:val="both"/>
        <w:rPr>
          <w:rFonts w:ascii="Arial" w:hAnsi="Arial" w:cs="Arial"/>
          <w:b/>
        </w:rPr>
      </w:pPr>
      <w:r w:rsidRPr="0030606C">
        <w:rPr>
          <w:rFonts w:ascii="Arial" w:hAnsi="Arial" w:cs="Arial"/>
          <w:b/>
        </w:rPr>
        <w:t xml:space="preserve">Desarrollo metodológico:  </w:t>
      </w:r>
    </w:p>
    <w:p w:rsidR="00321E5C" w:rsidRPr="0030606C" w:rsidRDefault="00321E5C" w:rsidP="00321E5C">
      <w:pPr>
        <w:jc w:val="both"/>
        <w:rPr>
          <w:rFonts w:ascii="Arial" w:hAnsi="Arial" w:cs="Arial"/>
          <w:b/>
        </w:rPr>
      </w:pPr>
      <w:r w:rsidRPr="0030606C">
        <w:rPr>
          <w:rFonts w:ascii="Arial" w:hAnsi="Arial" w:cs="Arial"/>
          <w:b/>
        </w:rPr>
        <w:t xml:space="preserve">Ejercicio línea del tiempo. </w:t>
      </w:r>
    </w:p>
    <w:p w:rsidR="00321E5C" w:rsidRPr="0030606C" w:rsidRDefault="00321E5C" w:rsidP="00321E5C">
      <w:pPr>
        <w:jc w:val="both"/>
        <w:rPr>
          <w:rFonts w:ascii="Arial" w:hAnsi="Arial" w:cs="Arial"/>
          <w:b/>
        </w:rPr>
      </w:pPr>
      <w:r w:rsidRPr="0030606C">
        <w:rPr>
          <w:rFonts w:ascii="Arial" w:hAnsi="Arial" w:cs="Arial"/>
          <w:b/>
        </w:rPr>
        <w:t>Tiempo: 3 horas</w:t>
      </w:r>
    </w:p>
    <w:p w:rsidR="00321E5C" w:rsidRPr="0030606C" w:rsidRDefault="00321E5C" w:rsidP="00321E5C">
      <w:pPr>
        <w:jc w:val="both"/>
        <w:rPr>
          <w:rFonts w:ascii="Arial" w:hAnsi="Arial" w:cs="Arial"/>
          <w:b/>
        </w:rPr>
      </w:pPr>
      <w:r w:rsidRPr="0030606C">
        <w:rPr>
          <w:rFonts w:ascii="Arial" w:hAnsi="Arial" w:cs="Arial"/>
          <w:b/>
        </w:rPr>
        <w:t xml:space="preserve">Materiales: </w:t>
      </w:r>
    </w:p>
    <w:p w:rsidR="00321E5C" w:rsidRPr="0030606C" w:rsidRDefault="00321E5C" w:rsidP="00321E5C">
      <w:pPr>
        <w:jc w:val="both"/>
        <w:rPr>
          <w:rFonts w:ascii="Arial" w:hAnsi="Arial" w:cs="Arial"/>
          <w:b/>
        </w:rPr>
      </w:pPr>
    </w:p>
    <w:p w:rsidR="00321E5C" w:rsidRPr="0030606C" w:rsidRDefault="00321E5C" w:rsidP="00321E5C">
      <w:pPr>
        <w:numPr>
          <w:ilvl w:val="0"/>
          <w:numId w:val="41"/>
        </w:numPr>
        <w:spacing w:after="160" w:line="259" w:lineRule="auto"/>
        <w:contextualSpacing/>
        <w:jc w:val="both"/>
        <w:rPr>
          <w:rFonts w:ascii="Arial" w:hAnsi="Arial" w:cs="Arial"/>
        </w:rPr>
      </w:pPr>
      <w:r w:rsidRPr="0030606C">
        <w:rPr>
          <w:rFonts w:ascii="Arial" w:hAnsi="Arial" w:cs="Arial"/>
        </w:rPr>
        <w:t xml:space="preserve">9 pliegos de papel periódico </w:t>
      </w:r>
    </w:p>
    <w:p w:rsidR="00321E5C" w:rsidRPr="0030606C" w:rsidRDefault="00321E5C" w:rsidP="00321E5C">
      <w:pPr>
        <w:numPr>
          <w:ilvl w:val="0"/>
          <w:numId w:val="41"/>
        </w:numPr>
        <w:spacing w:after="160" w:line="259" w:lineRule="auto"/>
        <w:contextualSpacing/>
        <w:jc w:val="both"/>
        <w:rPr>
          <w:rFonts w:ascii="Arial" w:hAnsi="Arial" w:cs="Arial"/>
        </w:rPr>
      </w:pPr>
      <w:r w:rsidRPr="0030606C">
        <w:rPr>
          <w:rFonts w:ascii="Arial" w:hAnsi="Arial" w:cs="Arial"/>
        </w:rPr>
        <w:t xml:space="preserve">Marcadores de diferentes colores </w:t>
      </w:r>
    </w:p>
    <w:p w:rsidR="00321E5C" w:rsidRPr="0030606C" w:rsidRDefault="00321E5C" w:rsidP="00321E5C">
      <w:pPr>
        <w:numPr>
          <w:ilvl w:val="0"/>
          <w:numId w:val="41"/>
        </w:numPr>
        <w:spacing w:after="160" w:line="259" w:lineRule="auto"/>
        <w:contextualSpacing/>
        <w:jc w:val="both"/>
        <w:rPr>
          <w:rFonts w:ascii="Arial" w:hAnsi="Arial" w:cs="Arial"/>
        </w:rPr>
      </w:pPr>
      <w:r w:rsidRPr="0030606C">
        <w:rPr>
          <w:rFonts w:ascii="Arial" w:hAnsi="Arial" w:cs="Arial"/>
        </w:rPr>
        <w:t xml:space="preserve">Post-its de colores  </w:t>
      </w:r>
    </w:p>
    <w:p w:rsidR="00321E5C" w:rsidRPr="0030606C" w:rsidRDefault="00321E5C" w:rsidP="00321E5C">
      <w:pPr>
        <w:numPr>
          <w:ilvl w:val="0"/>
          <w:numId w:val="41"/>
        </w:numPr>
        <w:spacing w:after="160" w:line="259" w:lineRule="auto"/>
        <w:contextualSpacing/>
        <w:jc w:val="both"/>
        <w:rPr>
          <w:rFonts w:ascii="Arial" w:hAnsi="Arial" w:cs="Arial"/>
        </w:rPr>
      </w:pPr>
      <w:r w:rsidRPr="0030606C">
        <w:rPr>
          <w:rFonts w:ascii="Arial" w:hAnsi="Arial" w:cs="Arial"/>
        </w:rPr>
        <w:t xml:space="preserve">Cinta pegante </w:t>
      </w:r>
    </w:p>
    <w:p w:rsidR="00321E5C" w:rsidRPr="0030606C" w:rsidRDefault="00321E5C" w:rsidP="00321E5C">
      <w:pPr>
        <w:numPr>
          <w:ilvl w:val="0"/>
          <w:numId w:val="41"/>
        </w:numPr>
        <w:spacing w:after="160" w:line="259" w:lineRule="auto"/>
        <w:contextualSpacing/>
        <w:jc w:val="both"/>
        <w:rPr>
          <w:rFonts w:ascii="Arial" w:hAnsi="Arial" w:cs="Arial"/>
        </w:rPr>
      </w:pPr>
      <w:r w:rsidRPr="0030606C">
        <w:rPr>
          <w:rFonts w:ascii="Arial" w:hAnsi="Arial" w:cs="Arial"/>
        </w:rPr>
        <w:t>Vide</w:t>
      </w:r>
      <w:r w:rsidR="00571248">
        <w:rPr>
          <w:rFonts w:ascii="Arial" w:hAnsi="Arial" w:cs="Arial"/>
        </w:rPr>
        <w:t>o</w:t>
      </w:r>
      <w:r w:rsidRPr="0030606C">
        <w:rPr>
          <w:rFonts w:ascii="Arial" w:hAnsi="Arial" w:cs="Arial"/>
        </w:rPr>
        <w:t xml:space="preserve">beam y sonido </w:t>
      </w:r>
    </w:p>
    <w:p w:rsidR="00321E5C" w:rsidRPr="0030606C" w:rsidRDefault="00321E5C" w:rsidP="00321E5C">
      <w:pPr>
        <w:jc w:val="both"/>
        <w:rPr>
          <w:rFonts w:ascii="Arial" w:hAnsi="Arial" w:cs="Arial"/>
        </w:rPr>
      </w:pPr>
    </w:p>
    <w:p w:rsidR="00321E5C" w:rsidRPr="0030606C" w:rsidRDefault="00321E5C" w:rsidP="00321E5C">
      <w:pPr>
        <w:numPr>
          <w:ilvl w:val="0"/>
          <w:numId w:val="39"/>
        </w:numPr>
        <w:spacing w:after="160" w:line="259" w:lineRule="auto"/>
        <w:contextualSpacing/>
        <w:jc w:val="both"/>
        <w:rPr>
          <w:rFonts w:ascii="Arial" w:hAnsi="Arial" w:cs="Arial"/>
        </w:rPr>
      </w:pPr>
      <w:r w:rsidRPr="0030606C">
        <w:rPr>
          <w:rFonts w:ascii="Arial" w:hAnsi="Arial" w:cs="Arial"/>
        </w:rPr>
        <w:lastRenderedPageBreak/>
        <w:t>Previamente se dibujarán tres líneas de tiempo, cada una en tres pliegos de papel periódico. Una línea de tiempo de los 0 a los 25 años, otra de los 25 a los 50 años y la otra de los 5 a los 70 años. con intervalos de 5 años</w:t>
      </w:r>
      <w:r w:rsidRPr="0030606C">
        <w:rPr>
          <w:rFonts w:ascii="Arial" w:hAnsi="Arial" w:cs="Arial"/>
          <w:b/>
        </w:rPr>
        <w:t>. También se puede identificar a través de la base de datos previamente desde registro si hay mujeres mayores de 70 años para hacer una cuarta línea del tiempo o dejar la opción de 70 años o más en la tercera línea.</w:t>
      </w:r>
      <w:r w:rsidRPr="0030606C">
        <w:rPr>
          <w:rFonts w:ascii="Arial" w:hAnsi="Arial" w:cs="Arial"/>
        </w:rPr>
        <w:t xml:space="preserve"> Ver dibujo: </w:t>
      </w:r>
    </w:p>
    <w:p w:rsidR="00321E5C" w:rsidRPr="0030606C" w:rsidRDefault="00321E5C" w:rsidP="00321E5C">
      <w:pPr>
        <w:jc w:val="both"/>
        <w:rPr>
          <w:rFonts w:ascii="Arial" w:hAnsi="Arial" w:cs="Arial"/>
        </w:rPr>
      </w:pPr>
      <w:r w:rsidRPr="0030606C">
        <w:rPr>
          <w:rFonts w:ascii="Arial" w:hAnsi="Arial" w:cs="Arial"/>
          <w:noProof/>
          <w:lang w:val="es-ES" w:eastAsia="es-ES"/>
        </w:rPr>
        <w:drawing>
          <wp:anchor distT="0" distB="0" distL="114300" distR="114300" simplePos="0" relativeHeight="251659264" behindDoc="1" locked="0" layoutInCell="1" allowOverlap="1" wp14:anchorId="6D9E2021" wp14:editId="664382D4">
            <wp:simplePos x="0" y="0"/>
            <wp:positionH relativeFrom="margin">
              <wp:align>center</wp:align>
            </wp:positionH>
            <wp:positionV relativeFrom="paragraph">
              <wp:posOffset>264414</wp:posOffset>
            </wp:positionV>
            <wp:extent cx="4899660" cy="2191385"/>
            <wp:effectExtent l="0" t="0" r="0" b="0"/>
            <wp:wrapThrough wrapText="bothSides">
              <wp:wrapPolygon edited="0">
                <wp:start x="0" y="0"/>
                <wp:lineTo x="0" y="21406"/>
                <wp:lineTo x="21499" y="21406"/>
                <wp:lineTo x="21499" y="0"/>
                <wp:lineTo x="0" y="0"/>
              </wp:wrapPolygon>
            </wp:wrapThrough>
            <wp:docPr id="18" name="Imagen 18" descr="linea tie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ea tiemp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99660" cy="2191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1E5C" w:rsidRPr="0030606C" w:rsidRDefault="00321E5C" w:rsidP="00321E5C">
      <w:pPr>
        <w:jc w:val="both"/>
        <w:rPr>
          <w:rFonts w:ascii="Arial" w:hAnsi="Arial" w:cs="Arial"/>
        </w:rPr>
      </w:pPr>
    </w:p>
    <w:p w:rsidR="00321E5C" w:rsidRPr="0030606C" w:rsidRDefault="00321E5C" w:rsidP="00321E5C">
      <w:pPr>
        <w:jc w:val="both"/>
        <w:rPr>
          <w:rFonts w:ascii="Arial" w:hAnsi="Arial" w:cs="Arial"/>
        </w:rPr>
      </w:pPr>
    </w:p>
    <w:p w:rsidR="00321E5C" w:rsidRPr="0030606C" w:rsidRDefault="00321E5C" w:rsidP="00321E5C">
      <w:pPr>
        <w:jc w:val="both"/>
        <w:rPr>
          <w:rFonts w:ascii="Arial" w:hAnsi="Arial" w:cs="Arial"/>
        </w:rPr>
      </w:pPr>
    </w:p>
    <w:p w:rsidR="00321E5C" w:rsidRPr="0030606C" w:rsidRDefault="00321E5C" w:rsidP="00321E5C">
      <w:pPr>
        <w:jc w:val="both"/>
        <w:rPr>
          <w:rFonts w:ascii="Arial" w:hAnsi="Arial" w:cs="Arial"/>
        </w:rPr>
      </w:pPr>
    </w:p>
    <w:p w:rsidR="00321E5C" w:rsidRPr="0030606C" w:rsidRDefault="00321E5C" w:rsidP="00321E5C">
      <w:pPr>
        <w:jc w:val="both"/>
        <w:rPr>
          <w:rFonts w:ascii="Arial" w:hAnsi="Arial" w:cs="Arial"/>
        </w:rPr>
      </w:pPr>
    </w:p>
    <w:p w:rsidR="00321E5C" w:rsidRPr="0030606C" w:rsidRDefault="00321E5C" w:rsidP="00321E5C">
      <w:pPr>
        <w:jc w:val="both"/>
        <w:rPr>
          <w:rFonts w:ascii="Arial" w:hAnsi="Arial" w:cs="Arial"/>
        </w:rPr>
      </w:pPr>
    </w:p>
    <w:p w:rsidR="00321E5C" w:rsidRPr="0030606C" w:rsidRDefault="00321E5C" w:rsidP="00321E5C">
      <w:pPr>
        <w:jc w:val="both"/>
        <w:rPr>
          <w:rFonts w:ascii="Arial" w:hAnsi="Arial" w:cs="Arial"/>
        </w:rPr>
      </w:pPr>
    </w:p>
    <w:p w:rsidR="00321E5C" w:rsidRPr="0030606C" w:rsidRDefault="00321E5C" w:rsidP="00321E5C">
      <w:pPr>
        <w:jc w:val="both"/>
        <w:rPr>
          <w:rFonts w:ascii="Arial" w:hAnsi="Arial" w:cs="Arial"/>
        </w:rPr>
      </w:pPr>
    </w:p>
    <w:p w:rsidR="00321E5C" w:rsidRPr="0030606C" w:rsidRDefault="00321E5C" w:rsidP="00321E5C">
      <w:pPr>
        <w:ind w:left="1080"/>
        <w:jc w:val="both"/>
        <w:rPr>
          <w:rFonts w:ascii="Arial" w:hAnsi="Arial" w:cs="Arial"/>
        </w:rPr>
      </w:pPr>
      <w:r w:rsidRPr="0030606C">
        <w:rPr>
          <w:rFonts w:ascii="Arial" w:hAnsi="Arial" w:cs="Arial"/>
        </w:rPr>
        <w:t xml:space="preserve">En la parte superior derecha de cada línea colocar el siguiente listado de temáticas: educación, familia,  liderazgo, independencia, salud, relaciones afectivas, laboral. </w:t>
      </w:r>
    </w:p>
    <w:p w:rsidR="00321E5C" w:rsidRPr="0030606C" w:rsidRDefault="00321E5C" w:rsidP="00321E5C">
      <w:pPr>
        <w:jc w:val="both"/>
        <w:rPr>
          <w:rFonts w:ascii="Arial" w:hAnsi="Arial" w:cs="Arial"/>
        </w:rPr>
      </w:pPr>
    </w:p>
    <w:p w:rsidR="00321E5C" w:rsidRPr="0030606C" w:rsidRDefault="00321E5C" w:rsidP="00321E5C">
      <w:pPr>
        <w:ind w:left="1080"/>
        <w:jc w:val="both"/>
        <w:rPr>
          <w:rFonts w:ascii="Arial" w:hAnsi="Arial" w:cs="Arial"/>
        </w:rPr>
      </w:pPr>
      <w:r w:rsidRPr="0030606C">
        <w:rPr>
          <w:rFonts w:ascii="Arial" w:hAnsi="Arial" w:cs="Arial"/>
        </w:rPr>
        <w:t xml:space="preserve">Se colgará o pegará cada línea en una pared o muro. Si no hay muro colocar las líneas en el piso. </w:t>
      </w:r>
    </w:p>
    <w:p w:rsidR="00321E5C" w:rsidRPr="0030606C" w:rsidRDefault="00321E5C" w:rsidP="00321E5C">
      <w:pPr>
        <w:jc w:val="both"/>
        <w:rPr>
          <w:rFonts w:ascii="Arial" w:hAnsi="Arial" w:cs="Arial"/>
        </w:rPr>
      </w:pPr>
    </w:p>
    <w:p w:rsidR="00321E5C" w:rsidRPr="0030606C" w:rsidRDefault="00321E5C" w:rsidP="00321E5C">
      <w:pPr>
        <w:numPr>
          <w:ilvl w:val="0"/>
          <w:numId w:val="39"/>
        </w:numPr>
        <w:spacing w:after="160" w:line="259" w:lineRule="auto"/>
        <w:contextualSpacing/>
        <w:jc w:val="both"/>
        <w:rPr>
          <w:rFonts w:ascii="Arial" w:hAnsi="Arial" w:cs="Arial"/>
        </w:rPr>
      </w:pPr>
      <w:r w:rsidRPr="0030606C">
        <w:rPr>
          <w:rFonts w:ascii="Arial" w:hAnsi="Arial" w:cs="Arial"/>
        </w:rPr>
        <w:t xml:space="preserve">Se les pedirá a las mujeres que se enumeren del 1 al 3, posteriormente se organizarán los tres grupos por cada número y se les pedirá a cada uno que se ubique en un línea.     </w:t>
      </w:r>
    </w:p>
    <w:p w:rsidR="00321E5C" w:rsidRPr="0030606C" w:rsidRDefault="00321E5C" w:rsidP="00321E5C">
      <w:pPr>
        <w:ind w:left="1080"/>
        <w:jc w:val="both"/>
        <w:rPr>
          <w:rFonts w:ascii="Arial" w:hAnsi="Arial" w:cs="Arial"/>
          <w:i/>
        </w:rPr>
      </w:pPr>
    </w:p>
    <w:p w:rsidR="00321E5C" w:rsidRPr="0030606C" w:rsidRDefault="00321E5C" w:rsidP="00321E5C">
      <w:pPr>
        <w:numPr>
          <w:ilvl w:val="0"/>
          <w:numId w:val="39"/>
        </w:numPr>
        <w:spacing w:after="160" w:line="259" w:lineRule="auto"/>
        <w:contextualSpacing/>
        <w:jc w:val="both"/>
        <w:rPr>
          <w:rFonts w:ascii="Arial" w:hAnsi="Arial" w:cs="Arial"/>
          <w:i/>
        </w:rPr>
      </w:pPr>
      <w:r w:rsidRPr="0030606C">
        <w:rPr>
          <w:rFonts w:ascii="Arial" w:hAnsi="Arial" w:cs="Arial"/>
        </w:rPr>
        <w:t xml:space="preserve">Una vez ubicados los grupos, el facilitador o facilitadora dará la explicación del ejercicio: </w:t>
      </w:r>
      <w:r w:rsidRPr="0030606C">
        <w:rPr>
          <w:rFonts w:ascii="Arial" w:hAnsi="Arial" w:cs="Arial"/>
          <w:i/>
        </w:rPr>
        <w:t xml:space="preserve">Lo que tienen al frente es una línea de tiempo, organizada por edades. La idea es que cada una escriba o dibuje en los post-it (como mejor lo considere) en la parte de arriba los logros que como mujeres han tenido en esos períodos de vida, frente a las temáticas escritas en la parte superior derecha de la línea, y en la parte de abajo coloquen los obstáculos que tuvieron que enfrentar como </w:t>
      </w:r>
      <w:r w:rsidRPr="0030606C">
        <w:rPr>
          <w:rFonts w:ascii="Arial" w:hAnsi="Arial" w:cs="Arial"/>
          <w:i/>
        </w:rPr>
        <w:lastRenderedPageBreak/>
        <w:t xml:space="preserve">mujeres para alcanzar esos logros.  Tendrán un tiempo de 10 minutos y luego rotarán hasta que todas pasen por cada línea de tiempo. </w:t>
      </w:r>
    </w:p>
    <w:p w:rsidR="00321E5C" w:rsidRPr="0030606C" w:rsidRDefault="00321E5C" w:rsidP="00321E5C">
      <w:pPr>
        <w:numPr>
          <w:ilvl w:val="0"/>
          <w:numId w:val="39"/>
        </w:numPr>
        <w:spacing w:after="160" w:line="259" w:lineRule="auto"/>
        <w:contextualSpacing/>
        <w:jc w:val="both"/>
        <w:rPr>
          <w:rFonts w:ascii="Arial" w:hAnsi="Arial" w:cs="Arial"/>
        </w:rPr>
      </w:pPr>
      <w:r w:rsidRPr="0030606C">
        <w:rPr>
          <w:rFonts w:ascii="Arial" w:hAnsi="Arial" w:cs="Arial"/>
        </w:rPr>
        <w:t xml:space="preserve">Una vez todas hayan pasado por las tres líneas se les pedirá que se sienten en círculo. Posteriormente el facilitador o facilitadora empezará a pasar por cada línea de tiempo leyendo los logros y los obstáculos e identificando los puntos en común con ayuda de las mujeres. Estos puntos en común se irán anotando en otro pliego de papel que sea visible para todas, esto lo puede hacer otra persona del equipo o en su defecto pedirle apoyo a una de las mujeres.  </w:t>
      </w:r>
    </w:p>
    <w:p w:rsidR="00321E5C" w:rsidRPr="0030606C" w:rsidRDefault="00321E5C" w:rsidP="00321E5C">
      <w:pPr>
        <w:numPr>
          <w:ilvl w:val="0"/>
          <w:numId w:val="39"/>
        </w:numPr>
        <w:spacing w:after="160" w:line="259" w:lineRule="auto"/>
        <w:contextualSpacing/>
        <w:jc w:val="both"/>
        <w:rPr>
          <w:rFonts w:ascii="Arial" w:hAnsi="Arial" w:cs="Arial"/>
        </w:rPr>
      </w:pPr>
      <w:r w:rsidRPr="0030606C">
        <w:rPr>
          <w:rFonts w:ascii="Arial" w:hAnsi="Arial" w:cs="Arial"/>
        </w:rPr>
        <w:t xml:space="preserve">Una vez hayan salido todos los puntos en común se iniciará un conversatorio en torno a las siguientes preguntas orientadoras y en relación a lo que se recogió en el ejercicio. </w:t>
      </w:r>
    </w:p>
    <w:p w:rsidR="00321E5C" w:rsidRPr="0030606C" w:rsidRDefault="00321E5C" w:rsidP="00321E5C">
      <w:pPr>
        <w:numPr>
          <w:ilvl w:val="1"/>
          <w:numId w:val="39"/>
        </w:numPr>
        <w:spacing w:after="160" w:line="259" w:lineRule="auto"/>
        <w:contextualSpacing/>
        <w:jc w:val="both"/>
        <w:rPr>
          <w:rFonts w:ascii="Arial" w:hAnsi="Arial" w:cs="Arial"/>
        </w:rPr>
      </w:pPr>
      <w:r w:rsidRPr="0030606C">
        <w:rPr>
          <w:rFonts w:ascii="Arial" w:hAnsi="Arial" w:cs="Arial"/>
        </w:rPr>
        <w:t>¿Por qué creen ustedes que tenemos puntos en común en relación a los logros y obstáculos que identificamos?</w:t>
      </w:r>
    </w:p>
    <w:p w:rsidR="00321E5C" w:rsidRPr="00EB4444" w:rsidRDefault="00321E5C" w:rsidP="00321E5C">
      <w:pPr>
        <w:numPr>
          <w:ilvl w:val="1"/>
          <w:numId w:val="39"/>
        </w:numPr>
        <w:spacing w:after="160" w:line="259" w:lineRule="auto"/>
        <w:contextualSpacing/>
        <w:jc w:val="both"/>
        <w:rPr>
          <w:rFonts w:ascii="Arial" w:hAnsi="Arial" w:cs="Arial"/>
        </w:rPr>
      </w:pPr>
      <w:r w:rsidRPr="00EB4444">
        <w:rPr>
          <w:rFonts w:ascii="Arial" w:hAnsi="Arial" w:cs="Arial"/>
        </w:rPr>
        <w:t xml:space="preserve">¿Consideran que el hecho de ser mujeres influye en que se presenten estos obstáculos?, </w:t>
      </w:r>
      <w:r w:rsidRPr="00EB4444">
        <w:rPr>
          <w:rFonts w:ascii="Arial" w:hAnsi="Arial" w:cs="Arial"/>
          <w:b/>
        </w:rPr>
        <w:t>¿Y por ser mujer mayor se acentúan estos obstáculos?,</w:t>
      </w:r>
      <w:r w:rsidRPr="00EB4444">
        <w:rPr>
          <w:rFonts w:ascii="Arial" w:hAnsi="Arial" w:cs="Arial"/>
        </w:rPr>
        <w:t xml:space="preserve"> ¿Por qué?</w:t>
      </w:r>
    </w:p>
    <w:p w:rsidR="00321E5C" w:rsidRPr="00C03DC4" w:rsidRDefault="00321E5C" w:rsidP="00321E5C">
      <w:pPr>
        <w:numPr>
          <w:ilvl w:val="1"/>
          <w:numId w:val="39"/>
        </w:numPr>
        <w:spacing w:after="160" w:line="259" w:lineRule="auto"/>
        <w:contextualSpacing/>
        <w:jc w:val="both"/>
        <w:rPr>
          <w:rFonts w:ascii="Arial" w:hAnsi="Arial" w:cs="Arial"/>
        </w:rPr>
      </w:pPr>
      <w:r w:rsidRPr="00C03DC4">
        <w:rPr>
          <w:rFonts w:ascii="Arial" w:hAnsi="Arial" w:cs="Arial"/>
        </w:rPr>
        <w:t xml:space="preserve">¿Creen ustedes que nuestra cultura afianza o imposibilita el acceso a lo que queremos lograr como mujeres? (el facilitador puede indagar sobre estereotipos, falsas creencias, sobre las mujeres como: “las mujeres son débiles, no hacen trabajos que son para hombres, son objetos, solo trabajo doméstico, </w:t>
      </w:r>
      <w:r w:rsidRPr="00C03DC4">
        <w:rPr>
          <w:rFonts w:ascii="Arial" w:hAnsi="Arial" w:cs="Arial"/>
          <w:b/>
        </w:rPr>
        <w:t>las mujeres mayores son una carga social y familiar, no son productivas, son un grupo homogéneo y no tienen nada para aportar”, etc.). Se anexa cuadro de estereotipos hacia las personas mayores.</w:t>
      </w:r>
      <w:r w:rsidRPr="00C03DC4">
        <w:rPr>
          <w:rFonts w:ascii="Arial" w:hAnsi="Arial" w:cs="Arial"/>
        </w:rPr>
        <w:t xml:space="preserve"> </w:t>
      </w:r>
    </w:p>
    <w:p w:rsidR="00321E5C" w:rsidRPr="0030606C" w:rsidRDefault="00321E5C" w:rsidP="00321E5C">
      <w:pPr>
        <w:numPr>
          <w:ilvl w:val="1"/>
          <w:numId w:val="39"/>
        </w:numPr>
        <w:spacing w:after="160" w:line="259" w:lineRule="auto"/>
        <w:contextualSpacing/>
        <w:jc w:val="both"/>
        <w:rPr>
          <w:rFonts w:ascii="Arial" w:hAnsi="Arial" w:cs="Arial"/>
          <w:i/>
        </w:rPr>
      </w:pPr>
      <w:r w:rsidRPr="0030606C">
        <w:rPr>
          <w:rFonts w:ascii="Arial" w:hAnsi="Arial" w:cs="Arial"/>
        </w:rPr>
        <w:t>¿Qué importancia creen que tienen esos derechos sexuales y reproductivos, la autonomía y libertad del cuerpo que acabamos de ver, en la vida de las mujeres para poder alcanzar sus logros y eliminar los obstáculos?</w:t>
      </w:r>
    </w:p>
    <w:p w:rsidR="00321E5C" w:rsidRPr="0030606C" w:rsidRDefault="00321E5C" w:rsidP="00321E5C">
      <w:pPr>
        <w:ind w:left="1080"/>
        <w:contextualSpacing/>
        <w:jc w:val="both"/>
        <w:rPr>
          <w:rFonts w:ascii="Arial" w:hAnsi="Arial" w:cs="Arial"/>
          <w:i/>
        </w:rPr>
      </w:pPr>
    </w:p>
    <w:p w:rsidR="00321E5C" w:rsidRPr="0030606C" w:rsidRDefault="00321E5C" w:rsidP="00321E5C">
      <w:pPr>
        <w:contextualSpacing/>
        <w:jc w:val="both"/>
        <w:rPr>
          <w:rFonts w:ascii="Arial" w:hAnsi="Arial" w:cs="Arial"/>
        </w:rPr>
      </w:pPr>
      <w:r w:rsidRPr="0030606C">
        <w:rPr>
          <w:rFonts w:ascii="Arial" w:hAnsi="Arial" w:cs="Arial"/>
          <w:b/>
        </w:rPr>
        <w:t>A tener en cuenta como reflexión en la pregunta anterior: Hacer énfasis q en las mujeres mayores les permite expresar sus experiencias, afecto, admiración, lealtad y otras emociones positivas, relevantes para este momento de la vida. Pero esto no significa que se limite a cubrir la necesidad de no estar solas, ya que implica otros aspectos como las necesidades de seguir realizándose, los sentimientos, los deseos y  expectativas de proyectos de vida. Las mujeres mayores ocupan un rol activo  en la sociedad e integrador en la familia y en otros escenarios del ámbito de la vida.  La aceptación, los obstáculos y los logros conseguidos en ellas permiten seguir planteándose nuevas metas y nuevos intereses con la otredad. Nunca debemos olvidar a causa de los estereotipos sociales impuestos que ellas conservan y tiene la capacidad de crear y aportar.</w:t>
      </w:r>
    </w:p>
    <w:p w:rsidR="00321E5C" w:rsidRPr="0030606C" w:rsidRDefault="00321E5C" w:rsidP="00321E5C">
      <w:pPr>
        <w:contextualSpacing/>
        <w:jc w:val="both"/>
        <w:rPr>
          <w:rFonts w:ascii="Arial" w:hAnsi="Arial" w:cs="Arial"/>
          <w:i/>
        </w:rPr>
      </w:pPr>
    </w:p>
    <w:p w:rsidR="00321E5C" w:rsidRPr="0030606C" w:rsidRDefault="00321E5C" w:rsidP="00321E5C">
      <w:pPr>
        <w:numPr>
          <w:ilvl w:val="1"/>
          <w:numId w:val="39"/>
        </w:numPr>
        <w:spacing w:after="160" w:line="259" w:lineRule="auto"/>
        <w:contextualSpacing/>
        <w:jc w:val="both"/>
        <w:rPr>
          <w:rFonts w:ascii="Arial" w:hAnsi="Arial" w:cs="Arial"/>
        </w:rPr>
      </w:pPr>
      <w:r w:rsidRPr="0030606C">
        <w:rPr>
          <w:rFonts w:ascii="Arial" w:hAnsi="Arial" w:cs="Arial"/>
        </w:rPr>
        <w:lastRenderedPageBreak/>
        <w:t>¿De esos obstáculos que ustedes han identificado, cuales fueron a causa del conflicto armado en la vida de las mujeres, de acuerdo al rol en la familia, grupo  o sociedad  (amigas, hermanas, primas, hijas, madres, abuelas, conocidas, etc.)?</w:t>
      </w:r>
    </w:p>
    <w:p w:rsidR="00321E5C" w:rsidRPr="0030606C" w:rsidRDefault="00321E5C" w:rsidP="00321E5C">
      <w:pPr>
        <w:numPr>
          <w:ilvl w:val="1"/>
          <w:numId w:val="39"/>
        </w:numPr>
        <w:spacing w:after="160" w:line="259" w:lineRule="auto"/>
        <w:contextualSpacing/>
        <w:jc w:val="both"/>
        <w:rPr>
          <w:rFonts w:ascii="Arial" w:hAnsi="Arial" w:cs="Arial"/>
        </w:rPr>
      </w:pPr>
      <w:r w:rsidRPr="0030606C">
        <w:rPr>
          <w:rFonts w:ascii="Arial" w:hAnsi="Arial" w:cs="Arial"/>
        </w:rPr>
        <w:t>¿Cómo han hecho las mujeres para transformar esas realidades y ser constructoras de paz?</w:t>
      </w:r>
    </w:p>
    <w:p w:rsidR="00321E5C" w:rsidRPr="0030606C" w:rsidRDefault="00321E5C" w:rsidP="00321E5C">
      <w:pPr>
        <w:ind w:left="1800"/>
        <w:contextualSpacing/>
        <w:jc w:val="both"/>
        <w:rPr>
          <w:rFonts w:ascii="Arial" w:hAnsi="Arial" w:cs="Arial"/>
        </w:rPr>
      </w:pPr>
    </w:p>
    <w:p w:rsidR="00321E5C" w:rsidRPr="009474B8" w:rsidRDefault="00321E5C" w:rsidP="00321E5C">
      <w:pPr>
        <w:numPr>
          <w:ilvl w:val="1"/>
          <w:numId w:val="39"/>
        </w:numPr>
        <w:spacing w:after="160" w:line="259" w:lineRule="auto"/>
        <w:contextualSpacing/>
        <w:jc w:val="both"/>
        <w:rPr>
          <w:rFonts w:ascii="Arial" w:hAnsi="Arial" w:cs="Arial"/>
          <w:i/>
          <w:u w:val="single"/>
        </w:rPr>
      </w:pPr>
      <w:r w:rsidRPr="009474B8">
        <w:rPr>
          <w:rFonts w:ascii="Arial" w:hAnsi="Arial" w:cs="Arial"/>
          <w:i/>
        </w:rPr>
        <w:t xml:space="preserve">Como una forma de rescatar y resignificar en este escenario la experiencia de las mujeres mayores participantes se hace necesario considerar con el grupo una  reflexión acerca de los aportes de las mujeres mayores en la construcción de paz para todas las edades, </w:t>
      </w:r>
      <w:r w:rsidRPr="009474B8">
        <w:rPr>
          <w:rFonts w:ascii="Arial" w:hAnsi="Arial" w:cs="Arial"/>
          <w:i/>
          <w:u w:val="single"/>
        </w:rPr>
        <w:t xml:space="preserve">fomentando así el dialogo intergeneracional,  minimizando las brechas entre edades y fortalecer  lazos de confianza entre las mujeres </w:t>
      </w:r>
    </w:p>
    <w:p w:rsidR="00321E5C" w:rsidRPr="0030606C" w:rsidRDefault="00321E5C" w:rsidP="00321E5C">
      <w:pPr>
        <w:ind w:left="1800"/>
        <w:contextualSpacing/>
        <w:jc w:val="both"/>
        <w:rPr>
          <w:rFonts w:ascii="Arial" w:hAnsi="Arial" w:cs="Arial"/>
          <w:b/>
        </w:rPr>
      </w:pPr>
    </w:p>
    <w:p w:rsidR="00321E5C" w:rsidRPr="0030606C" w:rsidRDefault="00321E5C" w:rsidP="00321E5C">
      <w:pPr>
        <w:numPr>
          <w:ilvl w:val="0"/>
          <w:numId w:val="39"/>
        </w:numPr>
        <w:spacing w:after="160" w:line="259" w:lineRule="auto"/>
        <w:contextualSpacing/>
        <w:jc w:val="both"/>
        <w:rPr>
          <w:rFonts w:ascii="Arial" w:hAnsi="Arial" w:cs="Arial"/>
          <w:i/>
        </w:rPr>
      </w:pPr>
      <w:r w:rsidRPr="0030606C">
        <w:rPr>
          <w:rFonts w:ascii="Arial" w:hAnsi="Arial" w:cs="Arial"/>
        </w:rPr>
        <w:t xml:space="preserve">El facilitador o facilitadora realizará la siguiente reflexión: </w:t>
      </w:r>
      <w:r w:rsidRPr="0030606C">
        <w:rPr>
          <w:rFonts w:ascii="Arial" w:hAnsi="Arial" w:cs="Arial"/>
          <w:i/>
        </w:rPr>
        <w:t xml:space="preserve">Las víctimas del conflicto armado no solamente sufrieron daños materiales sino también daños morales, políticos, psicosociales como los que acabamos de identificar. Por ello, la reparación integral establece, no solamente medidas económicas como la indemnización, sino además medidas de reparación simbólica como las medidas de satisfacción. Estas medidas deben contribuir a la dignificación de las víctimas, la desestigmatización y restablecimiento del buen nombre, la reconstrucción de la memoria y la difusión de la verdad con acciones que permitan reflexionar y sensibilizar a la sociedad en su conjunto y así contribuir a transformar esas realidades de discriminación hacia las mujeres, que eviten la repetición de los hechos. </w:t>
      </w:r>
    </w:p>
    <w:p w:rsidR="00321E5C" w:rsidRPr="0030606C" w:rsidRDefault="00321E5C" w:rsidP="00321E5C">
      <w:pPr>
        <w:ind w:left="1080"/>
        <w:contextualSpacing/>
        <w:jc w:val="both"/>
        <w:rPr>
          <w:rFonts w:ascii="Arial" w:hAnsi="Arial" w:cs="Arial"/>
          <w:i/>
        </w:rPr>
      </w:pPr>
    </w:p>
    <w:p w:rsidR="00321E5C" w:rsidRPr="0030606C" w:rsidRDefault="00321E5C" w:rsidP="00321E5C">
      <w:pPr>
        <w:ind w:left="1080"/>
        <w:contextualSpacing/>
        <w:jc w:val="both"/>
        <w:rPr>
          <w:rFonts w:ascii="Arial" w:hAnsi="Arial" w:cs="Arial"/>
          <w:i/>
        </w:rPr>
      </w:pPr>
      <w:r w:rsidRPr="0030606C">
        <w:rPr>
          <w:rFonts w:ascii="Arial" w:hAnsi="Arial" w:cs="Arial"/>
          <w:i/>
        </w:rPr>
        <w:t xml:space="preserve">En este sentido, les proponemos que a partir de la reflexión que tuvimos sobre los logros, obstáculos y las violencias contra las mujeres en el marco del conflicto armado, construyamos una acción simbólica que desarrollemos en el tercer momento que nos permita desde nosotras mismas dignificarnos, reconocernos y contribuir a la transformación de esas realidades y el restablecimiento de los derechos de las mujeres en nuestra sociedad. </w:t>
      </w:r>
    </w:p>
    <w:p w:rsidR="00321E5C" w:rsidRPr="0030606C" w:rsidRDefault="00321E5C" w:rsidP="00321E5C">
      <w:pPr>
        <w:ind w:left="1080"/>
        <w:contextualSpacing/>
        <w:jc w:val="both"/>
        <w:rPr>
          <w:rFonts w:ascii="Arial" w:hAnsi="Arial" w:cs="Arial"/>
          <w:i/>
        </w:rPr>
      </w:pPr>
    </w:p>
    <w:p w:rsidR="00321E5C" w:rsidRPr="0030606C" w:rsidRDefault="00321E5C" w:rsidP="00321E5C">
      <w:pPr>
        <w:ind w:left="1080"/>
        <w:contextualSpacing/>
        <w:jc w:val="both"/>
        <w:rPr>
          <w:rFonts w:ascii="Arial" w:hAnsi="Arial" w:cs="Arial"/>
          <w:i/>
        </w:rPr>
      </w:pPr>
      <w:r w:rsidRPr="0030606C">
        <w:rPr>
          <w:rFonts w:ascii="Arial" w:hAnsi="Arial" w:cs="Arial"/>
          <w:i/>
        </w:rPr>
        <w:t xml:space="preserve">Para ello, les traemos una experiencia de una organización de mujeres que como nosotras han sido víctimas del conflicto armado y decidieron manifestarse y difundir su memoria a través del arte, en un escenario público como una forma de llegar a la sociedad. </w:t>
      </w:r>
    </w:p>
    <w:p w:rsidR="00321E5C" w:rsidRPr="0030606C" w:rsidRDefault="00321E5C" w:rsidP="00321E5C">
      <w:pPr>
        <w:contextualSpacing/>
        <w:jc w:val="both"/>
        <w:rPr>
          <w:rFonts w:ascii="Arial" w:hAnsi="Arial" w:cs="Arial"/>
        </w:rPr>
      </w:pPr>
    </w:p>
    <w:p w:rsidR="00321E5C" w:rsidRPr="0030606C" w:rsidRDefault="00321E5C" w:rsidP="00321E5C">
      <w:pPr>
        <w:numPr>
          <w:ilvl w:val="0"/>
          <w:numId w:val="39"/>
        </w:numPr>
        <w:spacing w:after="160" w:line="259" w:lineRule="auto"/>
        <w:contextualSpacing/>
        <w:jc w:val="both"/>
        <w:rPr>
          <w:rFonts w:ascii="Arial" w:hAnsi="Arial" w:cs="Arial"/>
        </w:rPr>
      </w:pPr>
      <w:r w:rsidRPr="0030606C">
        <w:rPr>
          <w:rFonts w:ascii="Arial" w:hAnsi="Arial" w:cs="Arial"/>
        </w:rPr>
        <w:t xml:space="preserve">Se mostrará el video de “El grito silencioso de las mujeres”: Para descargar el video </w:t>
      </w:r>
      <w:hyperlink r:id="rId34" w:history="1">
        <w:r w:rsidRPr="0030606C">
          <w:rPr>
            <w:rStyle w:val="Hipervnculo"/>
            <w:rFonts w:ascii="Arial" w:hAnsi="Arial" w:cs="Arial"/>
          </w:rPr>
          <w:t>https://www.youtube.com/watch?v=EQOpqkimrgk</w:t>
        </w:r>
      </w:hyperlink>
      <w:r w:rsidRPr="0030606C">
        <w:rPr>
          <w:rFonts w:ascii="Arial" w:hAnsi="Arial" w:cs="Arial"/>
        </w:rPr>
        <w:t>.</w:t>
      </w:r>
    </w:p>
    <w:p w:rsidR="00321E5C" w:rsidRPr="0030606C" w:rsidRDefault="00321E5C" w:rsidP="00321E5C">
      <w:pPr>
        <w:ind w:left="1080"/>
        <w:contextualSpacing/>
        <w:jc w:val="both"/>
        <w:rPr>
          <w:rFonts w:ascii="Arial" w:hAnsi="Arial" w:cs="Arial"/>
        </w:rPr>
      </w:pPr>
      <w:r w:rsidRPr="0030606C">
        <w:rPr>
          <w:rFonts w:ascii="Arial" w:hAnsi="Arial" w:cs="Arial"/>
        </w:rPr>
        <w:t xml:space="preserve">Nota: si desean descargar previamente el video como archivo mp4, previendo que no haya internet en el sitio, ir al siguiente link </w:t>
      </w:r>
      <w:hyperlink r:id="rId35" w:history="1">
        <w:r w:rsidRPr="0030606C">
          <w:rPr>
            <w:rStyle w:val="Hipervnculo"/>
            <w:rFonts w:ascii="Arial" w:hAnsi="Arial" w:cs="Arial"/>
          </w:rPr>
          <w:t>https://www.ssyoutube.com/watch?v=EQOpqkimrgk</w:t>
        </w:r>
      </w:hyperlink>
      <w:r w:rsidRPr="0030606C">
        <w:rPr>
          <w:rFonts w:ascii="Arial" w:hAnsi="Arial" w:cs="Arial"/>
        </w:rPr>
        <w:t xml:space="preserve"> y una vez aparezca la opción darle descargar. </w:t>
      </w:r>
    </w:p>
    <w:p w:rsidR="00321E5C" w:rsidRPr="0030606C" w:rsidRDefault="00321E5C" w:rsidP="00321E5C">
      <w:pPr>
        <w:contextualSpacing/>
        <w:jc w:val="both"/>
        <w:rPr>
          <w:rFonts w:ascii="Arial" w:hAnsi="Arial" w:cs="Arial"/>
        </w:rPr>
      </w:pPr>
    </w:p>
    <w:p w:rsidR="00321E5C" w:rsidRPr="0030606C" w:rsidRDefault="00321E5C" w:rsidP="00321E5C">
      <w:pPr>
        <w:numPr>
          <w:ilvl w:val="0"/>
          <w:numId w:val="39"/>
        </w:numPr>
        <w:spacing w:after="160" w:line="259" w:lineRule="auto"/>
        <w:contextualSpacing/>
        <w:jc w:val="both"/>
        <w:rPr>
          <w:rFonts w:ascii="Arial" w:hAnsi="Arial" w:cs="Arial"/>
        </w:rPr>
      </w:pPr>
      <w:r w:rsidRPr="0030606C">
        <w:rPr>
          <w:rFonts w:ascii="Arial" w:hAnsi="Arial" w:cs="Arial"/>
        </w:rPr>
        <w:t xml:space="preserve">Una vez finalice el video continuar la reflexión sobre las siguientes preguntas: </w:t>
      </w:r>
    </w:p>
    <w:p w:rsidR="00321E5C" w:rsidRPr="0030606C" w:rsidRDefault="00321E5C" w:rsidP="00321E5C">
      <w:pPr>
        <w:numPr>
          <w:ilvl w:val="0"/>
          <w:numId w:val="40"/>
        </w:numPr>
        <w:spacing w:after="160" w:line="259" w:lineRule="auto"/>
        <w:contextualSpacing/>
        <w:jc w:val="both"/>
        <w:rPr>
          <w:rFonts w:ascii="Arial" w:hAnsi="Arial" w:cs="Arial"/>
        </w:rPr>
      </w:pPr>
      <w:r w:rsidRPr="0030606C">
        <w:rPr>
          <w:rFonts w:ascii="Arial" w:hAnsi="Arial" w:cs="Arial"/>
        </w:rPr>
        <w:t xml:space="preserve">¿Qué opinan de este video? </w:t>
      </w:r>
    </w:p>
    <w:p w:rsidR="00321E5C" w:rsidRPr="0030606C" w:rsidRDefault="00321E5C" w:rsidP="00321E5C">
      <w:pPr>
        <w:numPr>
          <w:ilvl w:val="0"/>
          <w:numId w:val="40"/>
        </w:numPr>
        <w:spacing w:after="160" w:line="259" w:lineRule="auto"/>
        <w:contextualSpacing/>
        <w:jc w:val="both"/>
        <w:rPr>
          <w:rFonts w:ascii="Arial" w:hAnsi="Arial" w:cs="Arial"/>
        </w:rPr>
      </w:pPr>
      <w:r w:rsidRPr="0030606C">
        <w:rPr>
          <w:rFonts w:ascii="Arial" w:hAnsi="Arial" w:cs="Arial"/>
        </w:rPr>
        <w:t>¿Se sientes identificadas?</w:t>
      </w:r>
    </w:p>
    <w:p w:rsidR="00321E5C" w:rsidRPr="0030606C" w:rsidRDefault="00321E5C" w:rsidP="00321E5C">
      <w:pPr>
        <w:numPr>
          <w:ilvl w:val="0"/>
          <w:numId w:val="40"/>
        </w:numPr>
        <w:spacing w:after="160" w:line="259" w:lineRule="auto"/>
        <w:contextualSpacing/>
        <w:jc w:val="both"/>
        <w:rPr>
          <w:rFonts w:ascii="Arial" w:hAnsi="Arial" w:cs="Arial"/>
        </w:rPr>
      </w:pPr>
      <w:r w:rsidRPr="0030606C">
        <w:rPr>
          <w:rFonts w:ascii="Arial" w:hAnsi="Arial" w:cs="Arial"/>
        </w:rPr>
        <w:t xml:space="preserve"> ¿De qué derechos hablan las mujeres en el video?</w:t>
      </w:r>
    </w:p>
    <w:p w:rsidR="00321E5C" w:rsidRPr="0030606C" w:rsidRDefault="00321E5C" w:rsidP="00321E5C">
      <w:pPr>
        <w:numPr>
          <w:ilvl w:val="0"/>
          <w:numId w:val="40"/>
        </w:numPr>
        <w:spacing w:after="160" w:line="259" w:lineRule="auto"/>
        <w:contextualSpacing/>
        <w:jc w:val="both"/>
        <w:rPr>
          <w:rFonts w:ascii="Arial" w:hAnsi="Arial" w:cs="Arial"/>
        </w:rPr>
      </w:pPr>
      <w:r w:rsidRPr="0030606C">
        <w:rPr>
          <w:rFonts w:ascii="Arial" w:hAnsi="Arial" w:cs="Arial"/>
        </w:rPr>
        <w:t xml:space="preserve">¿Cómo creen que estas mujeres estaban contribuyendo a la reconstrucción de la memoria y la no repetición? </w:t>
      </w:r>
    </w:p>
    <w:p w:rsidR="00321E5C" w:rsidRPr="0030606C" w:rsidRDefault="00321E5C" w:rsidP="00321E5C">
      <w:pPr>
        <w:numPr>
          <w:ilvl w:val="0"/>
          <w:numId w:val="40"/>
        </w:numPr>
        <w:spacing w:after="160" w:line="259" w:lineRule="auto"/>
        <w:contextualSpacing/>
        <w:jc w:val="both"/>
        <w:rPr>
          <w:rFonts w:ascii="Arial" w:hAnsi="Arial" w:cs="Arial"/>
        </w:rPr>
      </w:pPr>
      <w:r w:rsidRPr="0030606C">
        <w:rPr>
          <w:rFonts w:ascii="Arial" w:hAnsi="Arial" w:cs="Arial"/>
        </w:rPr>
        <w:t xml:space="preserve">¿Qué acción proponen ustedes que podemos desarrollar en el tercer momento para dignificarnos nosotras y a las demás mujeres víctimas del conflicto armado? </w:t>
      </w:r>
    </w:p>
    <w:p w:rsidR="00321E5C" w:rsidRPr="0030606C" w:rsidRDefault="00321E5C" w:rsidP="00321E5C">
      <w:pPr>
        <w:numPr>
          <w:ilvl w:val="0"/>
          <w:numId w:val="40"/>
        </w:numPr>
        <w:spacing w:after="160" w:line="259" w:lineRule="auto"/>
        <w:contextualSpacing/>
        <w:jc w:val="both"/>
        <w:rPr>
          <w:rFonts w:ascii="Arial" w:hAnsi="Arial" w:cs="Arial"/>
        </w:rPr>
      </w:pPr>
      <w:r w:rsidRPr="0030606C">
        <w:rPr>
          <w:rFonts w:ascii="Arial" w:hAnsi="Arial" w:cs="Arial"/>
        </w:rPr>
        <w:t xml:space="preserve">¿Qué necesitamos para desarrollar esa acción? </w:t>
      </w:r>
    </w:p>
    <w:p w:rsidR="00321E5C" w:rsidRPr="0030606C" w:rsidRDefault="00321E5C" w:rsidP="00321E5C">
      <w:pPr>
        <w:numPr>
          <w:ilvl w:val="0"/>
          <w:numId w:val="40"/>
        </w:numPr>
        <w:spacing w:after="160" w:line="259" w:lineRule="auto"/>
        <w:contextualSpacing/>
        <w:jc w:val="both"/>
        <w:rPr>
          <w:rFonts w:ascii="Arial" w:hAnsi="Arial" w:cs="Arial"/>
        </w:rPr>
      </w:pPr>
      <w:r w:rsidRPr="0030606C">
        <w:rPr>
          <w:rFonts w:ascii="Arial" w:hAnsi="Arial" w:cs="Arial"/>
        </w:rPr>
        <w:t>¿Qué podemos aportar cada una para llevar a cabo esa acción?</w:t>
      </w:r>
    </w:p>
    <w:p w:rsidR="00321E5C" w:rsidRPr="0030606C" w:rsidRDefault="00321E5C" w:rsidP="00321E5C">
      <w:pPr>
        <w:ind w:left="1080"/>
        <w:contextualSpacing/>
        <w:jc w:val="both"/>
        <w:rPr>
          <w:rFonts w:ascii="Arial" w:hAnsi="Arial" w:cs="Arial"/>
          <w:i/>
        </w:rPr>
      </w:pPr>
    </w:p>
    <w:p w:rsidR="00321E5C" w:rsidRPr="0030606C" w:rsidRDefault="00321E5C" w:rsidP="00321E5C">
      <w:pPr>
        <w:ind w:left="1080"/>
        <w:contextualSpacing/>
        <w:jc w:val="both"/>
        <w:rPr>
          <w:rFonts w:ascii="Arial" w:hAnsi="Arial" w:cs="Arial"/>
        </w:rPr>
      </w:pPr>
      <w:r w:rsidRPr="0030606C">
        <w:rPr>
          <w:rFonts w:ascii="Arial" w:hAnsi="Arial" w:cs="Arial"/>
          <w:i/>
        </w:rPr>
        <w:t xml:space="preserve">Esta acción será una actividad inicial para desarrollar en la tercera jornada, no obstante podría tener un alcance mayor si nos organizamos y nos lo proponemos entre todas. </w:t>
      </w:r>
    </w:p>
    <w:p w:rsidR="00321E5C" w:rsidRPr="0030606C" w:rsidRDefault="00321E5C" w:rsidP="00321E5C">
      <w:pPr>
        <w:contextualSpacing/>
        <w:jc w:val="both"/>
        <w:rPr>
          <w:rFonts w:ascii="Arial" w:hAnsi="Arial" w:cs="Arial"/>
        </w:rPr>
      </w:pPr>
    </w:p>
    <w:p w:rsidR="00321E5C" w:rsidRPr="0030606C" w:rsidRDefault="00321E5C" w:rsidP="00321E5C">
      <w:pPr>
        <w:ind w:left="1080"/>
        <w:contextualSpacing/>
        <w:jc w:val="both"/>
        <w:rPr>
          <w:rFonts w:ascii="Arial" w:hAnsi="Arial" w:cs="Arial"/>
        </w:rPr>
      </w:pPr>
      <w:r w:rsidRPr="0030606C">
        <w:rPr>
          <w:rFonts w:ascii="Arial" w:hAnsi="Arial" w:cs="Arial"/>
        </w:rPr>
        <w:t xml:space="preserve">El facilitador o facilitadora compilará los compromisos para la acción simbólica del tercer momento. </w:t>
      </w:r>
    </w:p>
    <w:p w:rsidR="00321E5C" w:rsidRPr="0030606C" w:rsidRDefault="00321E5C" w:rsidP="00321E5C">
      <w:pPr>
        <w:spacing w:after="0"/>
        <w:rPr>
          <w:rFonts w:ascii="Arial" w:hAnsi="Arial" w:cs="Arial"/>
        </w:rPr>
      </w:pPr>
    </w:p>
    <w:p w:rsidR="00321E5C" w:rsidRPr="0030606C" w:rsidRDefault="00321E5C" w:rsidP="00321E5C">
      <w:pPr>
        <w:spacing w:after="0"/>
        <w:rPr>
          <w:rFonts w:ascii="Arial" w:hAnsi="Arial" w:cs="Arial"/>
        </w:rPr>
      </w:pPr>
    </w:p>
    <w:p w:rsidR="00321E5C" w:rsidRPr="009961EF" w:rsidRDefault="00264B7C" w:rsidP="009961EF">
      <w:pPr>
        <w:pStyle w:val="Ttulo1"/>
        <w:rPr>
          <w:rFonts w:ascii="Arial" w:hAnsi="Arial" w:cs="Arial"/>
          <w:b/>
          <w:color w:val="auto"/>
          <w:sz w:val="24"/>
          <w:szCs w:val="24"/>
        </w:rPr>
      </w:pPr>
      <w:bookmarkStart w:id="26" w:name="_Toc445308566"/>
      <w:r>
        <w:rPr>
          <w:rFonts w:ascii="Arial" w:hAnsi="Arial" w:cs="Arial"/>
          <w:b/>
          <w:color w:val="auto"/>
          <w:sz w:val="24"/>
          <w:szCs w:val="24"/>
        </w:rPr>
        <w:t>Anexo 13</w:t>
      </w:r>
      <w:r w:rsidR="00321E5C" w:rsidRPr="009961EF">
        <w:rPr>
          <w:rFonts w:ascii="Arial" w:hAnsi="Arial" w:cs="Arial"/>
          <w:b/>
          <w:color w:val="auto"/>
          <w:sz w:val="24"/>
          <w:szCs w:val="24"/>
        </w:rPr>
        <w:t>. Presentación PowerPoint del Conpes 3784</w:t>
      </w:r>
      <w:r w:rsidR="00C03DC4">
        <w:rPr>
          <w:rFonts w:ascii="Arial" w:hAnsi="Arial" w:cs="Arial"/>
          <w:b/>
          <w:color w:val="auto"/>
          <w:sz w:val="24"/>
          <w:szCs w:val="24"/>
        </w:rPr>
        <w:t>.</w:t>
      </w:r>
      <w:bookmarkEnd w:id="26"/>
    </w:p>
    <w:p w:rsidR="00321E5C" w:rsidRPr="0030606C" w:rsidRDefault="00321E5C" w:rsidP="00321E5C">
      <w:pPr>
        <w:spacing w:after="0"/>
        <w:rPr>
          <w:rFonts w:ascii="Arial" w:hAnsi="Arial" w:cs="Arial"/>
        </w:rPr>
      </w:pPr>
    </w:p>
    <w:p w:rsidR="00321E5C" w:rsidRPr="009961EF" w:rsidRDefault="00264B7C" w:rsidP="009961EF">
      <w:pPr>
        <w:pStyle w:val="Ttulo1"/>
        <w:rPr>
          <w:rFonts w:ascii="Arial" w:hAnsi="Arial" w:cs="Arial"/>
          <w:b/>
          <w:color w:val="auto"/>
          <w:sz w:val="24"/>
          <w:szCs w:val="24"/>
        </w:rPr>
      </w:pPr>
      <w:bookmarkStart w:id="27" w:name="_Toc445308567"/>
      <w:r>
        <w:rPr>
          <w:rFonts w:ascii="Arial" w:hAnsi="Arial" w:cs="Arial"/>
          <w:b/>
          <w:color w:val="auto"/>
          <w:sz w:val="24"/>
          <w:szCs w:val="24"/>
        </w:rPr>
        <w:t>Anexo 14</w:t>
      </w:r>
      <w:r w:rsidR="00321E5C" w:rsidRPr="009961EF">
        <w:rPr>
          <w:rFonts w:ascii="Arial" w:hAnsi="Arial" w:cs="Arial"/>
          <w:b/>
          <w:color w:val="auto"/>
          <w:sz w:val="24"/>
          <w:szCs w:val="24"/>
        </w:rPr>
        <w:t>.</w:t>
      </w:r>
      <w:r w:rsidR="009961EF">
        <w:rPr>
          <w:rFonts w:ascii="Arial" w:hAnsi="Arial" w:cs="Arial"/>
          <w:b/>
          <w:color w:val="auto"/>
          <w:sz w:val="24"/>
          <w:szCs w:val="24"/>
        </w:rPr>
        <w:t xml:space="preserve"> </w:t>
      </w:r>
      <w:r w:rsidR="00321E5C" w:rsidRPr="009961EF">
        <w:rPr>
          <w:rFonts w:ascii="Arial" w:hAnsi="Arial" w:cs="Arial"/>
          <w:b/>
          <w:color w:val="auto"/>
          <w:sz w:val="24"/>
          <w:szCs w:val="24"/>
        </w:rPr>
        <w:t>Bolsa de Valores</w:t>
      </w:r>
      <w:r>
        <w:rPr>
          <w:rFonts w:ascii="Arial" w:hAnsi="Arial" w:cs="Arial"/>
          <w:b/>
          <w:color w:val="auto"/>
          <w:sz w:val="24"/>
          <w:szCs w:val="24"/>
        </w:rPr>
        <w:t>.</w:t>
      </w:r>
      <w:bookmarkEnd w:id="27"/>
    </w:p>
    <w:p w:rsidR="00321E5C" w:rsidRPr="0030606C" w:rsidRDefault="00321E5C" w:rsidP="00321E5C">
      <w:pPr>
        <w:spacing w:after="0"/>
        <w:rPr>
          <w:rFonts w:ascii="Arial" w:hAnsi="Arial" w:cs="Arial"/>
          <w:lang w:val="es-CO"/>
        </w:rPr>
      </w:pPr>
    </w:p>
    <w:p w:rsidR="00321E5C" w:rsidRPr="0030606C" w:rsidRDefault="00321E5C" w:rsidP="00321E5C">
      <w:pPr>
        <w:spacing w:after="0"/>
        <w:rPr>
          <w:rFonts w:ascii="Arial" w:hAnsi="Arial" w:cs="Arial"/>
          <w:lang w:val="es-CO"/>
        </w:rPr>
      </w:pPr>
    </w:p>
    <w:p w:rsidR="00321E5C" w:rsidRPr="00D30278" w:rsidRDefault="00321E5C" w:rsidP="00321E5C">
      <w:pPr>
        <w:spacing w:after="0"/>
        <w:jc w:val="both"/>
        <w:rPr>
          <w:rFonts w:ascii="Arial" w:hAnsi="Arial" w:cs="Arial"/>
          <w:lang w:val="es-CO"/>
        </w:rPr>
      </w:pPr>
      <w:r w:rsidRPr="00D30278">
        <w:rPr>
          <w:rFonts w:ascii="Arial" w:hAnsi="Arial" w:cs="Arial"/>
          <w:b/>
          <w:lang w:val="es-CO"/>
        </w:rPr>
        <w:t xml:space="preserve">Nombre de la actividad: </w:t>
      </w:r>
      <w:r w:rsidRPr="00D30278">
        <w:rPr>
          <w:rFonts w:ascii="Arial" w:hAnsi="Arial" w:cs="Arial"/>
          <w:lang w:val="es-CO"/>
        </w:rPr>
        <w:t>“LA BOLSA DE VALORES”.</w:t>
      </w:r>
    </w:p>
    <w:p w:rsidR="00321E5C" w:rsidRPr="00D30278" w:rsidRDefault="00321E5C" w:rsidP="00321E5C">
      <w:pPr>
        <w:spacing w:after="0"/>
        <w:jc w:val="both"/>
        <w:rPr>
          <w:rFonts w:ascii="Arial" w:hAnsi="Arial" w:cs="Arial"/>
          <w:b/>
          <w:lang w:val="es-CO"/>
        </w:rPr>
      </w:pPr>
      <w:r w:rsidRPr="00D30278">
        <w:rPr>
          <w:rFonts w:ascii="Arial" w:hAnsi="Arial" w:cs="Arial"/>
          <w:b/>
          <w:lang w:val="es-CO"/>
        </w:rPr>
        <w:t xml:space="preserve">Duración: </w:t>
      </w:r>
      <w:r w:rsidRPr="00D30278">
        <w:rPr>
          <w:rFonts w:ascii="Arial" w:hAnsi="Arial" w:cs="Arial"/>
          <w:lang w:val="es-CO"/>
        </w:rPr>
        <w:t>60 minutos</w:t>
      </w:r>
      <w:r w:rsidRPr="00D30278">
        <w:rPr>
          <w:rFonts w:ascii="Arial" w:hAnsi="Arial" w:cs="Arial"/>
          <w:b/>
          <w:lang w:val="es-CO"/>
        </w:rPr>
        <w:t>.</w:t>
      </w:r>
    </w:p>
    <w:p w:rsidR="00321E5C" w:rsidRPr="00D30278" w:rsidRDefault="00321E5C" w:rsidP="00321E5C">
      <w:pPr>
        <w:spacing w:after="0"/>
        <w:jc w:val="both"/>
        <w:rPr>
          <w:rFonts w:ascii="Arial" w:hAnsi="Arial" w:cs="Arial"/>
          <w:b/>
          <w:lang w:val="es-CO"/>
        </w:rPr>
      </w:pPr>
      <w:r w:rsidRPr="00D30278">
        <w:rPr>
          <w:rFonts w:ascii="Arial" w:hAnsi="Arial" w:cs="Arial"/>
          <w:b/>
          <w:lang w:val="es-CO"/>
        </w:rPr>
        <w:t xml:space="preserve">Responsables: </w:t>
      </w:r>
      <w:r w:rsidRPr="00D30278">
        <w:rPr>
          <w:rFonts w:ascii="Arial" w:hAnsi="Arial" w:cs="Arial"/>
          <w:lang w:val="es-CO"/>
        </w:rPr>
        <w:t>Facilitador/a, participantes</w:t>
      </w:r>
    </w:p>
    <w:p w:rsidR="00321E5C" w:rsidRPr="00D30278" w:rsidRDefault="00321E5C" w:rsidP="00321E5C">
      <w:pPr>
        <w:spacing w:after="0"/>
        <w:jc w:val="both"/>
        <w:rPr>
          <w:rFonts w:ascii="Arial" w:hAnsi="Arial" w:cs="Arial"/>
          <w:lang w:val="es-CO"/>
        </w:rPr>
      </w:pPr>
      <w:r w:rsidRPr="00D30278">
        <w:rPr>
          <w:rFonts w:ascii="Arial" w:hAnsi="Arial" w:cs="Arial"/>
          <w:b/>
          <w:lang w:val="es-CO"/>
        </w:rPr>
        <w:t xml:space="preserve">Recurso(s): </w:t>
      </w:r>
      <w:r w:rsidRPr="00D30278">
        <w:rPr>
          <w:rFonts w:ascii="Arial" w:hAnsi="Arial" w:cs="Arial"/>
          <w:lang w:val="es-CO"/>
        </w:rPr>
        <w:t xml:space="preserve">Billetes Didácticos, hojas de block, lápices </w:t>
      </w:r>
    </w:p>
    <w:p w:rsidR="00321E5C" w:rsidRPr="00D30278" w:rsidRDefault="00321E5C" w:rsidP="00321E5C">
      <w:pPr>
        <w:spacing w:after="0"/>
        <w:jc w:val="both"/>
        <w:rPr>
          <w:rFonts w:ascii="Arial" w:hAnsi="Arial" w:cs="Arial"/>
          <w:lang w:val="es-CO"/>
        </w:rPr>
      </w:pPr>
    </w:p>
    <w:p w:rsidR="00321E5C" w:rsidRPr="00D30278" w:rsidRDefault="00321E5C" w:rsidP="00321E5C">
      <w:pPr>
        <w:spacing w:after="0"/>
        <w:jc w:val="both"/>
        <w:rPr>
          <w:rFonts w:ascii="Arial" w:hAnsi="Arial" w:cs="Arial"/>
          <w:lang w:val="es-CO"/>
        </w:rPr>
      </w:pPr>
    </w:p>
    <w:p w:rsidR="00321E5C" w:rsidRPr="00D30278" w:rsidRDefault="00321E5C" w:rsidP="00321E5C">
      <w:pPr>
        <w:jc w:val="both"/>
        <w:rPr>
          <w:rFonts w:ascii="Arial" w:hAnsi="Arial" w:cs="Arial"/>
          <w:lang w:val="es-CO"/>
        </w:rPr>
      </w:pPr>
      <w:r w:rsidRPr="00D30278">
        <w:rPr>
          <w:rFonts w:ascii="Arial" w:hAnsi="Arial" w:cs="Arial"/>
          <w:b/>
          <w:lang w:val="es-CO"/>
        </w:rPr>
        <w:t xml:space="preserve">OBJETIVO DE LA ACTIVIDAD: </w:t>
      </w:r>
      <w:r w:rsidRPr="00D30278">
        <w:rPr>
          <w:rFonts w:ascii="Arial" w:hAnsi="Arial" w:cs="Arial"/>
          <w:lang w:val="es-CO"/>
        </w:rPr>
        <w:t xml:space="preserve">Compartir con las mujeres asistentes a la jornada  unos conceptos básicos sobre empoderamiento económico, ahorro y proyecto de vida. </w:t>
      </w:r>
    </w:p>
    <w:p w:rsidR="00321E5C" w:rsidRPr="00D30278" w:rsidRDefault="00321E5C" w:rsidP="00321E5C">
      <w:pPr>
        <w:jc w:val="both"/>
        <w:rPr>
          <w:rFonts w:ascii="Arial" w:hAnsi="Arial" w:cs="Arial"/>
          <w:lang w:val="es-CO"/>
        </w:rPr>
      </w:pPr>
      <w:r w:rsidRPr="00D30278">
        <w:rPr>
          <w:rFonts w:ascii="Arial" w:hAnsi="Arial" w:cs="Arial"/>
          <w:b/>
          <w:caps/>
          <w:lang w:val="es-CO"/>
        </w:rPr>
        <w:t xml:space="preserve">Justificación: </w:t>
      </w:r>
      <w:r w:rsidRPr="00D30278">
        <w:rPr>
          <w:rFonts w:ascii="Arial" w:hAnsi="Arial" w:cs="Arial"/>
          <w:lang w:val="es-CO"/>
        </w:rPr>
        <w:t xml:space="preserve">El manejo de recursos económicos es un aspecto muy importante del proceso de empoderamiento de las mujeres a nivel personal, familiar y social, y de construcción o reconstrucción de su proyecto de vida. En ese sentido, en el taller se entregarán unos conceptos claros y sencillos sobre empoderamiento económico, ahorro y proyecto de vida, buscando que las mujeres asistentes los apliquen a su vida cotidiana. </w:t>
      </w:r>
    </w:p>
    <w:p w:rsidR="00321E5C" w:rsidRPr="00D30278" w:rsidRDefault="00321E5C" w:rsidP="00321E5C">
      <w:pPr>
        <w:jc w:val="both"/>
        <w:rPr>
          <w:rFonts w:ascii="Arial" w:hAnsi="Arial" w:cs="Arial"/>
          <w:b/>
          <w:lang w:val="es-CO"/>
        </w:rPr>
      </w:pPr>
      <w:r w:rsidRPr="00D30278">
        <w:rPr>
          <w:rFonts w:ascii="Arial" w:hAnsi="Arial" w:cs="Arial"/>
          <w:b/>
          <w:lang w:val="es-CO"/>
        </w:rPr>
        <w:lastRenderedPageBreak/>
        <w:t xml:space="preserve">Descripción de la Actividad </w:t>
      </w:r>
    </w:p>
    <w:p w:rsidR="00321E5C" w:rsidRPr="00D30278" w:rsidRDefault="00321E5C" w:rsidP="00321E5C">
      <w:pPr>
        <w:jc w:val="both"/>
        <w:rPr>
          <w:rFonts w:ascii="Arial" w:hAnsi="Arial" w:cs="Arial"/>
          <w:lang w:val="es-CO"/>
        </w:rPr>
      </w:pPr>
      <w:r w:rsidRPr="00D30278">
        <w:rPr>
          <w:rFonts w:ascii="Arial" w:hAnsi="Arial" w:cs="Arial"/>
          <w:lang w:val="es-CO"/>
        </w:rPr>
        <w:t>Estando en grupos de 3 o 4 o los que el facilitador considere que puedan formarse se realiza</w:t>
      </w:r>
    </w:p>
    <w:p w:rsidR="00321E5C" w:rsidRPr="00D30278" w:rsidRDefault="00321E5C" w:rsidP="00321E5C">
      <w:pPr>
        <w:numPr>
          <w:ilvl w:val="0"/>
          <w:numId w:val="42"/>
        </w:numPr>
        <w:contextualSpacing/>
        <w:jc w:val="both"/>
        <w:rPr>
          <w:rFonts w:ascii="Arial" w:hAnsi="Arial" w:cs="Arial"/>
          <w:b/>
          <w:lang w:val="es-CO"/>
        </w:rPr>
      </w:pPr>
      <w:r w:rsidRPr="00D30278">
        <w:rPr>
          <w:rFonts w:ascii="Arial" w:hAnsi="Arial" w:cs="Arial"/>
          <w:lang w:val="es-CO"/>
        </w:rPr>
        <w:t xml:space="preserve">Se les entrega fichas que contienen elementos de las líneas de inversión establecidas, valores de la familia, nombres de objetos ejemplo (Bicicleta, carro, moto, casa, Colegio, Universidad), </w:t>
      </w:r>
      <w:r w:rsidRPr="00D30278">
        <w:rPr>
          <w:rFonts w:ascii="Arial" w:hAnsi="Arial" w:cs="Arial"/>
          <w:b/>
          <w:lang w:val="es-CO"/>
        </w:rPr>
        <w:t>rol de la mujer: Empoderamiento Femenino, ingresos propios, Tiempo para mí, Familia, rol de las mujeres mayores en la familia, negocios propios, vivienda propia, ahorro para la vejez,  Autoestima, Paz Espiritual, Seguridad, Respeto, Tranquilidad, Libertad, Liderazgo en mi comunidad, etc.</w:t>
      </w:r>
    </w:p>
    <w:p w:rsidR="00321E5C" w:rsidRPr="00D30278" w:rsidRDefault="00321E5C" w:rsidP="00321E5C">
      <w:pPr>
        <w:numPr>
          <w:ilvl w:val="0"/>
          <w:numId w:val="42"/>
        </w:numPr>
        <w:contextualSpacing/>
        <w:jc w:val="both"/>
        <w:rPr>
          <w:rFonts w:ascii="Arial" w:hAnsi="Arial" w:cs="Arial"/>
          <w:lang w:val="es-CO"/>
        </w:rPr>
      </w:pPr>
      <w:r w:rsidRPr="00D30278">
        <w:rPr>
          <w:rFonts w:ascii="Arial" w:hAnsi="Arial" w:cs="Arial"/>
          <w:lang w:val="es-CO"/>
        </w:rPr>
        <w:t xml:space="preserve">A cada una de esas fichas le asignarán un valor que consideren apropiado </w:t>
      </w:r>
    </w:p>
    <w:p w:rsidR="00321E5C" w:rsidRPr="00D30278" w:rsidRDefault="00321E5C" w:rsidP="00321E5C">
      <w:pPr>
        <w:numPr>
          <w:ilvl w:val="0"/>
          <w:numId w:val="42"/>
        </w:numPr>
        <w:contextualSpacing/>
        <w:jc w:val="both"/>
        <w:rPr>
          <w:rFonts w:ascii="Arial" w:hAnsi="Arial" w:cs="Arial"/>
          <w:lang w:val="es-CO"/>
        </w:rPr>
      </w:pPr>
      <w:r w:rsidRPr="00D30278">
        <w:rPr>
          <w:rFonts w:ascii="Arial" w:hAnsi="Arial" w:cs="Arial"/>
          <w:lang w:val="es-CO"/>
        </w:rPr>
        <w:t>Se entregara billetes didácticos, algunos más otros menos, y algunas personas no se les entregará|</w:t>
      </w:r>
    </w:p>
    <w:p w:rsidR="00321E5C" w:rsidRPr="00D30278" w:rsidRDefault="00321E5C" w:rsidP="00321E5C">
      <w:pPr>
        <w:numPr>
          <w:ilvl w:val="0"/>
          <w:numId w:val="42"/>
        </w:numPr>
        <w:contextualSpacing/>
        <w:jc w:val="both"/>
        <w:rPr>
          <w:rFonts w:ascii="Arial" w:hAnsi="Arial" w:cs="Arial"/>
          <w:lang w:val="es-CO"/>
        </w:rPr>
      </w:pPr>
      <w:r w:rsidRPr="00D30278">
        <w:rPr>
          <w:rFonts w:ascii="Arial" w:hAnsi="Arial" w:cs="Arial"/>
          <w:lang w:val="es-CO"/>
        </w:rPr>
        <w:t>Ahora cada uno va a tratar de negociar, comprar vender los valores o bienes que consideren que les facilitará mejorar su proyecto de vida.</w:t>
      </w:r>
    </w:p>
    <w:p w:rsidR="00321E5C" w:rsidRPr="00D30278" w:rsidRDefault="00321E5C" w:rsidP="00321E5C">
      <w:pPr>
        <w:numPr>
          <w:ilvl w:val="0"/>
          <w:numId w:val="42"/>
        </w:numPr>
        <w:contextualSpacing/>
        <w:jc w:val="both"/>
        <w:rPr>
          <w:rFonts w:ascii="Arial" w:hAnsi="Arial" w:cs="Arial"/>
          <w:lang w:val="es-CO"/>
        </w:rPr>
      </w:pPr>
      <w:r w:rsidRPr="00D30278">
        <w:rPr>
          <w:rFonts w:ascii="Arial" w:hAnsi="Arial" w:cs="Arial"/>
          <w:lang w:val="es-CO"/>
        </w:rPr>
        <w:t xml:space="preserve">Luego, cada grupo asignará un líder y se pasará por cada grupo y tratará de negociar con los otros. </w:t>
      </w:r>
    </w:p>
    <w:p w:rsidR="00321E5C" w:rsidRPr="00D30278" w:rsidRDefault="00321E5C" w:rsidP="00321E5C">
      <w:pPr>
        <w:numPr>
          <w:ilvl w:val="0"/>
          <w:numId w:val="42"/>
        </w:numPr>
        <w:contextualSpacing/>
        <w:jc w:val="both"/>
        <w:rPr>
          <w:rFonts w:ascii="Arial" w:hAnsi="Arial" w:cs="Arial"/>
          <w:lang w:val="es-CO"/>
        </w:rPr>
      </w:pPr>
      <w:r w:rsidRPr="00D30278">
        <w:rPr>
          <w:rFonts w:ascii="Arial" w:hAnsi="Arial" w:cs="Arial"/>
          <w:lang w:val="es-CO"/>
        </w:rPr>
        <w:t>Finalizado el intercambio, el/la facilitador/a solicita que cada grupo haga una revisión del dinero adquirido e invertido, así como de los valores o bienes adquiridos y vendidos se invita a que se dialogue en comunidad sobre las percepciones personales y colectivas del ejercicio, teniendo en cuenta aspectos como:</w:t>
      </w:r>
    </w:p>
    <w:p w:rsidR="00321E5C" w:rsidRPr="00D30278" w:rsidRDefault="00321E5C" w:rsidP="00321E5C">
      <w:pPr>
        <w:ind w:left="720"/>
        <w:contextualSpacing/>
        <w:jc w:val="both"/>
        <w:rPr>
          <w:rFonts w:ascii="Arial" w:hAnsi="Arial" w:cs="Arial"/>
          <w:lang w:val="es-CO"/>
        </w:rPr>
      </w:pPr>
    </w:p>
    <w:p w:rsidR="00321E5C" w:rsidRPr="00D30278" w:rsidRDefault="00321E5C" w:rsidP="00321E5C">
      <w:pPr>
        <w:numPr>
          <w:ilvl w:val="0"/>
          <w:numId w:val="43"/>
        </w:numPr>
        <w:contextualSpacing/>
        <w:jc w:val="both"/>
        <w:rPr>
          <w:rFonts w:ascii="Arial" w:hAnsi="Arial" w:cs="Arial"/>
          <w:lang w:val="es-CO"/>
        </w:rPr>
      </w:pPr>
      <w:r w:rsidRPr="00D30278">
        <w:rPr>
          <w:rFonts w:ascii="Arial" w:hAnsi="Arial" w:cs="Arial"/>
          <w:lang w:val="es-CO"/>
        </w:rPr>
        <w:t>Los Valores/bienes/objetos significativos y de mayor valor ¿por qué esos y no otros?</w:t>
      </w:r>
    </w:p>
    <w:p w:rsidR="00321E5C" w:rsidRPr="00D30278" w:rsidRDefault="00321E5C" w:rsidP="00321E5C">
      <w:pPr>
        <w:numPr>
          <w:ilvl w:val="0"/>
          <w:numId w:val="43"/>
        </w:numPr>
        <w:contextualSpacing/>
        <w:jc w:val="both"/>
        <w:rPr>
          <w:rFonts w:ascii="Arial" w:hAnsi="Arial" w:cs="Arial"/>
          <w:lang w:val="es-CO"/>
        </w:rPr>
      </w:pPr>
      <w:r w:rsidRPr="00D30278">
        <w:rPr>
          <w:rFonts w:ascii="Arial" w:hAnsi="Arial" w:cs="Arial"/>
          <w:lang w:val="es-CO"/>
        </w:rPr>
        <w:t>Cuáles fueron los más/menos comprados/vendidos y por qué</w:t>
      </w:r>
    </w:p>
    <w:p w:rsidR="00321E5C" w:rsidRPr="00D30278" w:rsidRDefault="00321E5C" w:rsidP="00321E5C">
      <w:pPr>
        <w:numPr>
          <w:ilvl w:val="0"/>
          <w:numId w:val="43"/>
        </w:numPr>
        <w:contextualSpacing/>
        <w:jc w:val="both"/>
        <w:rPr>
          <w:rFonts w:ascii="Arial" w:hAnsi="Arial" w:cs="Arial"/>
          <w:lang w:val="es-CO"/>
        </w:rPr>
      </w:pPr>
      <w:r w:rsidRPr="00D30278">
        <w:rPr>
          <w:rFonts w:ascii="Arial" w:hAnsi="Arial" w:cs="Arial"/>
          <w:lang w:val="es-CO"/>
        </w:rPr>
        <w:t>La relación entre Valores/bienes/objetos adquiridos y el dinero (¿tengo más dinero o más Valores/bienes/objetos?)</w:t>
      </w:r>
    </w:p>
    <w:p w:rsidR="00321E5C" w:rsidRPr="00D30278" w:rsidRDefault="00321E5C" w:rsidP="00321E5C">
      <w:pPr>
        <w:numPr>
          <w:ilvl w:val="0"/>
          <w:numId w:val="43"/>
        </w:numPr>
        <w:contextualSpacing/>
        <w:jc w:val="both"/>
        <w:rPr>
          <w:rFonts w:ascii="Arial" w:hAnsi="Arial" w:cs="Arial"/>
          <w:lang w:val="es-CO"/>
        </w:rPr>
      </w:pPr>
      <w:r w:rsidRPr="00D30278">
        <w:rPr>
          <w:rFonts w:ascii="Arial" w:hAnsi="Arial" w:cs="Arial"/>
          <w:lang w:val="es-CO"/>
        </w:rPr>
        <w:t>Rol femenino y lo recursos</w:t>
      </w:r>
    </w:p>
    <w:p w:rsidR="00321E5C" w:rsidRPr="00D30278" w:rsidRDefault="00321E5C" w:rsidP="00321E5C">
      <w:pPr>
        <w:numPr>
          <w:ilvl w:val="0"/>
          <w:numId w:val="43"/>
        </w:numPr>
        <w:contextualSpacing/>
        <w:jc w:val="both"/>
        <w:rPr>
          <w:rFonts w:ascii="Arial" w:hAnsi="Arial" w:cs="Arial"/>
          <w:b/>
          <w:lang w:val="es-CO"/>
        </w:rPr>
      </w:pPr>
      <w:r w:rsidRPr="00D30278">
        <w:rPr>
          <w:rFonts w:ascii="Arial" w:hAnsi="Arial" w:cs="Arial"/>
          <w:b/>
          <w:lang w:val="es-CO"/>
        </w:rPr>
        <w:t xml:space="preserve">Ser persona mayor asegura tener ahorro y muchos más bienes.  </w:t>
      </w:r>
    </w:p>
    <w:p w:rsidR="00321E5C" w:rsidRPr="00D30278" w:rsidRDefault="00321E5C" w:rsidP="00321E5C">
      <w:pPr>
        <w:numPr>
          <w:ilvl w:val="0"/>
          <w:numId w:val="43"/>
        </w:numPr>
        <w:contextualSpacing/>
        <w:jc w:val="both"/>
        <w:rPr>
          <w:rFonts w:ascii="Arial" w:hAnsi="Arial" w:cs="Arial"/>
          <w:lang w:val="es-CO"/>
        </w:rPr>
      </w:pPr>
      <w:r w:rsidRPr="00D30278">
        <w:rPr>
          <w:rFonts w:ascii="Arial" w:hAnsi="Arial" w:cs="Arial"/>
          <w:lang w:val="es-CO"/>
        </w:rPr>
        <w:t>Capacidades para invertir y adquirir</w:t>
      </w:r>
    </w:p>
    <w:p w:rsidR="00321E5C" w:rsidRPr="00D30278" w:rsidRDefault="00321E5C" w:rsidP="00321E5C">
      <w:pPr>
        <w:numPr>
          <w:ilvl w:val="0"/>
          <w:numId w:val="43"/>
        </w:numPr>
        <w:contextualSpacing/>
        <w:jc w:val="both"/>
        <w:rPr>
          <w:rFonts w:ascii="Arial" w:hAnsi="Arial" w:cs="Arial"/>
          <w:lang w:val="es-CO"/>
        </w:rPr>
      </w:pPr>
      <w:r w:rsidRPr="00D30278">
        <w:rPr>
          <w:rFonts w:ascii="Arial" w:hAnsi="Arial" w:cs="Arial"/>
          <w:lang w:val="es-CO"/>
        </w:rPr>
        <w:t>¿Quién tiene ahora más dinero que al principio?</w:t>
      </w:r>
    </w:p>
    <w:p w:rsidR="00321E5C" w:rsidRPr="00D30278" w:rsidRDefault="00321E5C" w:rsidP="00321E5C">
      <w:pPr>
        <w:ind w:left="1080"/>
        <w:contextualSpacing/>
        <w:jc w:val="both"/>
        <w:rPr>
          <w:rFonts w:ascii="Arial" w:hAnsi="Arial" w:cs="Arial"/>
          <w:lang w:val="es-CO"/>
        </w:rPr>
      </w:pPr>
    </w:p>
    <w:p w:rsidR="00321E5C" w:rsidRPr="00D30278" w:rsidRDefault="00321E5C" w:rsidP="00321E5C">
      <w:pPr>
        <w:tabs>
          <w:tab w:val="left" w:pos="2340"/>
        </w:tabs>
        <w:spacing w:after="0" w:line="360" w:lineRule="auto"/>
        <w:ind w:right="2078"/>
        <w:jc w:val="both"/>
        <w:rPr>
          <w:rFonts w:ascii="Arial" w:hAnsi="Arial" w:cs="Arial"/>
          <w:lang w:val="es-CO"/>
        </w:rPr>
      </w:pPr>
      <w:r w:rsidRPr="00D30278">
        <w:rPr>
          <w:rFonts w:ascii="Arial" w:eastAsia="Candara" w:hAnsi="Arial" w:cs="Arial"/>
          <w:lang w:val="es-CO"/>
        </w:rPr>
        <w:t xml:space="preserve">- </w:t>
      </w:r>
      <w:r w:rsidRPr="00D30278">
        <w:rPr>
          <w:rFonts w:ascii="Arial" w:hAnsi="Arial" w:cs="Arial"/>
          <w:lang w:val="es-CO"/>
        </w:rPr>
        <w:t>¿Quién tiene ahora menos dinero que al principio?</w:t>
      </w:r>
    </w:p>
    <w:p w:rsidR="00321E5C" w:rsidRPr="00D30278" w:rsidRDefault="00321E5C" w:rsidP="00321E5C">
      <w:pPr>
        <w:tabs>
          <w:tab w:val="left" w:pos="2340"/>
        </w:tabs>
        <w:spacing w:after="0" w:line="360" w:lineRule="auto"/>
        <w:ind w:right="2079"/>
        <w:jc w:val="both"/>
        <w:rPr>
          <w:rFonts w:ascii="Arial" w:hAnsi="Arial" w:cs="Arial"/>
          <w:lang w:val="es-CO"/>
        </w:rPr>
      </w:pPr>
      <w:r w:rsidRPr="00D30278">
        <w:rPr>
          <w:rFonts w:ascii="Arial" w:hAnsi="Arial" w:cs="Arial"/>
          <w:lang w:val="es-CO"/>
        </w:rPr>
        <w:t>- ¿Quién tiene únicamente dinero y no tiene papeles?</w:t>
      </w:r>
    </w:p>
    <w:p w:rsidR="00321E5C" w:rsidRPr="00D30278" w:rsidRDefault="00321E5C" w:rsidP="00321E5C">
      <w:pPr>
        <w:tabs>
          <w:tab w:val="left" w:pos="2340"/>
        </w:tabs>
        <w:spacing w:before="2" w:after="0" w:line="360" w:lineRule="auto"/>
        <w:ind w:right="2078"/>
        <w:jc w:val="both"/>
        <w:rPr>
          <w:rFonts w:ascii="Arial" w:hAnsi="Arial" w:cs="Arial"/>
          <w:lang w:val="es-CO"/>
        </w:rPr>
      </w:pPr>
      <w:r w:rsidRPr="00D30278">
        <w:rPr>
          <w:rFonts w:ascii="Arial" w:hAnsi="Arial" w:cs="Arial"/>
          <w:lang w:val="es-CO"/>
        </w:rPr>
        <w:t>- ¿Quién tiene únicamente papeles y no tiene dinero?</w:t>
      </w:r>
    </w:p>
    <w:p w:rsidR="00321E5C" w:rsidRPr="00D30278" w:rsidRDefault="00321E5C" w:rsidP="00321E5C">
      <w:pPr>
        <w:spacing w:after="0" w:line="360" w:lineRule="auto"/>
        <w:rPr>
          <w:rFonts w:ascii="Arial" w:hAnsi="Arial" w:cs="Arial"/>
          <w:lang w:val="es-CO"/>
        </w:rPr>
      </w:pPr>
      <w:r w:rsidRPr="00D30278">
        <w:rPr>
          <w:rFonts w:ascii="Arial" w:hAnsi="Arial" w:cs="Arial"/>
          <w:lang w:val="es-CO"/>
        </w:rPr>
        <w:t>- ¿Quién recuperó todos sus papeles?</w:t>
      </w:r>
    </w:p>
    <w:p w:rsidR="00321E5C" w:rsidRPr="00D30278" w:rsidRDefault="00321E5C" w:rsidP="00321E5C">
      <w:pPr>
        <w:autoSpaceDE w:val="0"/>
        <w:autoSpaceDN w:val="0"/>
        <w:adjustRightInd w:val="0"/>
        <w:spacing w:after="0" w:line="360" w:lineRule="auto"/>
        <w:jc w:val="both"/>
        <w:rPr>
          <w:rFonts w:ascii="Arial" w:hAnsi="Arial" w:cs="Arial"/>
          <w:lang w:val="es-CO"/>
        </w:rPr>
      </w:pPr>
      <w:r w:rsidRPr="00D30278">
        <w:rPr>
          <w:rFonts w:ascii="Arial" w:hAnsi="Arial" w:cs="Arial"/>
          <w:lang w:val="es-CO"/>
        </w:rPr>
        <w:t>- ¿Quién no recuperó ninguno?</w:t>
      </w:r>
    </w:p>
    <w:p w:rsidR="00321E5C" w:rsidRPr="00D30278" w:rsidRDefault="00321E5C" w:rsidP="00321E5C">
      <w:pPr>
        <w:autoSpaceDE w:val="0"/>
        <w:autoSpaceDN w:val="0"/>
        <w:adjustRightInd w:val="0"/>
        <w:spacing w:after="0" w:line="360" w:lineRule="auto"/>
        <w:jc w:val="both"/>
        <w:rPr>
          <w:rFonts w:ascii="Arial" w:hAnsi="Arial" w:cs="Arial"/>
          <w:lang w:val="es-CO"/>
        </w:rPr>
      </w:pPr>
      <w:r w:rsidRPr="00D30278">
        <w:rPr>
          <w:rFonts w:ascii="Arial" w:hAnsi="Arial" w:cs="Arial"/>
          <w:lang w:val="es-CO"/>
        </w:rPr>
        <w:t>- ¿Quién encontró un papel que dice lo mismo que el suyo pero es de otra persona?</w:t>
      </w:r>
    </w:p>
    <w:p w:rsidR="00321E5C" w:rsidRPr="00D30278" w:rsidRDefault="00321E5C" w:rsidP="00321E5C">
      <w:pPr>
        <w:autoSpaceDE w:val="0"/>
        <w:autoSpaceDN w:val="0"/>
        <w:adjustRightInd w:val="0"/>
        <w:spacing w:after="0" w:line="360" w:lineRule="auto"/>
        <w:jc w:val="both"/>
        <w:rPr>
          <w:rFonts w:ascii="Arial" w:hAnsi="Arial" w:cs="Arial"/>
          <w:lang w:val="es-CO"/>
        </w:rPr>
      </w:pPr>
      <w:r w:rsidRPr="00D30278">
        <w:rPr>
          <w:rFonts w:ascii="Arial" w:hAnsi="Arial" w:cs="Arial"/>
          <w:lang w:val="es-CO"/>
        </w:rPr>
        <w:t>- ¿Quién tenía un papel que no le servía y que no pudo vender fácilmente?</w:t>
      </w:r>
    </w:p>
    <w:p w:rsidR="00321E5C" w:rsidRPr="00D30278" w:rsidRDefault="00321E5C" w:rsidP="00321E5C">
      <w:pPr>
        <w:autoSpaceDE w:val="0"/>
        <w:autoSpaceDN w:val="0"/>
        <w:adjustRightInd w:val="0"/>
        <w:spacing w:after="0" w:line="360" w:lineRule="auto"/>
        <w:jc w:val="both"/>
        <w:rPr>
          <w:rFonts w:ascii="Arial" w:hAnsi="Arial" w:cs="Arial"/>
          <w:lang w:val="es-CO"/>
        </w:rPr>
      </w:pPr>
    </w:p>
    <w:p w:rsidR="00321E5C" w:rsidRPr="00D30278" w:rsidRDefault="00321E5C" w:rsidP="00321E5C">
      <w:pPr>
        <w:autoSpaceDE w:val="0"/>
        <w:autoSpaceDN w:val="0"/>
        <w:adjustRightInd w:val="0"/>
        <w:spacing w:after="0" w:line="360" w:lineRule="auto"/>
        <w:jc w:val="both"/>
        <w:rPr>
          <w:rFonts w:ascii="Arial" w:hAnsi="Arial" w:cs="Arial"/>
          <w:lang w:val="es-CO"/>
        </w:rPr>
      </w:pPr>
      <w:r w:rsidRPr="00D30278">
        <w:rPr>
          <w:rFonts w:ascii="Arial" w:hAnsi="Arial" w:cs="Arial"/>
          <w:lang w:val="es-CO"/>
        </w:rPr>
        <w:t>En este punto es pertinente que el facilitador realice un análisis en el que ponga de presente lo siguiente:</w:t>
      </w:r>
    </w:p>
    <w:p w:rsidR="00321E5C" w:rsidRPr="00D30278" w:rsidRDefault="00321E5C" w:rsidP="00321E5C">
      <w:pPr>
        <w:autoSpaceDE w:val="0"/>
        <w:autoSpaceDN w:val="0"/>
        <w:adjustRightInd w:val="0"/>
        <w:spacing w:after="0" w:line="360" w:lineRule="auto"/>
        <w:jc w:val="both"/>
        <w:rPr>
          <w:rFonts w:ascii="Arial" w:hAnsi="Arial" w:cs="Arial"/>
          <w:lang w:val="es-CO"/>
        </w:rPr>
      </w:pPr>
      <w:r w:rsidRPr="00D30278">
        <w:rPr>
          <w:rFonts w:ascii="Arial" w:hAnsi="Arial" w:cs="Arial"/>
          <w:lang w:val="es-CO"/>
        </w:rPr>
        <w:t xml:space="preserve">Compañeras, antes de que terminemos esta actividad los invito a que revisen los papeles o elementos con los que quedaron luego de esta actividad. En este punto es importante que le pregunte a algunas invitadas con qué quedaron y por qué. Aquí es importante que usted indague por los sueños y objetivos de las personas a las que les pregunté, con el fin de observar cómo gastan el dinero estas personas. Es decir, puede haber casos en los que usted note que las personas en efecto se quedaron con elementos que les ayudan a cumplir sus sueños, pero también puede suceder que ellos transaron bienes de consumo que no necesitan o que no requieren para la consecución de sus sueños. A propósito de ambos casos puede propiciar un análisis. </w:t>
      </w:r>
    </w:p>
    <w:p w:rsidR="00321E5C" w:rsidRPr="00D30278" w:rsidRDefault="00321E5C" w:rsidP="00321E5C">
      <w:pPr>
        <w:autoSpaceDE w:val="0"/>
        <w:autoSpaceDN w:val="0"/>
        <w:adjustRightInd w:val="0"/>
        <w:spacing w:after="0" w:line="360" w:lineRule="auto"/>
        <w:jc w:val="both"/>
        <w:rPr>
          <w:rFonts w:ascii="Arial" w:hAnsi="Arial" w:cs="Arial"/>
          <w:lang w:val="es-CO"/>
        </w:rPr>
      </w:pPr>
    </w:p>
    <w:p w:rsidR="00321E5C" w:rsidRPr="00D30278" w:rsidRDefault="00321E5C" w:rsidP="00321E5C">
      <w:pPr>
        <w:autoSpaceDE w:val="0"/>
        <w:autoSpaceDN w:val="0"/>
        <w:adjustRightInd w:val="0"/>
        <w:spacing w:after="0" w:line="360" w:lineRule="auto"/>
        <w:jc w:val="both"/>
        <w:rPr>
          <w:rFonts w:ascii="Arial" w:hAnsi="Arial" w:cs="Arial"/>
          <w:lang w:val="es-CO"/>
        </w:rPr>
      </w:pPr>
      <w:r w:rsidRPr="00D30278">
        <w:rPr>
          <w:rFonts w:ascii="Arial" w:hAnsi="Arial" w:cs="Arial"/>
          <w:lang w:val="es-CO"/>
        </w:rPr>
        <w:t>Cuando se presente la primera opción, resalte la forma en la cual esa persona manejó los recursos ya que hizo inversiones o adquisición de cosas que le ayuda a reconstruir su proyecto de vida. Cuando la opción sea la segunda, realice una reflexión que les permita a las participantes identificar que los recursos que van a recibir a título de indemnización les pueden ayudar a cumplir sus sueños y que por ello deben hacer un gasto consciente de ellos, para que no les suceda lo de la compañera.  Por último se dan unos 4 minutos para que las personas le devuelvan los papeles a sus dueños, y todos los papeles vuelvan a quedar puestos en la tela alrededor de las cajas.</w:t>
      </w:r>
    </w:p>
    <w:p w:rsidR="00321E5C" w:rsidRPr="00D30278" w:rsidRDefault="00321E5C" w:rsidP="00321E5C">
      <w:pPr>
        <w:autoSpaceDE w:val="0"/>
        <w:autoSpaceDN w:val="0"/>
        <w:adjustRightInd w:val="0"/>
        <w:spacing w:after="0" w:line="360" w:lineRule="auto"/>
        <w:jc w:val="both"/>
        <w:rPr>
          <w:rFonts w:ascii="Arial" w:eastAsia="Candara" w:hAnsi="Arial" w:cs="Arial"/>
          <w:b/>
          <w:lang w:val="es-CO"/>
        </w:rPr>
      </w:pPr>
      <w:r w:rsidRPr="00D30278">
        <w:rPr>
          <w:rFonts w:ascii="Arial" w:hAnsi="Arial" w:cs="Arial"/>
          <w:b/>
          <w:lang w:val="es-CO"/>
        </w:rPr>
        <w:t>Se anexa a esta metodología, síntesis de orientaciones para personas mayores víctimas de tal manera que se tengan en cuenta  a la hora del taller cuando se aborden los temas sobre empoderamiento económico, ahorro y proyecto de vida en las mujeres</w:t>
      </w:r>
      <w:r w:rsidRPr="00D30278">
        <w:rPr>
          <w:rFonts w:ascii="Arial" w:eastAsia="Candara" w:hAnsi="Arial" w:cs="Arial"/>
          <w:b/>
          <w:lang w:val="es-CO"/>
        </w:rPr>
        <w:t>.</w:t>
      </w:r>
      <w:r w:rsidRPr="00D30278">
        <w:rPr>
          <w:rFonts w:ascii="Arial" w:hAnsi="Arial" w:cs="Arial"/>
          <w:b/>
          <w:lang w:val="es-CO"/>
        </w:rPr>
        <w:t xml:space="preserve"> </w:t>
      </w:r>
    </w:p>
    <w:p w:rsidR="00321E5C" w:rsidRPr="0030606C" w:rsidRDefault="00321E5C" w:rsidP="00321E5C">
      <w:pPr>
        <w:spacing w:after="0"/>
        <w:rPr>
          <w:rFonts w:ascii="Arial" w:hAnsi="Arial" w:cs="Arial"/>
          <w:lang w:val="es-CO"/>
        </w:rPr>
      </w:pPr>
    </w:p>
    <w:p w:rsidR="00321E5C" w:rsidRPr="00A50A9B" w:rsidRDefault="00A50A9B" w:rsidP="00A50A9B">
      <w:pPr>
        <w:pStyle w:val="Ttulo1"/>
        <w:rPr>
          <w:rFonts w:ascii="Arial" w:hAnsi="Arial" w:cs="Arial"/>
          <w:b/>
          <w:color w:val="auto"/>
          <w:sz w:val="24"/>
          <w:szCs w:val="24"/>
        </w:rPr>
      </w:pPr>
      <w:bookmarkStart w:id="28" w:name="_Toc445308568"/>
      <w:r w:rsidRPr="00A50A9B">
        <w:rPr>
          <w:rFonts w:ascii="Arial" w:hAnsi="Arial" w:cs="Arial"/>
          <w:b/>
          <w:color w:val="auto"/>
          <w:sz w:val="24"/>
          <w:szCs w:val="24"/>
        </w:rPr>
        <w:t xml:space="preserve">Anexo </w:t>
      </w:r>
      <w:r w:rsidR="00264B7C">
        <w:rPr>
          <w:rFonts w:ascii="Arial" w:hAnsi="Arial" w:cs="Arial"/>
          <w:b/>
          <w:color w:val="auto"/>
          <w:sz w:val="24"/>
          <w:szCs w:val="24"/>
        </w:rPr>
        <w:t>15</w:t>
      </w:r>
      <w:r w:rsidR="00321E5C" w:rsidRPr="00A50A9B">
        <w:rPr>
          <w:rFonts w:ascii="Arial" w:hAnsi="Arial" w:cs="Arial"/>
          <w:b/>
          <w:color w:val="auto"/>
          <w:sz w:val="24"/>
          <w:szCs w:val="24"/>
        </w:rPr>
        <w:t>. Presentación PowerPoint de las líneas de inversión</w:t>
      </w:r>
      <w:r w:rsidRPr="00A50A9B">
        <w:rPr>
          <w:rFonts w:ascii="Arial" w:hAnsi="Arial" w:cs="Arial"/>
          <w:b/>
          <w:color w:val="auto"/>
          <w:sz w:val="24"/>
          <w:szCs w:val="24"/>
        </w:rPr>
        <w:t>.</w:t>
      </w:r>
      <w:bookmarkEnd w:id="28"/>
    </w:p>
    <w:p w:rsidR="00321E5C" w:rsidRPr="00443C6E" w:rsidRDefault="00321E5C" w:rsidP="00C51AB1">
      <w:pPr>
        <w:spacing w:line="360" w:lineRule="auto"/>
        <w:jc w:val="both"/>
        <w:rPr>
          <w:rFonts w:ascii="Arial" w:hAnsi="Arial" w:cs="Arial"/>
        </w:rPr>
      </w:pPr>
    </w:p>
    <w:sectPr w:rsidR="00321E5C" w:rsidRPr="00443C6E" w:rsidSect="00311A49">
      <w:pgSz w:w="12240" w:h="15840"/>
      <w:pgMar w:top="1004" w:right="1004" w:bottom="1004" w:left="1701"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4E08" w:rsidRDefault="00C84E08">
      <w:pPr>
        <w:spacing w:after="0"/>
      </w:pPr>
      <w:r>
        <w:separator/>
      </w:r>
    </w:p>
  </w:endnote>
  <w:endnote w:type="continuationSeparator" w:id="0">
    <w:p w:rsidR="00C84E08" w:rsidRDefault="00C84E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Segoe UI Light">
    <w:panose1 w:val="020B0502040204020203"/>
    <w:charset w:val="00"/>
    <w:family w:val="swiss"/>
    <w:pitch w:val="variable"/>
    <w:sig w:usb0="E00002FF" w:usb1="4000A47B" w:usb2="00000001" w:usb3="00000000" w:csb0="0000019F" w:csb1="00000000"/>
  </w:font>
  <w:font w:name="Boopee">
    <w:altName w:val="Franklin Gothic Medium Cond"/>
    <w:charset w:val="00"/>
    <w:family w:val="auto"/>
    <w:pitch w:val="variable"/>
    <w:sig w:usb0="00000003" w:usb1="5000004A" w:usb2="00000000" w:usb3="00000000" w:csb0="00000001" w:csb1="00000000"/>
  </w:font>
  <w:font w:name="+mj-ea">
    <w:panose1 w:val="00000000000000000000"/>
    <w:charset w:val="00"/>
    <w:family w:val="roman"/>
    <w:notTrueType/>
    <w:pitch w:val="default"/>
  </w:font>
  <w:font w:name="+mj-cs">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1F71" w:rsidRDefault="00EB1F7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1F71" w:rsidRDefault="00EB1F71">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1F71" w:rsidRDefault="00EB1F7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4E08" w:rsidRDefault="00C84E08">
      <w:pPr>
        <w:spacing w:after="0"/>
      </w:pPr>
      <w:r>
        <w:separator/>
      </w:r>
    </w:p>
  </w:footnote>
  <w:footnote w:type="continuationSeparator" w:id="0">
    <w:p w:rsidR="00C84E08" w:rsidRDefault="00C84E08">
      <w:pPr>
        <w:spacing w:after="0"/>
      </w:pPr>
      <w:r>
        <w:continuationSeparator/>
      </w:r>
    </w:p>
  </w:footnote>
  <w:footnote w:id="1">
    <w:p w:rsidR="0068435B" w:rsidRPr="00644ECC" w:rsidRDefault="0068435B" w:rsidP="00C51AB1">
      <w:pPr>
        <w:pStyle w:val="Textonotapie"/>
        <w:rPr>
          <w:rFonts w:ascii="Cambria" w:hAnsi="Cambria"/>
          <w:sz w:val="18"/>
        </w:rPr>
      </w:pPr>
      <w:r w:rsidRPr="00644ECC">
        <w:rPr>
          <w:rStyle w:val="Refdenotaalpie"/>
          <w:rFonts w:ascii="Cambria" w:hAnsi="Cambria"/>
          <w:sz w:val="18"/>
        </w:rPr>
        <w:footnoteRef/>
      </w:r>
      <w:r w:rsidRPr="00644ECC">
        <w:rPr>
          <w:rFonts w:ascii="Cambria" w:hAnsi="Cambria"/>
          <w:sz w:val="18"/>
        </w:rPr>
        <w:t xml:space="preserve"> Artículo 4. CEDAW/1979 y la Convención de los Derechos del Niño/1989.</w:t>
      </w:r>
    </w:p>
  </w:footnote>
  <w:footnote w:id="2">
    <w:p w:rsidR="0068435B" w:rsidRPr="00C11081" w:rsidRDefault="0068435B" w:rsidP="00C51AB1">
      <w:pPr>
        <w:pStyle w:val="Textonotapie"/>
        <w:rPr>
          <w:lang w:val="es-CO"/>
        </w:rPr>
      </w:pPr>
      <w:r>
        <w:rPr>
          <w:rStyle w:val="Refdenotaalpie"/>
        </w:rPr>
        <w:footnoteRef/>
      </w:r>
      <w:r>
        <w:t xml:space="preserve"> Corporación Humana. “Guía para llevar casos de violencia sexual. Propuestas de argumentación para enjuiciar crímenes de violencia sexual cometidos en el marco del conflicto armado colombiano”. Bogotá, Noviembre de 2009. Pág. 27 – 32 </w:t>
      </w:r>
    </w:p>
  </w:footnote>
  <w:footnote w:id="3">
    <w:p w:rsidR="0068435B" w:rsidRDefault="0068435B" w:rsidP="00C51AB1">
      <w:pPr>
        <w:pStyle w:val="Textonotapie"/>
        <w:jc w:val="both"/>
      </w:pPr>
      <w:r w:rsidRPr="00644ECC">
        <w:rPr>
          <w:rStyle w:val="Refdenotaalpie"/>
          <w:rFonts w:ascii="Cambria" w:hAnsi="Cambria"/>
          <w:sz w:val="18"/>
        </w:rPr>
        <w:footnoteRef/>
      </w:r>
      <w:r w:rsidRPr="00644ECC">
        <w:rPr>
          <w:rFonts w:ascii="Cambria" w:hAnsi="Cambria"/>
          <w:sz w:val="18"/>
        </w:rPr>
        <w:t xml:space="preserve"> Corte Constitucional. Sala de Revisión, Auto 092 de abril 14 de 2008. “los delitos de violencia sexual en el marco del conflicto armado se han presentado como una práctica habitual, extendida, sistemática e invisible”.</w:t>
      </w:r>
    </w:p>
  </w:footnote>
  <w:footnote w:id="4">
    <w:p w:rsidR="0068435B" w:rsidRPr="00F82966" w:rsidRDefault="0068435B" w:rsidP="00321E5C">
      <w:pPr>
        <w:pStyle w:val="Textonotapie"/>
        <w:rPr>
          <w:lang w:val="es-CO"/>
        </w:rPr>
      </w:pPr>
      <w:r>
        <w:rPr>
          <w:rStyle w:val="Refdenotaalpie"/>
        </w:rPr>
        <w:footnoteRef/>
      </w:r>
      <w:r>
        <w:t xml:space="preserve"> Contenidos </w:t>
      </w:r>
      <w:r>
        <w:rPr>
          <w:lang w:val="es-CO"/>
        </w:rPr>
        <w:t>y desarrollos metodológicos tomados y adaptados de las Memorias del proceso denominado “Escuelas del Cuerpo: sensibilización de género para jóvenes y docentes. Mi cuerpo, territorio de derechos”, implementado por la Alcaldía Mayor de Bogotá en la localidad Rafael Uribe. Bogotá DC. 2009. Páginas 37 – 44.</w:t>
      </w:r>
    </w:p>
  </w:footnote>
  <w:footnote w:id="5">
    <w:p w:rsidR="0068435B" w:rsidRPr="008643A2" w:rsidRDefault="0068435B" w:rsidP="00321E5C">
      <w:pPr>
        <w:pStyle w:val="Textonotapie"/>
        <w:rPr>
          <w:lang w:val="es-CO"/>
        </w:rPr>
      </w:pPr>
      <w:r>
        <w:rPr>
          <w:rStyle w:val="Refdenotaalpie"/>
        </w:rPr>
        <w:footnoteRef/>
      </w:r>
      <w:r>
        <w:t xml:space="preserve"> </w:t>
      </w:r>
      <w:r>
        <w:rPr>
          <w:lang w:val="es-CO"/>
        </w:rPr>
        <w:t xml:space="preserve">Tomado de </w:t>
      </w:r>
      <w:hyperlink r:id="rId1" w:history="1">
        <w:r w:rsidRPr="00D3751B">
          <w:rPr>
            <w:rStyle w:val="Hipervnculo"/>
            <w:lang w:val="es-CO"/>
          </w:rPr>
          <w:t>http://www.rosazaragoza.org/a-la-luz/</w:t>
        </w:r>
      </w:hyperlink>
      <w:r>
        <w:rPr>
          <w:lang w:val="es-CO"/>
        </w:rPr>
        <w:t xml:space="preserve"> </w:t>
      </w:r>
    </w:p>
  </w:footnote>
  <w:footnote w:id="6">
    <w:p w:rsidR="0068435B" w:rsidRPr="00107FE5" w:rsidRDefault="0068435B" w:rsidP="00321E5C">
      <w:pPr>
        <w:pStyle w:val="Textonotapie"/>
        <w:rPr>
          <w:lang w:val="es-CO"/>
        </w:rPr>
      </w:pPr>
      <w:r>
        <w:rPr>
          <w:rStyle w:val="Refdenotaalpie"/>
        </w:rPr>
        <w:footnoteRef/>
      </w:r>
      <w:r>
        <w:t xml:space="preserve"> </w:t>
      </w:r>
      <w:r>
        <w:rPr>
          <w:lang w:val="es-CO"/>
        </w:rPr>
        <w:t xml:space="preserve">Tomado de </w:t>
      </w:r>
      <w:hyperlink r:id="rId2" w:history="1">
        <w:r w:rsidRPr="00D71827">
          <w:rPr>
            <w:rStyle w:val="Hipervnculo"/>
            <w:lang w:val="es-CO"/>
          </w:rPr>
          <w:t>http://www.profamilia.org.co/avise/derechos2.php</w:t>
        </w:r>
      </w:hyperlink>
      <w:r>
        <w:rPr>
          <w:lang w:val="es-CO"/>
        </w:rPr>
        <w:t xml:space="preserve"> </w:t>
      </w:r>
    </w:p>
  </w:footnote>
  <w:footnote w:id="7">
    <w:p w:rsidR="0068435B" w:rsidRPr="00372DFA" w:rsidRDefault="0068435B" w:rsidP="00321E5C">
      <w:pPr>
        <w:pStyle w:val="Textonotapie"/>
        <w:rPr>
          <w:lang w:val="es-CO"/>
        </w:rPr>
      </w:pPr>
      <w:r>
        <w:rPr>
          <w:rStyle w:val="Refdenotaalpie"/>
        </w:rPr>
        <w:footnoteRef/>
      </w:r>
      <w:r>
        <w:t xml:space="preserve"> </w:t>
      </w:r>
      <w:r>
        <w:rPr>
          <w:lang w:val="es-CO"/>
        </w:rPr>
        <w:t xml:space="preserve">Ibídem </w:t>
      </w:r>
    </w:p>
  </w:footnote>
  <w:footnote w:id="8">
    <w:p w:rsidR="0068435B" w:rsidRPr="00C355B7" w:rsidRDefault="0068435B" w:rsidP="00321E5C">
      <w:pPr>
        <w:pStyle w:val="Textonotapie"/>
        <w:rPr>
          <w:lang w:val="es-CO"/>
        </w:rPr>
      </w:pPr>
      <w:r>
        <w:rPr>
          <w:rStyle w:val="Refdenotaalpie"/>
        </w:rPr>
        <w:footnoteRef/>
      </w:r>
      <w:r>
        <w:t xml:space="preserve"> </w:t>
      </w:r>
      <w:r>
        <w:rPr>
          <w:lang w:val="es-CO"/>
        </w:rPr>
        <w:t xml:space="preserve">La Corte Constitucional a través de la Sentencia 355 de 2006, despenalizó y reconoció como derecho la interrupción voluntaria del embarazo (IVE) en tres casos; i) violencia sexual, ii) riesgo vida de la mujer; y iii) malformaciones o afecciones que hagan inviable la vida del feto.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35B" w:rsidRDefault="0068435B">
    <w:pPr>
      <w:pStyle w:val="Encabezado"/>
    </w:pPr>
    <w:r>
      <w:rPr>
        <w:noProof/>
        <w:lang w:val="es-ES" w:eastAsia="es-ES"/>
      </w:rPr>
      <w:drawing>
        <wp:anchor distT="0" distB="0" distL="114300" distR="114300" simplePos="0" relativeHeight="251656192" behindDoc="1" locked="0" layoutInCell="1" allowOverlap="1" wp14:anchorId="63781B3C" wp14:editId="11B9BB52">
          <wp:simplePos x="0" y="0"/>
          <wp:positionH relativeFrom="margin">
            <wp:align>center</wp:align>
          </wp:positionH>
          <wp:positionV relativeFrom="margin">
            <wp:align>center</wp:align>
          </wp:positionV>
          <wp:extent cx="8096250" cy="10477500"/>
          <wp:effectExtent l="0" t="0" r="0" b="0"/>
          <wp:wrapNone/>
          <wp:docPr id="2" name="Imagen 2"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p w:rsidR="0068435B" w:rsidRDefault="0068435B"/>
  <w:p w:rsidR="0068435B" w:rsidRDefault="0068435B"/>
  <w:p w:rsidR="0068435B" w:rsidRDefault="0068435B"/>
  <w:p w:rsidR="0068435B" w:rsidRDefault="0068435B"/>
  <w:p w:rsidR="0068435B" w:rsidRDefault="0068435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35B" w:rsidRDefault="0068435B" w:rsidP="000F539E">
    <w:pPr>
      <w:pStyle w:val="Encabezado"/>
      <w:jc w:val="center"/>
    </w:pPr>
  </w:p>
  <w:tbl>
    <w:tblPr>
      <w:tblW w:w="11199" w:type="dxa"/>
      <w:tblInd w:w="-113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835"/>
      <w:gridCol w:w="5670"/>
      <w:gridCol w:w="2694"/>
    </w:tblGrid>
    <w:tr w:rsidR="0068435B" w:rsidRPr="008F31C6" w:rsidTr="003109C0">
      <w:trPr>
        <w:trHeight w:val="699"/>
      </w:trPr>
      <w:tc>
        <w:tcPr>
          <w:tcW w:w="2835" w:type="dxa"/>
          <w:vMerge w:val="restart"/>
        </w:tcPr>
        <w:p w:rsidR="0068435B" w:rsidRDefault="0068435B" w:rsidP="00B91F95">
          <w:pPr>
            <w:pStyle w:val="Encabezado"/>
            <w:jc w:val="center"/>
            <w:rPr>
              <w:rFonts w:ascii="Arial" w:hAnsi="Arial" w:cs="Arial"/>
            </w:rPr>
          </w:pPr>
        </w:p>
        <w:p w:rsidR="0068435B" w:rsidRDefault="0068435B" w:rsidP="003C2110">
          <w:pPr>
            <w:pStyle w:val="Encabezado"/>
            <w:rPr>
              <w:rFonts w:ascii="Arial" w:hAnsi="Arial" w:cs="Arial"/>
            </w:rPr>
          </w:pPr>
          <w:r>
            <w:rPr>
              <w:rFonts w:ascii="Arial" w:hAnsi="Arial" w:cs="Arial"/>
              <w:noProof/>
              <w:lang w:val="es-ES" w:eastAsia="es-ES"/>
            </w:rPr>
            <w:drawing>
              <wp:inline distT="0" distB="0" distL="0" distR="0" wp14:anchorId="1D53E932" wp14:editId="3725E3AE">
                <wp:extent cx="1663065" cy="316230"/>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Unidad.png"/>
                        <pic:cNvPicPr/>
                      </pic:nvPicPr>
                      <pic:blipFill>
                        <a:blip r:embed="rId1">
                          <a:extLst>
                            <a:ext uri="{28A0092B-C50C-407E-A947-70E740481C1C}">
                              <a14:useLocalDpi xmlns:a14="http://schemas.microsoft.com/office/drawing/2010/main" val="0"/>
                            </a:ext>
                          </a:extLst>
                        </a:blip>
                        <a:stretch>
                          <a:fillRect/>
                        </a:stretch>
                      </pic:blipFill>
                      <pic:spPr>
                        <a:xfrm>
                          <a:off x="0" y="0"/>
                          <a:ext cx="1663065" cy="316230"/>
                        </a:xfrm>
                        <a:prstGeom prst="rect">
                          <a:avLst/>
                        </a:prstGeom>
                      </pic:spPr>
                    </pic:pic>
                  </a:graphicData>
                </a:graphic>
              </wp:inline>
            </w:drawing>
          </w:r>
        </w:p>
        <w:p w:rsidR="0068435B" w:rsidRPr="008F31C6" w:rsidRDefault="0068435B" w:rsidP="00B91F95">
          <w:pPr>
            <w:pStyle w:val="Encabezado"/>
            <w:jc w:val="center"/>
            <w:rPr>
              <w:rFonts w:ascii="Arial" w:hAnsi="Arial" w:cs="Arial"/>
            </w:rPr>
          </w:pPr>
        </w:p>
      </w:tc>
      <w:tc>
        <w:tcPr>
          <w:tcW w:w="5670" w:type="dxa"/>
          <w:vAlign w:val="center"/>
        </w:tcPr>
        <w:p w:rsidR="0068435B" w:rsidRPr="00A03B7B" w:rsidRDefault="0068435B" w:rsidP="00A73F4E">
          <w:pPr>
            <w:pStyle w:val="Encabezado"/>
            <w:jc w:val="center"/>
            <w:rPr>
              <w:rFonts w:ascii="Arial" w:hAnsi="Arial" w:cs="Arial"/>
              <w:sz w:val="22"/>
              <w:szCs w:val="22"/>
            </w:rPr>
          </w:pPr>
          <w:r w:rsidRPr="00C51AB1">
            <w:rPr>
              <w:rFonts w:ascii="Arial" w:hAnsi="Arial" w:cs="Arial"/>
              <w:b/>
              <w:bCs/>
              <w:color w:val="000000"/>
              <w:sz w:val="22"/>
              <w:szCs w:val="22"/>
              <w:lang w:eastAsia="es-ES"/>
            </w:rPr>
            <w:t>METODOLOGÍA DE TRABAJO PARA EL ENFOQUE DIFERENCIAL DE  MUJERES Y GÉNERO</w:t>
          </w:r>
        </w:p>
      </w:tc>
      <w:tc>
        <w:tcPr>
          <w:tcW w:w="2694" w:type="dxa"/>
          <w:vMerge w:val="restart"/>
          <w:vAlign w:val="center"/>
        </w:tcPr>
        <w:p w:rsidR="0068435B" w:rsidRPr="008F31C6" w:rsidRDefault="0068435B" w:rsidP="000F1D5D">
          <w:pPr>
            <w:pStyle w:val="Encabezado"/>
            <w:rPr>
              <w:rFonts w:ascii="Arial" w:hAnsi="Arial" w:cs="Arial"/>
              <w:b/>
              <w:sz w:val="16"/>
              <w:szCs w:val="16"/>
            </w:rPr>
          </w:pPr>
          <w:r w:rsidRPr="008F31C6">
            <w:rPr>
              <w:rFonts w:ascii="Arial" w:hAnsi="Arial" w:cs="Arial"/>
              <w:b/>
              <w:sz w:val="16"/>
              <w:szCs w:val="16"/>
            </w:rPr>
            <w:t>CÓDIGO</w:t>
          </w:r>
          <w:r>
            <w:rPr>
              <w:rFonts w:ascii="Arial" w:hAnsi="Arial" w:cs="Arial"/>
              <w:b/>
              <w:sz w:val="16"/>
              <w:szCs w:val="16"/>
            </w:rPr>
            <w:t>: 400.08.20-2</w:t>
          </w:r>
        </w:p>
        <w:p w:rsidR="0068435B" w:rsidRPr="008F31C6" w:rsidRDefault="0068435B" w:rsidP="000F1D5D">
          <w:pPr>
            <w:pStyle w:val="Encabezado"/>
            <w:rPr>
              <w:rFonts w:ascii="Arial" w:hAnsi="Arial" w:cs="Arial"/>
              <w:b/>
              <w:sz w:val="16"/>
              <w:szCs w:val="16"/>
            </w:rPr>
          </w:pPr>
        </w:p>
        <w:p w:rsidR="0068435B" w:rsidRPr="008F31C6" w:rsidRDefault="0068435B" w:rsidP="002C241F">
          <w:pPr>
            <w:pStyle w:val="Encabezado"/>
            <w:rPr>
              <w:rFonts w:ascii="Arial" w:hAnsi="Arial" w:cs="Arial"/>
              <w:b/>
              <w:sz w:val="16"/>
              <w:szCs w:val="16"/>
            </w:rPr>
          </w:pPr>
          <w:r w:rsidRPr="008F31C6">
            <w:rPr>
              <w:rFonts w:ascii="Arial" w:hAnsi="Arial" w:cs="Arial"/>
              <w:b/>
              <w:sz w:val="16"/>
              <w:szCs w:val="16"/>
            </w:rPr>
            <w:t>VERSIÓN</w:t>
          </w:r>
          <w:r>
            <w:rPr>
              <w:rFonts w:ascii="Arial" w:hAnsi="Arial" w:cs="Arial"/>
              <w:b/>
              <w:sz w:val="16"/>
              <w:szCs w:val="16"/>
            </w:rPr>
            <w:t xml:space="preserve">: </w:t>
          </w:r>
          <w:r w:rsidR="00EB1F71">
            <w:rPr>
              <w:rFonts w:ascii="Arial" w:hAnsi="Arial" w:cs="Arial"/>
              <w:b/>
              <w:sz w:val="16"/>
              <w:szCs w:val="16"/>
            </w:rPr>
            <w:t>02</w:t>
          </w:r>
        </w:p>
        <w:p w:rsidR="0068435B" w:rsidRPr="008F31C6" w:rsidRDefault="0068435B" w:rsidP="002C241F">
          <w:pPr>
            <w:pStyle w:val="Encabezado"/>
            <w:rPr>
              <w:rFonts w:ascii="Arial" w:hAnsi="Arial" w:cs="Arial"/>
              <w:b/>
              <w:sz w:val="16"/>
              <w:szCs w:val="16"/>
            </w:rPr>
          </w:pPr>
        </w:p>
        <w:p w:rsidR="0068435B" w:rsidRPr="008F31C6" w:rsidRDefault="0068435B" w:rsidP="002C241F">
          <w:pPr>
            <w:pStyle w:val="Encabezado"/>
            <w:rPr>
              <w:rFonts w:ascii="Arial" w:hAnsi="Arial" w:cs="Arial"/>
              <w:b/>
              <w:sz w:val="16"/>
              <w:szCs w:val="16"/>
            </w:rPr>
          </w:pPr>
          <w:r w:rsidRPr="008F31C6">
            <w:rPr>
              <w:rFonts w:ascii="Arial" w:hAnsi="Arial" w:cs="Arial"/>
              <w:b/>
              <w:sz w:val="16"/>
              <w:szCs w:val="16"/>
            </w:rPr>
            <w:t>FECHA</w:t>
          </w:r>
          <w:r>
            <w:rPr>
              <w:rFonts w:ascii="Arial" w:hAnsi="Arial" w:cs="Arial"/>
              <w:b/>
              <w:sz w:val="16"/>
              <w:szCs w:val="16"/>
            </w:rPr>
            <w:t xml:space="preserve">: </w:t>
          </w:r>
          <w:r w:rsidR="00EB1F71">
            <w:rPr>
              <w:rFonts w:ascii="Arial" w:hAnsi="Arial" w:cs="Arial"/>
              <w:b/>
              <w:sz w:val="16"/>
              <w:szCs w:val="16"/>
            </w:rPr>
            <w:t>10/03/2016</w:t>
          </w:r>
          <w:bookmarkStart w:id="17" w:name="_GoBack"/>
          <w:bookmarkEnd w:id="17"/>
        </w:p>
        <w:p w:rsidR="0068435B" w:rsidRPr="008F31C6" w:rsidRDefault="0068435B" w:rsidP="002C241F">
          <w:pPr>
            <w:pStyle w:val="Encabezado"/>
            <w:rPr>
              <w:rFonts w:ascii="Arial" w:hAnsi="Arial" w:cs="Arial"/>
              <w:b/>
              <w:sz w:val="16"/>
              <w:szCs w:val="16"/>
            </w:rPr>
          </w:pPr>
        </w:p>
        <w:p w:rsidR="0068435B" w:rsidRPr="008F31C6" w:rsidRDefault="0068435B" w:rsidP="002C241F">
          <w:pPr>
            <w:pStyle w:val="Encabezado"/>
            <w:rPr>
              <w:rFonts w:ascii="Arial" w:hAnsi="Arial" w:cs="Arial"/>
              <w:b/>
              <w:sz w:val="16"/>
              <w:szCs w:val="22"/>
            </w:rPr>
          </w:pPr>
          <w:r w:rsidRPr="001F0B2D">
            <w:rPr>
              <w:rFonts w:ascii="Arial" w:hAnsi="Arial" w:cs="Arial"/>
              <w:b/>
              <w:sz w:val="16"/>
              <w:szCs w:val="22"/>
              <w:lang w:val="es-ES"/>
            </w:rPr>
            <w:t>PÁGINA</w:t>
          </w:r>
          <w:r>
            <w:rPr>
              <w:rFonts w:ascii="Arial" w:hAnsi="Arial" w:cs="Arial"/>
              <w:b/>
              <w:sz w:val="16"/>
              <w:szCs w:val="22"/>
              <w:lang w:val="es-ES"/>
            </w:rPr>
            <w:t>:</w:t>
          </w:r>
          <w:r w:rsidRPr="001F0B2D">
            <w:rPr>
              <w:rFonts w:ascii="Arial" w:hAnsi="Arial" w:cs="Arial"/>
              <w:b/>
              <w:sz w:val="16"/>
              <w:szCs w:val="22"/>
              <w:lang w:val="es-ES"/>
            </w:rPr>
            <w:t xml:space="preserve"> </w:t>
          </w:r>
          <w:r w:rsidRPr="001F0B2D">
            <w:rPr>
              <w:rFonts w:ascii="Arial" w:hAnsi="Arial" w:cs="Arial"/>
              <w:b/>
              <w:sz w:val="16"/>
              <w:szCs w:val="22"/>
            </w:rPr>
            <w:fldChar w:fldCharType="begin"/>
          </w:r>
          <w:r w:rsidRPr="001F0B2D">
            <w:rPr>
              <w:rFonts w:ascii="Arial" w:hAnsi="Arial" w:cs="Arial"/>
              <w:b/>
              <w:sz w:val="16"/>
              <w:szCs w:val="22"/>
            </w:rPr>
            <w:instrText>PAGE  \* Arabic  \* MERGEFORMAT</w:instrText>
          </w:r>
          <w:r w:rsidRPr="001F0B2D">
            <w:rPr>
              <w:rFonts w:ascii="Arial" w:hAnsi="Arial" w:cs="Arial"/>
              <w:b/>
              <w:sz w:val="16"/>
              <w:szCs w:val="22"/>
            </w:rPr>
            <w:fldChar w:fldCharType="separate"/>
          </w:r>
          <w:r w:rsidR="00EB1F71" w:rsidRPr="00EB1F71">
            <w:rPr>
              <w:rFonts w:ascii="Arial" w:hAnsi="Arial" w:cs="Arial"/>
              <w:b/>
              <w:noProof/>
              <w:sz w:val="16"/>
              <w:szCs w:val="22"/>
              <w:lang w:val="es-ES"/>
            </w:rPr>
            <w:t>1</w:t>
          </w:r>
          <w:r w:rsidRPr="001F0B2D">
            <w:rPr>
              <w:rFonts w:ascii="Arial" w:hAnsi="Arial" w:cs="Arial"/>
              <w:b/>
              <w:sz w:val="16"/>
              <w:szCs w:val="22"/>
            </w:rPr>
            <w:fldChar w:fldCharType="end"/>
          </w:r>
          <w:r w:rsidRPr="001F0B2D">
            <w:rPr>
              <w:rFonts w:ascii="Arial" w:hAnsi="Arial" w:cs="Arial"/>
              <w:b/>
              <w:sz w:val="16"/>
              <w:szCs w:val="22"/>
              <w:lang w:val="es-ES"/>
            </w:rPr>
            <w:t xml:space="preserve"> de </w:t>
          </w:r>
          <w:r w:rsidRPr="001F0B2D">
            <w:rPr>
              <w:rFonts w:ascii="Arial" w:hAnsi="Arial" w:cs="Arial"/>
              <w:b/>
              <w:sz w:val="16"/>
              <w:szCs w:val="22"/>
            </w:rPr>
            <w:fldChar w:fldCharType="begin"/>
          </w:r>
          <w:r w:rsidRPr="001F0B2D">
            <w:rPr>
              <w:rFonts w:ascii="Arial" w:hAnsi="Arial" w:cs="Arial"/>
              <w:b/>
              <w:sz w:val="16"/>
              <w:szCs w:val="22"/>
            </w:rPr>
            <w:instrText>NUMPAGES  \* Arabic  \* MERGEFORMAT</w:instrText>
          </w:r>
          <w:r w:rsidRPr="001F0B2D">
            <w:rPr>
              <w:rFonts w:ascii="Arial" w:hAnsi="Arial" w:cs="Arial"/>
              <w:b/>
              <w:sz w:val="16"/>
              <w:szCs w:val="22"/>
            </w:rPr>
            <w:fldChar w:fldCharType="separate"/>
          </w:r>
          <w:r w:rsidR="00EB1F71" w:rsidRPr="00EB1F71">
            <w:rPr>
              <w:rFonts w:ascii="Arial" w:hAnsi="Arial" w:cs="Arial"/>
              <w:b/>
              <w:noProof/>
              <w:sz w:val="16"/>
              <w:szCs w:val="22"/>
              <w:lang w:val="es-ES"/>
            </w:rPr>
            <w:t>66</w:t>
          </w:r>
          <w:r w:rsidRPr="001F0B2D">
            <w:rPr>
              <w:rFonts w:ascii="Arial" w:hAnsi="Arial" w:cs="Arial"/>
              <w:b/>
              <w:sz w:val="16"/>
              <w:szCs w:val="22"/>
            </w:rPr>
            <w:fldChar w:fldCharType="end"/>
          </w:r>
        </w:p>
      </w:tc>
    </w:tr>
    <w:tr w:rsidR="0068435B" w:rsidRPr="008F31C6" w:rsidTr="003109C0">
      <w:trPr>
        <w:trHeight w:val="412"/>
      </w:trPr>
      <w:tc>
        <w:tcPr>
          <w:tcW w:w="2835" w:type="dxa"/>
          <w:vMerge/>
        </w:tcPr>
        <w:p w:rsidR="0068435B" w:rsidRPr="008F31C6" w:rsidRDefault="0068435B" w:rsidP="00B91F95">
          <w:pPr>
            <w:pStyle w:val="Encabezado"/>
            <w:jc w:val="center"/>
            <w:rPr>
              <w:rFonts w:ascii="Arial" w:hAnsi="Arial" w:cs="Arial"/>
              <w:noProof/>
              <w:sz w:val="16"/>
              <w:szCs w:val="16"/>
              <w:lang w:val="es-CO" w:eastAsia="es-CO"/>
            </w:rPr>
          </w:pPr>
        </w:p>
      </w:tc>
      <w:tc>
        <w:tcPr>
          <w:tcW w:w="5670" w:type="dxa"/>
          <w:vAlign w:val="center"/>
        </w:tcPr>
        <w:p w:rsidR="0068435B" w:rsidRPr="001F0B2D" w:rsidRDefault="0068435B" w:rsidP="008D7AF3">
          <w:pPr>
            <w:pStyle w:val="Encabezado"/>
            <w:jc w:val="center"/>
            <w:rPr>
              <w:rFonts w:ascii="Arial" w:hAnsi="Arial" w:cs="Arial"/>
              <w:b/>
              <w:sz w:val="16"/>
              <w:szCs w:val="16"/>
            </w:rPr>
          </w:pPr>
          <w:r w:rsidRPr="001F0B2D">
            <w:rPr>
              <w:rFonts w:ascii="Arial" w:hAnsi="Arial" w:cs="Arial"/>
              <w:b/>
              <w:bCs/>
              <w:color w:val="000000"/>
              <w:sz w:val="20"/>
              <w:szCs w:val="20"/>
              <w:lang w:eastAsia="es-ES"/>
            </w:rPr>
            <w:t>PROCEDIMIENTO JORNADAS DE REPARACIÓN INTEGRAL CON ENFOQUE DIFERENCIAL Y DE GÉNERO</w:t>
          </w:r>
        </w:p>
      </w:tc>
      <w:tc>
        <w:tcPr>
          <w:tcW w:w="2694" w:type="dxa"/>
          <w:vMerge/>
          <w:vAlign w:val="center"/>
        </w:tcPr>
        <w:p w:rsidR="0068435B" w:rsidRPr="008F31C6" w:rsidRDefault="0068435B" w:rsidP="000F1D5D">
          <w:pPr>
            <w:pStyle w:val="Encabezado"/>
            <w:rPr>
              <w:rFonts w:ascii="Arial" w:hAnsi="Arial" w:cs="Arial"/>
              <w:b/>
              <w:sz w:val="16"/>
              <w:szCs w:val="16"/>
            </w:rPr>
          </w:pPr>
        </w:p>
      </w:tc>
    </w:tr>
  </w:tbl>
  <w:tbl>
    <w:tblPr>
      <w:tblStyle w:val="Tablaconcuadrcula"/>
      <w:tblW w:w="5879" w:type="pct"/>
      <w:tblInd w:w="-1139" w:type="dxa"/>
      <w:tblLook w:val="04A0" w:firstRow="1" w:lastRow="0" w:firstColumn="1" w:lastColumn="0" w:noHBand="0" w:noVBand="1"/>
    </w:tblPr>
    <w:tblGrid>
      <w:gridCol w:w="2836"/>
      <w:gridCol w:w="5669"/>
      <w:gridCol w:w="2694"/>
    </w:tblGrid>
    <w:tr w:rsidR="0068435B" w:rsidRPr="008F31C6" w:rsidTr="003109C0">
      <w:trPr>
        <w:trHeight w:val="70"/>
      </w:trPr>
      <w:tc>
        <w:tcPr>
          <w:tcW w:w="1266" w:type="pct"/>
          <w:shd w:val="clear" w:color="auto" w:fill="F2DBDB" w:themeFill="accent2" w:themeFillTint="33"/>
          <w:vAlign w:val="center"/>
        </w:tcPr>
        <w:p w:rsidR="0068435B" w:rsidRPr="008F31C6" w:rsidRDefault="0068435B" w:rsidP="001F0B2D">
          <w:pPr>
            <w:pStyle w:val="Prrafodelista"/>
            <w:spacing w:after="0"/>
            <w:ind w:left="0"/>
            <w:jc w:val="center"/>
            <w:rPr>
              <w:rFonts w:ascii="Arial" w:hAnsi="Arial" w:cs="Arial"/>
              <w:b/>
              <w:sz w:val="16"/>
              <w:szCs w:val="16"/>
            </w:rPr>
          </w:pPr>
          <w:r w:rsidRPr="008F31C6">
            <w:rPr>
              <w:rFonts w:ascii="Arial" w:hAnsi="Arial" w:cs="Arial"/>
              <w:b/>
              <w:sz w:val="16"/>
              <w:szCs w:val="16"/>
            </w:rPr>
            <w:t>ELABORÓ</w:t>
          </w:r>
        </w:p>
      </w:tc>
      <w:tc>
        <w:tcPr>
          <w:tcW w:w="2531" w:type="pct"/>
          <w:shd w:val="clear" w:color="auto" w:fill="F2DBDB" w:themeFill="accent2" w:themeFillTint="33"/>
          <w:vAlign w:val="center"/>
        </w:tcPr>
        <w:p w:rsidR="0068435B" w:rsidRPr="008F31C6" w:rsidRDefault="0068435B" w:rsidP="001F0B2D">
          <w:pPr>
            <w:pStyle w:val="Prrafodelista"/>
            <w:spacing w:after="0"/>
            <w:ind w:left="0"/>
            <w:jc w:val="center"/>
            <w:rPr>
              <w:rFonts w:ascii="Arial" w:hAnsi="Arial" w:cs="Arial"/>
              <w:b/>
              <w:sz w:val="16"/>
              <w:szCs w:val="16"/>
            </w:rPr>
          </w:pPr>
          <w:r w:rsidRPr="008F31C6">
            <w:rPr>
              <w:rFonts w:ascii="Arial" w:hAnsi="Arial" w:cs="Arial"/>
              <w:b/>
              <w:sz w:val="16"/>
              <w:szCs w:val="16"/>
            </w:rPr>
            <w:t>REVISÓ</w:t>
          </w:r>
        </w:p>
      </w:tc>
      <w:tc>
        <w:tcPr>
          <w:tcW w:w="1203" w:type="pct"/>
          <w:shd w:val="clear" w:color="auto" w:fill="F2DBDB" w:themeFill="accent2" w:themeFillTint="33"/>
          <w:vAlign w:val="center"/>
        </w:tcPr>
        <w:p w:rsidR="0068435B" w:rsidRPr="008F31C6" w:rsidRDefault="0068435B" w:rsidP="001F0B2D">
          <w:pPr>
            <w:pStyle w:val="Prrafodelista"/>
            <w:spacing w:after="0"/>
            <w:ind w:left="0"/>
            <w:jc w:val="center"/>
            <w:rPr>
              <w:rFonts w:ascii="Arial" w:hAnsi="Arial" w:cs="Arial"/>
              <w:b/>
              <w:sz w:val="16"/>
              <w:szCs w:val="16"/>
            </w:rPr>
          </w:pPr>
          <w:r w:rsidRPr="008F31C6">
            <w:rPr>
              <w:rFonts w:ascii="Arial" w:hAnsi="Arial" w:cs="Arial"/>
              <w:b/>
              <w:sz w:val="16"/>
              <w:szCs w:val="16"/>
            </w:rPr>
            <w:t>APROBÓ</w:t>
          </w:r>
        </w:p>
      </w:tc>
    </w:tr>
    <w:tr w:rsidR="0068435B" w:rsidRPr="008F31C6" w:rsidTr="003109C0">
      <w:trPr>
        <w:trHeight w:hRule="exact" w:val="490"/>
      </w:trPr>
      <w:tc>
        <w:tcPr>
          <w:tcW w:w="1266" w:type="pct"/>
          <w:vAlign w:val="center"/>
        </w:tcPr>
        <w:p w:rsidR="0068435B" w:rsidRPr="00D4585F" w:rsidRDefault="0068435B" w:rsidP="001F0B2D">
          <w:pPr>
            <w:pStyle w:val="Prrafodelista"/>
            <w:spacing w:after="0"/>
            <w:ind w:left="0"/>
            <w:jc w:val="center"/>
            <w:rPr>
              <w:rFonts w:ascii="Arial" w:hAnsi="Arial" w:cs="Arial"/>
              <w:b/>
              <w:sz w:val="22"/>
              <w:szCs w:val="22"/>
            </w:rPr>
          </w:pPr>
          <w:r w:rsidRPr="00C51AB1">
            <w:rPr>
              <w:rFonts w:ascii="Arial" w:hAnsi="Arial" w:cs="Arial"/>
              <w:sz w:val="16"/>
              <w:szCs w:val="16"/>
            </w:rPr>
            <w:t>MARIA CRISTINA NARVAEZ NASPIRAN</w:t>
          </w:r>
        </w:p>
      </w:tc>
      <w:tc>
        <w:tcPr>
          <w:tcW w:w="2531" w:type="pct"/>
          <w:vAlign w:val="center"/>
        </w:tcPr>
        <w:p w:rsidR="0068435B" w:rsidRPr="00D4585F" w:rsidRDefault="0068435B" w:rsidP="001F0B2D">
          <w:pPr>
            <w:pStyle w:val="Prrafodelista"/>
            <w:spacing w:after="0"/>
            <w:ind w:left="0"/>
            <w:jc w:val="center"/>
            <w:rPr>
              <w:rFonts w:ascii="Arial" w:hAnsi="Arial" w:cs="Arial"/>
              <w:b/>
              <w:sz w:val="22"/>
              <w:szCs w:val="22"/>
            </w:rPr>
          </w:pPr>
          <w:r w:rsidRPr="00D4585F">
            <w:rPr>
              <w:rFonts w:ascii="Arial" w:hAnsi="Arial" w:cs="Arial"/>
              <w:sz w:val="16"/>
              <w:szCs w:val="16"/>
            </w:rPr>
            <w:t>COORDINADOR EQUIPO ENFOQUE DIFERENCIAL Y DE GÉNERO</w:t>
          </w:r>
        </w:p>
      </w:tc>
      <w:tc>
        <w:tcPr>
          <w:tcW w:w="1203" w:type="pct"/>
          <w:vAlign w:val="center"/>
        </w:tcPr>
        <w:p w:rsidR="0068435B" w:rsidRPr="00D4585F" w:rsidRDefault="0068435B" w:rsidP="001F0B2D">
          <w:pPr>
            <w:pStyle w:val="Prrafodelista"/>
            <w:spacing w:after="0"/>
            <w:ind w:left="0"/>
            <w:jc w:val="center"/>
            <w:rPr>
              <w:rFonts w:ascii="Arial" w:hAnsi="Arial" w:cs="Arial"/>
              <w:b/>
              <w:sz w:val="22"/>
              <w:szCs w:val="22"/>
            </w:rPr>
          </w:pPr>
          <w:r w:rsidRPr="00D4585F">
            <w:rPr>
              <w:rFonts w:ascii="Arial" w:hAnsi="Arial" w:cs="Arial"/>
              <w:sz w:val="16"/>
              <w:szCs w:val="22"/>
            </w:rPr>
            <w:t>DIRECCIÓN DE REPARACIÓN</w:t>
          </w:r>
        </w:p>
      </w:tc>
    </w:tr>
  </w:tbl>
  <w:p w:rsidR="0068435B" w:rsidRPr="008F31C6" w:rsidRDefault="0068435B" w:rsidP="0022123A">
    <w:pPr>
      <w:pStyle w:val="Encabezado"/>
      <w:tabs>
        <w:tab w:val="clear" w:pos="8504"/>
        <w:tab w:val="left" w:pos="4956"/>
        <w:tab w:val="left" w:pos="5664"/>
        <w:tab w:val="left" w:pos="6372"/>
      </w:tabs>
      <w:rPr>
        <w:rFonts w:ascii="Arial" w:hAnsi="Arial" w:cs="Arial"/>
      </w:rPr>
    </w:pPr>
    <w:r w:rsidRPr="008F31C6">
      <w:rPr>
        <w:rFonts w:ascii="Arial" w:hAnsi="Arial" w:cs="Arial"/>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35B" w:rsidRDefault="0068435B">
    <w:pPr>
      <w:pStyle w:val="Encabezado"/>
    </w:pPr>
    <w:r>
      <w:rPr>
        <w:noProof/>
        <w:lang w:val="es-ES" w:eastAsia="es-ES"/>
      </w:rPr>
      <w:drawing>
        <wp:anchor distT="0" distB="0" distL="114300" distR="114300" simplePos="0" relativeHeight="251658240" behindDoc="1" locked="0" layoutInCell="1" allowOverlap="1" wp14:anchorId="439C4CBF" wp14:editId="5E39209D">
          <wp:simplePos x="0" y="0"/>
          <wp:positionH relativeFrom="margin">
            <wp:align>center</wp:align>
          </wp:positionH>
          <wp:positionV relativeFrom="margin">
            <wp:align>center</wp:align>
          </wp:positionV>
          <wp:extent cx="8096250" cy="10477500"/>
          <wp:effectExtent l="0" t="0" r="0" b="0"/>
          <wp:wrapNone/>
          <wp:docPr id="4" name="Imagen 4"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D58F9"/>
    <w:multiLevelType w:val="hybridMultilevel"/>
    <w:tmpl w:val="973A36A4"/>
    <w:lvl w:ilvl="0" w:tplc="6B4A872E">
      <w:numFmt w:val="bullet"/>
      <w:lvlText w:val="-"/>
      <w:lvlJc w:val="left"/>
      <w:pPr>
        <w:ind w:left="720" w:hanging="360"/>
      </w:pPr>
      <w:rPr>
        <w:rFonts w:ascii="Calibri" w:eastAsia="Trebuchet MS" w:hAnsi="Calibri" w:cs="Trebuchet M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3C13E22"/>
    <w:multiLevelType w:val="hybridMultilevel"/>
    <w:tmpl w:val="673C067C"/>
    <w:lvl w:ilvl="0" w:tplc="B85088E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3D250F4"/>
    <w:multiLevelType w:val="hybridMultilevel"/>
    <w:tmpl w:val="DA98AFF4"/>
    <w:lvl w:ilvl="0" w:tplc="957E7C7E">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5925E05"/>
    <w:multiLevelType w:val="hybridMultilevel"/>
    <w:tmpl w:val="9B72FFD2"/>
    <w:lvl w:ilvl="0" w:tplc="240A0019">
      <w:start w:val="1"/>
      <w:numFmt w:val="low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4" w15:restartNumberingAfterBreak="0">
    <w:nsid w:val="06E5237E"/>
    <w:multiLevelType w:val="hybridMultilevel"/>
    <w:tmpl w:val="E1806DA0"/>
    <w:lvl w:ilvl="0" w:tplc="25686682">
      <w:numFmt w:val="bullet"/>
      <w:lvlText w:val=""/>
      <w:lvlJc w:val="left"/>
      <w:pPr>
        <w:ind w:left="720" w:hanging="360"/>
      </w:pPr>
      <w:rPr>
        <w:rFonts w:ascii="Symbol" w:eastAsiaTheme="minorHAnsi" w:hAnsi="Symbol"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8445C7F"/>
    <w:multiLevelType w:val="hybridMultilevel"/>
    <w:tmpl w:val="D400A7CA"/>
    <w:lvl w:ilvl="0" w:tplc="271243AE">
      <w:numFmt w:val="bullet"/>
      <w:lvlText w:val="-"/>
      <w:lvlJc w:val="left"/>
      <w:pPr>
        <w:ind w:left="720" w:hanging="360"/>
      </w:pPr>
      <w:rPr>
        <w:rFonts w:ascii="Calibri Light" w:eastAsia="Calibri" w:hAnsi="Calibri Light"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C8155D8"/>
    <w:multiLevelType w:val="hybridMultilevel"/>
    <w:tmpl w:val="1068A1D0"/>
    <w:lvl w:ilvl="0" w:tplc="0C0A0001">
      <w:start w:val="1"/>
      <w:numFmt w:val="bullet"/>
      <w:lvlText w:val=""/>
      <w:lvlJc w:val="left"/>
      <w:pPr>
        <w:ind w:left="2481" w:hanging="360"/>
      </w:pPr>
      <w:rPr>
        <w:rFonts w:ascii="Symbol" w:hAnsi="Symbol" w:hint="default"/>
      </w:rPr>
    </w:lvl>
    <w:lvl w:ilvl="1" w:tplc="0C0A0003" w:tentative="1">
      <w:start w:val="1"/>
      <w:numFmt w:val="bullet"/>
      <w:lvlText w:val="o"/>
      <w:lvlJc w:val="left"/>
      <w:pPr>
        <w:ind w:left="3201" w:hanging="360"/>
      </w:pPr>
      <w:rPr>
        <w:rFonts w:ascii="Courier New" w:hAnsi="Courier New" w:cs="Courier New" w:hint="default"/>
      </w:rPr>
    </w:lvl>
    <w:lvl w:ilvl="2" w:tplc="0C0A0005" w:tentative="1">
      <w:start w:val="1"/>
      <w:numFmt w:val="bullet"/>
      <w:lvlText w:val=""/>
      <w:lvlJc w:val="left"/>
      <w:pPr>
        <w:ind w:left="3921" w:hanging="360"/>
      </w:pPr>
      <w:rPr>
        <w:rFonts w:ascii="Wingdings" w:hAnsi="Wingdings" w:hint="default"/>
      </w:rPr>
    </w:lvl>
    <w:lvl w:ilvl="3" w:tplc="0C0A0001" w:tentative="1">
      <w:start w:val="1"/>
      <w:numFmt w:val="bullet"/>
      <w:lvlText w:val=""/>
      <w:lvlJc w:val="left"/>
      <w:pPr>
        <w:ind w:left="4641" w:hanging="360"/>
      </w:pPr>
      <w:rPr>
        <w:rFonts w:ascii="Symbol" w:hAnsi="Symbol" w:hint="default"/>
      </w:rPr>
    </w:lvl>
    <w:lvl w:ilvl="4" w:tplc="0C0A0003" w:tentative="1">
      <w:start w:val="1"/>
      <w:numFmt w:val="bullet"/>
      <w:lvlText w:val="o"/>
      <w:lvlJc w:val="left"/>
      <w:pPr>
        <w:ind w:left="5361" w:hanging="360"/>
      </w:pPr>
      <w:rPr>
        <w:rFonts w:ascii="Courier New" w:hAnsi="Courier New" w:cs="Courier New" w:hint="default"/>
      </w:rPr>
    </w:lvl>
    <w:lvl w:ilvl="5" w:tplc="0C0A0005" w:tentative="1">
      <w:start w:val="1"/>
      <w:numFmt w:val="bullet"/>
      <w:lvlText w:val=""/>
      <w:lvlJc w:val="left"/>
      <w:pPr>
        <w:ind w:left="6081" w:hanging="360"/>
      </w:pPr>
      <w:rPr>
        <w:rFonts w:ascii="Wingdings" w:hAnsi="Wingdings" w:hint="default"/>
      </w:rPr>
    </w:lvl>
    <w:lvl w:ilvl="6" w:tplc="0C0A0001" w:tentative="1">
      <w:start w:val="1"/>
      <w:numFmt w:val="bullet"/>
      <w:lvlText w:val=""/>
      <w:lvlJc w:val="left"/>
      <w:pPr>
        <w:ind w:left="6801" w:hanging="360"/>
      </w:pPr>
      <w:rPr>
        <w:rFonts w:ascii="Symbol" w:hAnsi="Symbol" w:hint="default"/>
      </w:rPr>
    </w:lvl>
    <w:lvl w:ilvl="7" w:tplc="0C0A0003" w:tentative="1">
      <w:start w:val="1"/>
      <w:numFmt w:val="bullet"/>
      <w:lvlText w:val="o"/>
      <w:lvlJc w:val="left"/>
      <w:pPr>
        <w:ind w:left="7521" w:hanging="360"/>
      </w:pPr>
      <w:rPr>
        <w:rFonts w:ascii="Courier New" w:hAnsi="Courier New" w:cs="Courier New" w:hint="default"/>
      </w:rPr>
    </w:lvl>
    <w:lvl w:ilvl="8" w:tplc="0C0A0005" w:tentative="1">
      <w:start w:val="1"/>
      <w:numFmt w:val="bullet"/>
      <w:lvlText w:val=""/>
      <w:lvlJc w:val="left"/>
      <w:pPr>
        <w:ind w:left="8241" w:hanging="360"/>
      </w:pPr>
      <w:rPr>
        <w:rFonts w:ascii="Wingdings" w:hAnsi="Wingdings" w:hint="default"/>
      </w:rPr>
    </w:lvl>
  </w:abstractNum>
  <w:abstractNum w:abstractNumId="7" w15:restartNumberingAfterBreak="0">
    <w:nsid w:val="1A8D36FC"/>
    <w:multiLevelType w:val="hybridMultilevel"/>
    <w:tmpl w:val="30AA47F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B566796"/>
    <w:multiLevelType w:val="multilevel"/>
    <w:tmpl w:val="44945E72"/>
    <w:styleLink w:val="List0"/>
    <w:lvl w:ilvl="0">
      <w:start w:val="1"/>
      <w:numFmt w:val="decimal"/>
      <w:lvlText w:val="%1."/>
      <w:lvlJc w:val="left"/>
      <w:pPr>
        <w:tabs>
          <w:tab w:val="num" w:pos="720"/>
        </w:tabs>
        <w:ind w:left="720" w:hanging="360"/>
      </w:pPr>
      <w:rPr>
        <w:rFonts w:ascii="Arial" w:eastAsia="Arial" w:hAnsi="Arial" w:cs="Arial"/>
        <w:b/>
        <w:bCs/>
        <w:position w:val="0"/>
        <w:sz w:val="22"/>
        <w:szCs w:val="22"/>
        <w:lang w:val="es-ES_tradnl"/>
      </w:rPr>
    </w:lvl>
    <w:lvl w:ilvl="1">
      <w:start w:val="1"/>
      <w:numFmt w:val="lowerLetter"/>
      <w:lvlText w:val="%2."/>
      <w:lvlJc w:val="left"/>
      <w:pPr>
        <w:tabs>
          <w:tab w:val="num" w:pos="1410"/>
        </w:tabs>
        <w:ind w:left="1410" w:hanging="330"/>
      </w:pPr>
      <w:rPr>
        <w:rFonts w:ascii="Arial" w:eastAsia="Arial" w:hAnsi="Arial" w:cs="Arial"/>
        <w:b/>
        <w:bCs/>
        <w:position w:val="0"/>
        <w:sz w:val="22"/>
        <w:szCs w:val="22"/>
        <w:lang w:val="es-ES_tradnl"/>
      </w:rPr>
    </w:lvl>
    <w:lvl w:ilvl="2">
      <w:start w:val="1"/>
      <w:numFmt w:val="lowerRoman"/>
      <w:lvlText w:val="%3."/>
      <w:lvlJc w:val="left"/>
      <w:pPr>
        <w:tabs>
          <w:tab w:val="num" w:pos="2135"/>
        </w:tabs>
        <w:ind w:left="2135" w:hanging="271"/>
      </w:pPr>
      <w:rPr>
        <w:rFonts w:ascii="Arial" w:eastAsia="Arial" w:hAnsi="Arial" w:cs="Arial"/>
        <w:b/>
        <w:bCs/>
        <w:position w:val="0"/>
        <w:sz w:val="22"/>
        <w:szCs w:val="22"/>
        <w:lang w:val="es-ES_tradnl"/>
      </w:rPr>
    </w:lvl>
    <w:lvl w:ilvl="3">
      <w:start w:val="1"/>
      <w:numFmt w:val="decimal"/>
      <w:lvlText w:val="%4."/>
      <w:lvlJc w:val="left"/>
      <w:pPr>
        <w:tabs>
          <w:tab w:val="num" w:pos="2850"/>
        </w:tabs>
        <w:ind w:left="2850" w:hanging="330"/>
      </w:pPr>
      <w:rPr>
        <w:rFonts w:ascii="Arial" w:eastAsia="Arial" w:hAnsi="Arial" w:cs="Arial"/>
        <w:b/>
        <w:bCs/>
        <w:position w:val="0"/>
        <w:sz w:val="22"/>
        <w:szCs w:val="22"/>
        <w:lang w:val="es-ES_tradnl"/>
      </w:rPr>
    </w:lvl>
    <w:lvl w:ilvl="4">
      <w:start w:val="1"/>
      <w:numFmt w:val="lowerLetter"/>
      <w:lvlText w:val="%5."/>
      <w:lvlJc w:val="left"/>
      <w:pPr>
        <w:tabs>
          <w:tab w:val="num" w:pos="3570"/>
        </w:tabs>
        <w:ind w:left="3570" w:hanging="330"/>
      </w:pPr>
      <w:rPr>
        <w:rFonts w:ascii="Arial" w:eastAsia="Arial" w:hAnsi="Arial" w:cs="Arial"/>
        <w:b/>
        <w:bCs/>
        <w:position w:val="0"/>
        <w:sz w:val="22"/>
        <w:szCs w:val="22"/>
        <w:lang w:val="es-ES_tradnl"/>
      </w:rPr>
    </w:lvl>
    <w:lvl w:ilvl="5">
      <w:start w:val="1"/>
      <w:numFmt w:val="lowerRoman"/>
      <w:lvlText w:val="%6."/>
      <w:lvlJc w:val="left"/>
      <w:pPr>
        <w:tabs>
          <w:tab w:val="num" w:pos="4295"/>
        </w:tabs>
        <w:ind w:left="4295" w:hanging="271"/>
      </w:pPr>
      <w:rPr>
        <w:rFonts w:ascii="Arial" w:eastAsia="Arial" w:hAnsi="Arial" w:cs="Arial"/>
        <w:b/>
        <w:bCs/>
        <w:position w:val="0"/>
        <w:sz w:val="22"/>
        <w:szCs w:val="22"/>
        <w:lang w:val="es-ES_tradnl"/>
      </w:rPr>
    </w:lvl>
    <w:lvl w:ilvl="6">
      <w:start w:val="1"/>
      <w:numFmt w:val="decimal"/>
      <w:lvlText w:val="%7."/>
      <w:lvlJc w:val="left"/>
      <w:pPr>
        <w:tabs>
          <w:tab w:val="num" w:pos="5010"/>
        </w:tabs>
        <w:ind w:left="5010" w:hanging="330"/>
      </w:pPr>
      <w:rPr>
        <w:rFonts w:ascii="Arial" w:eastAsia="Arial" w:hAnsi="Arial" w:cs="Arial"/>
        <w:b/>
        <w:bCs/>
        <w:position w:val="0"/>
        <w:sz w:val="22"/>
        <w:szCs w:val="22"/>
        <w:lang w:val="es-ES_tradnl"/>
      </w:rPr>
    </w:lvl>
    <w:lvl w:ilvl="7">
      <w:start w:val="1"/>
      <w:numFmt w:val="lowerLetter"/>
      <w:lvlText w:val="%8."/>
      <w:lvlJc w:val="left"/>
      <w:pPr>
        <w:tabs>
          <w:tab w:val="num" w:pos="5730"/>
        </w:tabs>
        <w:ind w:left="5730" w:hanging="330"/>
      </w:pPr>
      <w:rPr>
        <w:rFonts w:ascii="Arial" w:eastAsia="Arial" w:hAnsi="Arial" w:cs="Arial"/>
        <w:b/>
        <w:bCs/>
        <w:position w:val="0"/>
        <w:sz w:val="22"/>
        <w:szCs w:val="22"/>
        <w:lang w:val="es-ES_tradnl"/>
      </w:rPr>
    </w:lvl>
    <w:lvl w:ilvl="8">
      <w:start w:val="1"/>
      <w:numFmt w:val="lowerRoman"/>
      <w:lvlText w:val="%9."/>
      <w:lvlJc w:val="left"/>
      <w:pPr>
        <w:tabs>
          <w:tab w:val="num" w:pos="6455"/>
        </w:tabs>
        <w:ind w:left="6455" w:hanging="271"/>
      </w:pPr>
      <w:rPr>
        <w:rFonts w:ascii="Arial" w:eastAsia="Arial" w:hAnsi="Arial" w:cs="Arial"/>
        <w:b/>
        <w:bCs/>
        <w:position w:val="0"/>
        <w:sz w:val="22"/>
        <w:szCs w:val="22"/>
        <w:lang w:val="es-ES_tradnl"/>
      </w:rPr>
    </w:lvl>
  </w:abstractNum>
  <w:abstractNum w:abstractNumId="9" w15:restartNumberingAfterBreak="0">
    <w:nsid w:val="20DC3E13"/>
    <w:multiLevelType w:val="hybridMultilevel"/>
    <w:tmpl w:val="7F1E476E"/>
    <w:lvl w:ilvl="0" w:tplc="703C173A">
      <w:start w:val="1"/>
      <w:numFmt w:val="decimal"/>
      <w:lvlText w:val="%1."/>
      <w:lvlJc w:val="left"/>
      <w:pPr>
        <w:ind w:left="567" w:hanging="360"/>
      </w:pPr>
      <w:rPr>
        <w:rFonts w:hint="default"/>
      </w:rPr>
    </w:lvl>
    <w:lvl w:ilvl="1" w:tplc="240A0019" w:tentative="1">
      <w:start w:val="1"/>
      <w:numFmt w:val="lowerLetter"/>
      <w:lvlText w:val="%2."/>
      <w:lvlJc w:val="left"/>
      <w:pPr>
        <w:ind w:left="1287" w:hanging="360"/>
      </w:pPr>
    </w:lvl>
    <w:lvl w:ilvl="2" w:tplc="240A001B" w:tentative="1">
      <w:start w:val="1"/>
      <w:numFmt w:val="lowerRoman"/>
      <w:lvlText w:val="%3."/>
      <w:lvlJc w:val="right"/>
      <w:pPr>
        <w:ind w:left="2007" w:hanging="180"/>
      </w:pPr>
    </w:lvl>
    <w:lvl w:ilvl="3" w:tplc="240A000F" w:tentative="1">
      <w:start w:val="1"/>
      <w:numFmt w:val="decimal"/>
      <w:lvlText w:val="%4."/>
      <w:lvlJc w:val="left"/>
      <w:pPr>
        <w:ind w:left="2727" w:hanging="360"/>
      </w:pPr>
    </w:lvl>
    <w:lvl w:ilvl="4" w:tplc="240A0019" w:tentative="1">
      <w:start w:val="1"/>
      <w:numFmt w:val="lowerLetter"/>
      <w:lvlText w:val="%5."/>
      <w:lvlJc w:val="left"/>
      <w:pPr>
        <w:ind w:left="3447" w:hanging="360"/>
      </w:pPr>
    </w:lvl>
    <w:lvl w:ilvl="5" w:tplc="240A001B" w:tentative="1">
      <w:start w:val="1"/>
      <w:numFmt w:val="lowerRoman"/>
      <w:lvlText w:val="%6."/>
      <w:lvlJc w:val="right"/>
      <w:pPr>
        <w:ind w:left="4167" w:hanging="180"/>
      </w:pPr>
    </w:lvl>
    <w:lvl w:ilvl="6" w:tplc="240A000F" w:tentative="1">
      <w:start w:val="1"/>
      <w:numFmt w:val="decimal"/>
      <w:lvlText w:val="%7."/>
      <w:lvlJc w:val="left"/>
      <w:pPr>
        <w:ind w:left="4887" w:hanging="360"/>
      </w:pPr>
    </w:lvl>
    <w:lvl w:ilvl="7" w:tplc="240A0019" w:tentative="1">
      <w:start w:val="1"/>
      <w:numFmt w:val="lowerLetter"/>
      <w:lvlText w:val="%8."/>
      <w:lvlJc w:val="left"/>
      <w:pPr>
        <w:ind w:left="5607" w:hanging="360"/>
      </w:pPr>
    </w:lvl>
    <w:lvl w:ilvl="8" w:tplc="240A001B" w:tentative="1">
      <w:start w:val="1"/>
      <w:numFmt w:val="lowerRoman"/>
      <w:lvlText w:val="%9."/>
      <w:lvlJc w:val="right"/>
      <w:pPr>
        <w:ind w:left="6327" w:hanging="180"/>
      </w:pPr>
    </w:lvl>
  </w:abstractNum>
  <w:abstractNum w:abstractNumId="10" w15:restartNumberingAfterBreak="0">
    <w:nsid w:val="210616C8"/>
    <w:multiLevelType w:val="hybridMultilevel"/>
    <w:tmpl w:val="3210EE64"/>
    <w:lvl w:ilvl="0" w:tplc="3E9AF380">
      <w:start w:val="1"/>
      <w:numFmt w:val="lowerRoman"/>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6C16BEE"/>
    <w:multiLevelType w:val="multilevel"/>
    <w:tmpl w:val="D1B4945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28FB5126"/>
    <w:multiLevelType w:val="hybridMultilevel"/>
    <w:tmpl w:val="EADCA2EC"/>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E180F81"/>
    <w:multiLevelType w:val="hybridMultilevel"/>
    <w:tmpl w:val="F81AC2C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4" w15:restartNumberingAfterBreak="0">
    <w:nsid w:val="32534EC1"/>
    <w:multiLevelType w:val="multilevel"/>
    <w:tmpl w:val="46D266F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39EC5DB2"/>
    <w:multiLevelType w:val="hybridMultilevel"/>
    <w:tmpl w:val="F47E430C"/>
    <w:lvl w:ilvl="0" w:tplc="6C22B52A">
      <w:start w:val="2"/>
      <w:numFmt w:val="decimal"/>
      <w:lvlText w:val="%1."/>
      <w:lvlJc w:val="left"/>
      <w:pPr>
        <w:ind w:left="720" w:hanging="360"/>
      </w:pPr>
      <w:rPr>
        <w:rFonts w:hint="default"/>
      </w:rPr>
    </w:lvl>
    <w:lvl w:ilvl="1" w:tplc="240A0019">
      <w:start w:val="1"/>
      <w:numFmt w:val="lowerLetter"/>
      <w:lvlText w:val="%2."/>
      <w:lvlJc w:val="left"/>
      <w:pPr>
        <w:ind w:left="786"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B433711"/>
    <w:multiLevelType w:val="hybridMultilevel"/>
    <w:tmpl w:val="C2D882AC"/>
    <w:lvl w:ilvl="0" w:tplc="77464614">
      <w:start w:val="7"/>
      <w:numFmt w:val="decimal"/>
      <w:lvlText w:val="%1."/>
      <w:lvlJc w:val="left"/>
      <w:pPr>
        <w:ind w:left="502" w:hanging="360"/>
      </w:pPr>
      <w:rPr>
        <w:rFonts w:hint="default"/>
        <w:b/>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7" w15:restartNumberingAfterBreak="0">
    <w:nsid w:val="3C0F5453"/>
    <w:multiLevelType w:val="hybridMultilevel"/>
    <w:tmpl w:val="2C900394"/>
    <w:lvl w:ilvl="0" w:tplc="E45C1830">
      <w:start w:val="2"/>
      <w:numFmt w:val="bullet"/>
      <w:lvlText w:val="-"/>
      <w:lvlJc w:val="left"/>
      <w:pPr>
        <w:ind w:left="720" w:hanging="360"/>
      </w:pPr>
      <w:rPr>
        <w:rFonts w:ascii="Calibri" w:eastAsia="Times New Roman" w:hAnsi="Calibri"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07A5158"/>
    <w:multiLevelType w:val="hybridMultilevel"/>
    <w:tmpl w:val="3466B9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2573FA6"/>
    <w:multiLevelType w:val="hybridMultilevel"/>
    <w:tmpl w:val="1D34DB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2EB6BB2"/>
    <w:multiLevelType w:val="hybridMultilevel"/>
    <w:tmpl w:val="D4CAFB06"/>
    <w:lvl w:ilvl="0" w:tplc="E23CDC8E">
      <w:start w:val="2"/>
      <w:numFmt w:val="decimal"/>
      <w:lvlText w:val="%1.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4472150A"/>
    <w:multiLevelType w:val="multilevel"/>
    <w:tmpl w:val="AD82F53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45EE1197"/>
    <w:multiLevelType w:val="hybridMultilevel"/>
    <w:tmpl w:val="E984163C"/>
    <w:lvl w:ilvl="0" w:tplc="91B6724E">
      <w:start w:val="1"/>
      <w:numFmt w:val="decimal"/>
      <w:lvlText w:val="%1.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3" w15:restartNumberingAfterBreak="0">
    <w:nsid w:val="55CD650C"/>
    <w:multiLevelType w:val="multilevel"/>
    <w:tmpl w:val="80C821D8"/>
    <w:styleLink w:val="List1"/>
    <w:lvl w:ilvl="0">
      <w:start w:val="1"/>
      <w:numFmt w:val="lowerRoman"/>
      <w:lvlText w:val="%1."/>
      <w:lvlJc w:val="left"/>
      <w:pPr>
        <w:tabs>
          <w:tab w:val="num" w:pos="1080"/>
        </w:tabs>
        <w:ind w:left="1080" w:hanging="720"/>
      </w:pPr>
      <w:rPr>
        <w:rFonts w:ascii="Arial" w:eastAsia="Arial" w:hAnsi="Arial" w:cs="Arial"/>
        <w:position w:val="0"/>
        <w:sz w:val="22"/>
        <w:szCs w:val="22"/>
        <w:lang w:val="es-ES_tradnl"/>
      </w:rPr>
    </w:lvl>
    <w:lvl w:ilvl="1">
      <w:start w:val="1"/>
      <w:numFmt w:val="lowerLetter"/>
      <w:lvlText w:val="%2."/>
      <w:lvlJc w:val="left"/>
      <w:pPr>
        <w:tabs>
          <w:tab w:val="num" w:pos="1410"/>
        </w:tabs>
        <w:ind w:left="1410" w:hanging="330"/>
      </w:pPr>
      <w:rPr>
        <w:rFonts w:ascii="Arial" w:eastAsia="Arial" w:hAnsi="Arial" w:cs="Arial"/>
        <w:position w:val="0"/>
        <w:sz w:val="22"/>
        <w:szCs w:val="22"/>
        <w:lang w:val="es-ES_tradnl"/>
      </w:rPr>
    </w:lvl>
    <w:lvl w:ilvl="2">
      <w:start w:val="1"/>
      <w:numFmt w:val="lowerRoman"/>
      <w:lvlText w:val="%3."/>
      <w:lvlJc w:val="left"/>
      <w:pPr>
        <w:tabs>
          <w:tab w:val="num" w:pos="2135"/>
        </w:tabs>
        <w:ind w:left="2135" w:hanging="271"/>
      </w:pPr>
      <w:rPr>
        <w:rFonts w:ascii="Arial" w:eastAsia="Arial" w:hAnsi="Arial" w:cs="Arial"/>
        <w:position w:val="0"/>
        <w:sz w:val="22"/>
        <w:szCs w:val="22"/>
        <w:lang w:val="es-ES_tradnl"/>
      </w:rPr>
    </w:lvl>
    <w:lvl w:ilvl="3">
      <w:start w:val="1"/>
      <w:numFmt w:val="decimal"/>
      <w:lvlText w:val="%4."/>
      <w:lvlJc w:val="left"/>
      <w:pPr>
        <w:tabs>
          <w:tab w:val="num" w:pos="2850"/>
        </w:tabs>
        <w:ind w:left="2850" w:hanging="330"/>
      </w:pPr>
      <w:rPr>
        <w:rFonts w:ascii="Arial" w:eastAsia="Arial" w:hAnsi="Arial" w:cs="Arial"/>
        <w:position w:val="0"/>
        <w:sz w:val="22"/>
        <w:szCs w:val="22"/>
        <w:lang w:val="es-ES_tradnl"/>
      </w:rPr>
    </w:lvl>
    <w:lvl w:ilvl="4">
      <w:start w:val="1"/>
      <w:numFmt w:val="lowerLetter"/>
      <w:lvlText w:val="%5."/>
      <w:lvlJc w:val="left"/>
      <w:pPr>
        <w:tabs>
          <w:tab w:val="num" w:pos="3570"/>
        </w:tabs>
        <w:ind w:left="3570" w:hanging="330"/>
      </w:pPr>
      <w:rPr>
        <w:rFonts w:ascii="Arial" w:eastAsia="Arial" w:hAnsi="Arial" w:cs="Arial"/>
        <w:position w:val="0"/>
        <w:sz w:val="22"/>
        <w:szCs w:val="22"/>
        <w:lang w:val="es-ES_tradnl"/>
      </w:rPr>
    </w:lvl>
    <w:lvl w:ilvl="5">
      <w:start w:val="1"/>
      <w:numFmt w:val="lowerRoman"/>
      <w:lvlText w:val="%6."/>
      <w:lvlJc w:val="left"/>
      <w:pPr>
        <w:tabs>
          <w:tab w:val="num" w:pos="4295"/>
        </w:tabs>
        <w:ind w:left="4295" w:hanging="271"/>
      </w:pPr>
      <w:rPr>
        <w:rFonts w:ascii="Arial" w:eastAsia="Arial" w:hAnsi="Arial" w:cs="Arial"/>
        <w:position w:val="0"/>
        <w:sz w:val="22"/>
        <w:szCs w:val="22"/>
        <w:lang w:val="es-ES_tradnl"/>
      </w:rPr>
    </w:lvl>
    <w:lvl w:ilvl="6">
      <w:start w:val="1"/>
      <w:numFmt w:val="decimal"/>
      <w:lvlText w:val="%7."/>
      <w:lvlJc w:val="left"/>
      <w:pPr>
        <w:tabs>
          <w:tab w:val="num" w:pos="5010"/>
        </w:tabs>
        <w:ind w:left="5010" w:hanging="330"/>
      </w:pPr>
      <w:rPr>
        <w:rFonts w:ascii="Arial" w:eastAsia="Arial" w:hAnsi="Arial" w:cs="Arial"/>
        <w:position w:val="0"/>
        <w:sz w:val="22"/>
        <w:szCs w:val="22"/>
        <w:lang w:val="es-ES_tradnl"/>
      </w:rPr>
    </w:lvl>
    <w:lvl w:ilvl="7">
      <w:start w:val="1"/>
      <w:numFmt w:val="lowerLetter"/>
      <w:lvlText w:val="%8."/>
      <w:lvlJc w:val="left"/>
      <w:pPr>
        <w:tabs>
          <w:tab w:val="num" w:pos="5730"/>
        </w:tabs>
        <w:ind w:left="5730" w:hanging="330"/>
      </w:pPr>
      <w:rPr>
        <w:rFonts w:ascii="Arial" w:eastAsia="Arial" w:hAnsi="Arial" w:cs="Arial"/>
        <w:position w:val="0"/>
        <w:sz w:val="22"/>
        <w:szCs w:val="22"/>
        <w:lang w:val="es-ES_tradnl"/>
      </w:rPr>
    </w:lvl>
    <w:lvl w:ilvl="8">
      <w:start w:val="1"/>
      <w:numFmt w:val="lowerRoman"/>
      <w:lvlText w:val="%9."/>
      <w:lvlJc w:val="left"/>
      <w:pPr>
        <w:tabs>
          <w:tab w:val="num" w:pos="6455"/>
        </w:tabs>
        <w:ind w:left="6455" w:hanging="271"/>
      </w:pPr>
      <w:rPr>
        <w:rFonts w:ascii="Arial" w:eastAsia="Arial" w:hAnsi="Arial" w:cs="Arial"/>
        <w:position w:val="0"/>
        <w:sz w:val="22"/>
        <w:szCs w:val="22"/>
        <w:lang w:val="es-ES_tradnl"/>
      </w:rPr>
    </w:lvl>
  </w:abstractNum>
  <w:abstractNum w:abstractNumId="24" w15:restartNumberingAfterBreak="0">
    <w:nsid w:val="55EE5F41"/>
    <w:multiLevelType w:val="hybridMultilevel"/>
    <w:tmpl w:val="F8184928"/>
    <w:lvl w:ilvl="0" w:tplc="0F044968">
      <w:start w:val="1"/>
      <w:numFmt w:val="decimal"/>
      <w:lvlText w:val="%1."/>
      <w:lvlJc w:val="left"/>
      <w:pPr>
        <w:ind w:left="578" w:hanging="360"/>
      </w:pPr>
      <w:rPr>
        <w:b/>
      </w:rPr>
    </w:lvl>
    <w:lvl w:ilvl="1" w:tplc="240A0019">
      <w:start w:val="1"/>
      <w:numFmt w:val="lowerLetter"/>
      <w:lvlText w:val="%2."/>
      <w:lvlJc w:val="left"/>
      <w:pPr>
        <w:ind w:left="1298" w:hanging="360"/>
      </w:pPr>
    </w:lvl>
    <w:lvl w:ilvl="2" w:tplc="240A001B" w:tentative="1">
      <w:start w:val="1"/>
      <w:numFmt w:val="lowerRoman"/>
      <w:lvlText w:val="%3."/>
      <w:lvlJc w:val="right"/>
      <w:pPr>
        <w:ind w:left="2018" w:hanging="180"/>
      </w:pPr>
    </w:lvl>
    <w:lvl w:ilvl="3" w:tplc="240A000F" w:tentative="1">
      <w:start w:val="1"/>
      <w:numFmt w:val="decimal"/>
      <w:lvlText w:val="%4."/>
      <w:lvlJc w:val="left"/>
      <w:pPr>
        <w:ind w:left="2738" w:hanging="360"/>
      </w:pPr>
    </w:lvl>
    <w:lvl w:ilvl="4" w:tplc="240A0019" w:tentative="1">
      <w:start w:val="1"/>
      <w:numFmt w:val="lowerLetter"/>
      <w:lvlText w:val="%5."/>
      <w:lvlJc w:val="left"/>
      <w:pPr>
        <w:ind w:left="3458" w:hanging="360"/>
      </w:pPr>
    </w:lvl>
    <w:lvl w:ilvl="5" w:tplc="240A001B" w:tentative="1">
      <w:start w:val="1"/>
      <w:numFmt w:val="lowerRoman"/>
      <w:lvlText w:val="%6."/>
      <w:lvlJc w:val="right"/>
      <w:pPr>
        <w:ind w:left="4178" w:hanging="180"/>
      </w:pPr>
    </w:lvl>
    <w:lvl w:ilvl="6" w:tplc="240A000F" w:tentative="1">
      <w:start w:val="1"/>
      <w:numFmt w:val="decimal"/>
      <w:lvlText w:val="%7."/>
      <w:lvlJc w:val="left"/>
      <w:pPr>
        <w:ind w:left="4898" w:hanging="360"/>
      </w:pPr>
    </w:lvl>
    <w:lvl w:ilvl="7" w:tplc="240A0019" w:tentative="1">
      <w:start w:val="1"/>
      <w:numFmt w:val="lowerLetter"/>
      <w:lvlText w:val="%8."/>
      <w:lvlJc w:val="left"/>
      <w:pPr>
        <w:ind w:left="5618" w:hanging="360"/>
      </w:pPr>
    </w:lvl>
    <w:lvl w:ilvl="8" w:tplc="240A001B" w:tentative="1">
      <w:start w:val="1"/>
      <w:numFmt w:val="lowerRoman"/>
      <w:lvlText w:val="%9."/>
      <w:lvlJc w:val="right"/>
      <w:pPr>
        <w:ind w:left="6338" w:hanging="180"/>
      </w:pPr>
    </w:lvl>
  </w:abstractNum>
  <w:abstractNum w:abstractNumId="25" w15:restartNumberingAfterBreak="0">
    <w:nsid w:val="5892220A"/>
    <w:multiLevelType w:val="hybridMultilevel"/>
    <w:tmpl w:val="E9748D84"/>
    <w:lvl w:ilvl="0" w:tplc="7C9E5E74">
      <w:start w:val="1"/>
      <w:numFmt w:val="decimal"/>
      <w:lvlText w:val="%1."/>
      <w:lvlJc w:val="left"/>
      <w:pPr>
        <w:ind w:left="720" w:hanging="360"/>
      </w:pPr>
      <w:rPr>
        <w:rFonts w:asciiTheme="minorHAnsi" w:eastAsiaTheme="minorHAnsi" w:hAnsiTheme="minorHAnsi" w:cstheme="minorBidi"/>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59487B4A"/>
    <w:multiLevelType w:val="hybridMultilevel"/>
    <w:tmpl w:val="290AACA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15:restartNumberingAfterBreak="0">
    <w:nsid w:val="5ABB740B"/>
    <w:multiLevelType w:val="hybridMultilevel"/>
    <w:tmpl w:val="84E4B49A"/>
    <w:lvl w:ilvl="0" w:tplc="21C27CE8">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8" w15:restartNumberingAfterBreak="0">
    <w:nsid w:val="5EFE6FD7"/>
    <w:multiLevelType w:val="hybridMultilevel"/>
    <w:tmpl w:val="0C44019E"/>
    <w:lvl w:ilvl="0" w:tplc="7A1E324C">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9" w15:restartNumberingAfterBreak="0">
    <w:nsid w:val="62AB0035"/>
    <w:multiLevelType w:val="hybridMultilevel"/>
    <w:tmpl w:val="22E86E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689F571F"/>
    <w:multiLevelType w:val="hybridMultilevel"/>
    <w:tmpl w:val="FD16ED2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1" w15:restartNumberingAfterBreak="0">
    <w:nsid w:val="6C315591"/>
    <w:multiLevelType w:val="hybridMultilevel"/>
    <w:tmpl w:val="AE0C77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6C6A7CF4"/>
    <w:multiLevelType w:val="hybridMultilevel"/>
    <w:tmpl w:val="1110018A"/>
    <w:lvl w:ilvl="0" w:tplc="76589C9A">
      <w:start w:val="1"/>
      <w:numFmt w:val="decimal"/>
      <w:lvlText w:val="%1."/>
      <w:lvlJc w:val="left"/>
      <w:pPr>
        <w:ind w:left="360" w:hanging="360"/>
      </w:pPr>
      <w:rPr>
        <w:rFonts w:eastAsia="Cambria"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15:restartNumberingAfterBreak="0">
    <w:nsid w:val="6CD15AA6"/>
    <w:multiLevelType w:val="hybridMultilevel"/>
    <w:tmpl w:val="D6144766"/>
    <w:lvl w:ilvl="0" w:tplc="E23CDC8E">
      <w:start w:val="2"/>
      <w:numFmt w:val="decimal"/>
      <w:lvlText w:val="%1.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6EB9744A"/>
    <w:multiLevelType w:val="hybridMultilevel"/>
    <w:tmpl w:val="567064AE"/>
    <w:lvl w:ilvl="0" w:tplc="F72E4B8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708273C9"/>
    <w:multiLevelType w:val="hybridMultilevel"/>
    <w:tmpl w:val="0ED8E02E"/>
    <w:lvl w:ilvl="0" w:tplc="BF5EFF16">
      <w:start w:val="1"/>
      <w:numFmt w:val="decimal"/>
      <w:lvlText w:val="%1."/>
      <w:lvlJc w:val="left"/>
      <w:pPr>
        <w:ind w:left="720" w:hanging="360"/>
      </w:pPr>
      <w:rPr>
        <w:rFonts w:hint="default"/>
        <w:b/>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74AC490E"/>
    <w:multiLevelType w:val="hybridMultilevel"/>
    <w:tmpl w:val="A2F29C10"/>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7AA60A02"/>
    <w:multiLevelType w:val="hybridMultilevel"/>
    <w:tmpl w:val="38903F4E"/>
    <w:lvl w:ilvl="0" w:tplc="0C0A0001">
      <w:start w:val="1"/>
      <w:numFmt w:val="bullet"/>
      <w:lvlText w:val=""/>
      <w:lvlJc w:val="left"/>
      <w:pPr>
        <w:ind w:left="294" w:hanging="360"/>
      </w:pPr>
      <w:rPr>
        <w:rFonts w:ascii="Symbol" w:hAnsi="Symbol" w:hint="default"/>
      </w:rPr>
    </w:lvl>
    <w:lvl w:ilvl="1" w:tplc="0C0A0003" w:tentative="1">
      <w:start w:val="1"/>
      <w:numFmt w:val="bullet"/>
      <w:lvlText w:val="o"/>
      <w:lvlJc w:val="left"/>
      <w:pPr>
        <w:ind w:left="1014" w:hanging="360"/>
      </w:pPr>
      <w:rPr>
        <w:rFonts w:ascii="Courier New" w:hAnsi="Courier New" w:cs="Courier New" w:hint="default"/>
      </w:rPr>
    </w:lvl>
    <w:lvl w:ilvl="2" w:tplc="0C0A0005" w:tentative="1">
      <w:start w:val="1"/>
      <w:numFmt w:val="bullet"/>
      <w:lvlText w:val=""/>
      <w:lvlJc w:val="left"/>
      <w:pPr>
        <w:ind w:left="1734" w:hanging="360"/>
      </w:pPr>
      <w:rPr>
        <w:rFonts w:ascii="Wingdings" w:hAnsi="Wingdings" w:hint="default"/>
      </w:rPr>
    </w:lvl>
    <w:lvl w:ilvl="3" w:tplc="0C0A0001" w:tentative="1">
      <w:start w:val="1"/>
      <w:numFmt w:val="bullet"/>
      <w:lvlText w:val=""/>
      <w:lvlJc w:val="left"/>
      <w:pPr>
        <w:ind w:left="2454" w:hanging="360"/>
      </w:pPr>
      <w:rPr>
        <w:rFonts w:ascii="Symbol" w:hAnsi="Symbol" w:hint="default"/>
      </w:rPr>
    </w:lvl>
    <w:lvl w:ilvl="4" w:tplc="0C0A0003" w:tentative="1">
      <w:start w:val="1"/>
      <w:numFmt w:val="bullet"/>
      <w:lvlText w:val="o"/>
      <w:lvlJc w:val="left"/>
      <w:pPr>
        <w:ind w:left="3174" w:hanging="360"/>
      </w:pPr>
      <w:rPr>
        <w:rFonts w:ascii="Courier New" w:hAnsi="Courier New" w:cs="Courier New" w:hint="default"/>
      </w:rPr>
    </w:lvl>
    <w:lvl w:ilvl="5" w:tplc="0C0A0005" w:tentative="1">
      <w:start w:val="1"/>
      <w:numFmt w:val="bullet"/>
      <w:lvlText w:val=""/>
      <w:lvlJc w:val="left"/>
      <w:pPr>
        <w:ind w:left="3894" w:hanging="360"/>
      </w:pPr>
      <w:rPr>
        <w:rFonts w:ascii="Wingdings" w:hAnsi="Wingdings" w:hint="default"/>
      </w:rPr>
    </w:lvl>
    <w:lvl w:ilvl="6" w:tplc="0C0A0001" w:tentative="1">
      <w:start w:val="1"/>
      <w:numFmt w:val="bullet"/>
      <w:lvlText w:val=""/>
      <w:lvlJc w:val="left"/>
      <w:pPr>
        <w:ind w:left="4614" w:hanging="360"/>
      </w:pPr>
      <w:rPr>
        <w:rFonts w:ascii="Symbol" w:hAnsi="Symbol" w:hint="default"/>
      </w:rPr>
    </w:lvl>
    <w:lvl w:ilvl="7" w:tplc="0C0A0003" w:tentative="1">
      <w:start w:val="1"/>
      <w:numFmt w:val="bullet"/>
      <w:lvlText w:val="o"/>
      <w:lvlJc w:val="left"/>
      <w:pPr>
        <w:ind w:left="5334" w:hanging="360"/>
      </w:pPr>
      <w:rPr>
        <w:rFonts w:ascii="Courier New" w:hAnsi="Courier New" w:cs="Courier New" w:hint="default"/>
      </w:rPr>
    </w:lvl>
    <w:lvl w:ilvl="8" w:tplc="0C0A0005" w:tentative="1">
      <w:start w:val="1"/>
      <w:numFmt w:val="bullet"/>
      <w:lvlText w:val=""/>
      <w:lvlJc w:val="left"/>
      <w:pPr>
        <w:ind w:left="6054" w:hanging="360"/>
      </w:pPr>
      <w:rPr>
        <w:rFonts w:ascii="Wingdings" w:hAnsi="Wingdings" w:hint="default"/>
      </w:rPr>
    </w:lvl>
  </w:abstractNum>
  <w:abstractNum w:abstractNumId="38" w15:restartNumberingAfterBreak="0">
    <w:nsid w:val="7BBA5CF6"/>
    <w:multiLevelType w:val="hybridMultilevel"/>
    <w:tmpl w:val="058407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7D027C97"/>
    <w:multiLevelType w:val="multilevel"/>
    <w:tmpl w:val="460C9396"/>
    <w:lvl w:ilvl="0">
      <w:start w:val="1"/>
      <w:numFmt w:val="decimal"/>
      <w:lvlText w:val="%1."/>
      <w:lvlJc w:val="left"/>
      <w:pPr>
        <w:ind w:left="786"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0" w15:restartNumberingAfterBreak="0">
    <w:nsid w:val="7D920C31"/>
    <w:multiLevelType w:val="hybridMultilevel"/>
    <w:tmpl w:val="E4228D56"/>
    <w:lvl w:ilvl="0" w:tplc="52202746">
      <w:start w:val="1"/>
      <w:numFmt w:val="decimal"/>
      <w:lvlText w:val="%1."/>
      <w:lvlJc w:val="left"/>
      <w:pPr>
        <w:ind w:left="1080" w:hanging="360"/>
      </w:pPr>
      <w:rPr>
        <w:rFonts w:hint="default"/>
        <w:b/>
      </w:rPr>
    </w:lvl>
    <w:lvl w:ilvl="1" w:tplc="9E1283CC">
      <w:start w:val="1"/>
      <w:numFmt w:val="lowerLetter"/>
      <w:lvlText w:val="%2."/>
      <w:lvlJc w:val="left"/>
      <w:pPr>
        <w:ind w:left="1800" w:hanging="360"/>
      </w:pPr>
      <w:rPr>
        <w:b/>
      </w:r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1" w15:restartNumberingAfterBreak="0">
    <w:nsid w:val="7DF57733"/>
    <w:multiLevelType w:val="hybridMultilevel"/>
    <w:tmpl w:val="A1468874"/>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4"/>
  </w:num>
  <w:num w:numId="2">
    <w:abstractNumId w:val="11"/>
  </w:num>
  <w:num w:numId="3">
    <w:abstractNumId w:val="21"/>
  </w:num>
  <w:num w:numId="4">
    <w:abstractNumId w:val="37"/>
  </w:num>
  <w:num w:numId="5">
    <w:abstractNumId w:val="8"/>
  </w:num>
  <w:num w:numId="6">
    <w:abstractNumId w:val="23"/>
  </w:num>
  <w:num w:numId="7">
    <w:abstractNumId w:val="39"/>
  </w:num>
  <w:num w:numId="8">
    <w:abstractNumId w:val="12"/>
  </w:num>
  <w:num w:numId="9">
    <w:abstractNumId w:val="38"/>
  </w:num>
  <w:num w:numId="10">
    <w:abstractNumId w:val="16"/>
  </w:num>
  <w:num w:numId="11">
    <w:abstractNumId w:val="31"/>
  </w:num>
  <w:num w:numId="12">
    <w:abstractNumId w:val="27"/>
  </w:num>
  <w:num w:numId="13">
    <w:abstractNumId w:val="28"/>
  </w:num>
  <w:num w:numId="14">
    <w:abstractNumId w:val="35"/>
  </w:num>
  <w:num w:numId="15">
    <w:abstractNumId w:val="2"/>
  </w:num>
  <w:num w:numId="16">
    <w:abstractNumId w:val="32"/>
  </w:num>
  <w:num w:numId="17">
    <w:abstractNumId w:val="13"/>
  </w:num>
  <w:num w:numId="18">
    <w:abstractNumId w:val="6"/>
  </w:num>
  <w:num w:numId="19">
    <w:abstractNumId w:val="19"/>
  </w:num>
  <w:num w:numId="20">
    <w:abstractNumId w:val="19"/>
  </w:num>
  <w:num w:numId="21">
    <w:abstractNumId w:val="26"/>
  </w:num>
  <w:num w:numId="22">
    <w:abstractNumId w:val="29"/>
  </w:num>
  <w:num w:numId="23">
    <w:abstractNumId w:val="10"/>
  </w:num>
  <w:num w:numId="24">
    <w:abstractNumId w:val="15"/>
  </w:num>
  <w:num w:numId="25">
    <w:abstractNumId w:val="22"/>
  </w:num>
  <w:num w:numId="26">
    <w:abstractNumId w:val="33"/>
  </w:num>
  <w:num w:numId="27">
    <w:abstractNumId w:val="20"/>
  </w:num>
  <w:num w:numId="28">
    <w:abstractNumId w:val="36"/>
  </w:num>
  <w:num w:numId="29">
    <w:abstractNumId w:val="41"/>
  </w:num>
  <w:num w:numId="30">
    <w:abstractNumId w:val="1"/>
  </w:num>
  <w:num w:numId="31">
    <w:abstractNumId w:val="17"/>
  </w:num>
  <w:num w:numId="32">
    <w:abstractNumId w:val="18"/>
  </w:num>
  <w:num w:numId="33">
    <w:abstractNumId w:val="0"/>
  </w:num>
  <w:num w:numId="34">
    <w:abstractNumId w:val="34"/>
  </w:num>
  <w:num w:numId="35">
    <w:abstractNumId w:val="7"/>
  </w:num>
  <w:num w:numId="36">
    <w:abstractNumId w:val="9"/>
  </w:num>
  <w:num w:numId="37">
    <w:abstractNumId w:val="4"/>
  </w:num>
  <w:num w:numId="38">
    <w:abstractNumId w:val="14"/>
  </w:num>
  <w:num w:numId="39">
    <w:abstractNumId w:val="40"/>
  </w:num>
  <w:num w:numId="40">
    <w:abstractNumId w:val="3"/>
  </w:num>
  <w:num w:numId="41">
    <w:abstractNumId w:val="5"/>
  </w:num>
  <w:num w:numId="42">
    <w:abstractNumId w:val="25"/>
  </w:num>
  <w:num w:numId="43">
    <w:abstractNumId w:val="3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2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137"/>
    <w:rsid w:val="00000C9C"/>
    <w:rsid w:val="00000DA5"/>
    <w:rsid w:val="00005362"/>
    <w:rsid w:val="00021FA0"/>
    <w:rsid w:val="000332EE"/>
    <w:rsid w:val="00035906"/>
    <w:rsid w:val="00040D74"/>
    <w:rsid w:val="00051291"/>
    <w:rsid w:val="000578E1"/>
    <w:rsid w:val="00075304"/>
    <w:rsid w:val="000828C4"/>
    <w:rsid w:val="00084629"/>
    <w:rsid w:val="000928DD"/>
    <w:rsid w:val="00096A9C"/>
    <w:rsid w:val="00096E13"/>
    <w:rsid w:val="000A3C94"/>
    <w:rsid w:val="000B4253"/>
    <w:rsid w:val="000B52F7"/>
    <w:rsid w:val="000C0B80"/>
    <w:rsid w:val="000C0EF0"/>
    <w:rsid w:val="000D5FE0"/>
    <w:rsid w:val="000E37AB"/>
    <w:rsid w:val="000F1D5D"/>
    <w:rsid w:val="000F2220"/>
    <w:rsid w:val="000F34A6"/>
    <w:rsid w:val="000F539E"/>
    <w:rsid w:val="00103C2D"/>
    <w:rsid w:val="00110BEE"/>
    <w:rsid w:val="001225AD"/>
    <w:rsid w:val="00144CD5"/>
    <w:rsid w:val="00145604"/>
    <w:rsid w:val="00166B8B"/>
    <w:rsid w:val="0017127A"/>
    <w:rsid w:val="00171E31"/>
    <w:rsid w:val="00177334"/>
    <w:rsid w:val="001807BC"/>
    <w:rsid w:val="00180E32"/>
    <w:rsid w:val="00182B6F"/>
    <w:rsid w:val="00184565"/>
    <w:rsid w:val="00187F9F"/>
    <w:rsid w:val="001942E2"/>
    <w:rsid w:val="00195010"/>
    <w:rsid w:val="00196C65"/>
    <w:rsid w:val="001A6BEC"/>
    <w:rsid w:val="001A7D78"/>
    <w:rsid w:val="001B1713"/>
    <w:rsid w:val="001B3AE0"/>
    <w:rsid w:val="001B6EB9"/>
    <w:rsid w:val="001C0623"/>
    <w:rsid w:val="001C7CC6"/>
    <w:rsid w:val="001D2F6E"/>
    <w:rsid w:val="001E2896"/>
    <w:rsid w:val="001E3F3B"/>
    <w:rsid w:val="001F0B2D"/>
    <w:rsid w:val="001F22A8"/>
    <w:rsid w:val="002006B0"/>
    <w:rsid w:val="002167E3"/>
    <w:rsid w:val="00217165"/>
    <w:rsid w:val="0022123A"/>
    <w:rsid w:val="00232F90"/>
    <w:rsid w:val="00234784"/>
    <w:rsid w:val="0024457F"/>
    <w:rsid w:val="00244CA1"/>
    <w:rsid w:val="00245E3C"/>
    <w:rsid w:val="00260188"/>
    <w:rsid w:val="00264B7C"/>
    <w:rsid w:val="00280898"/>
    <w:rsid w:val="002A08EF"/>
    <w:rsid w:val="002B2DA9"/>
    <w:rsid w:val="002C241F"/>
    <w:rsid w:val="002C7ABC"/>
    <w:rsid w:val="002F2E76"/>
    <w:rsid w:val="002F2EB3"/>
    <w:rsid w:val="002F644D"/>
    <w:rsid w:val="002F70DD"/>
    <w:rsid w:val="003109C0"/>
    <w:rsid w:val="00311A49"/>
    <w:rsid w:val="00315DEC"/>
    <w:rsid w:val="00321E5C"/>
    <w:rsid w:val="00327D50"/>
    <w:rsid w:val="00330E79"/>
    <w:rsid w:val="00332CC0"/>
    <w:rsid w:val="0033670E"/>
    <w:rsid w:val="00347D6C"/>
    <w:rsid w:val="00352A1C"/>
    <w:rsid w:val="003653B5"/>
    <w:rsid w:val="0037013C"/>
    <w:rsid w:val="00377591"/>
    <w:rsid w:val="003851B5"/>
    <w:rsid w:val="003900A2"/>
    <w:rsid w:val="003B0748"/>
    <w:rsid w:val="003B7FFD"/>
    <w:rsid w:val="003C2110"/>
    <w:rsid w:val="003D265E"/>
    <w:rsid w:val="003D3A37"/>
    <w:rsid w:val="003D6097"/>
    <w:rsid w:val="003D6456"/>
    <w:rsid w:val="003E19E4"/>
    <w:rsid w:val="003F0155"/>
    <w:rsid w:val="003F301D"/>
    <w:rsid w:val="003F44AA"/>
    <w:rsid w:val="003F6F32"/>
    <w:rsid w:val="00402A4C"/>
    <w:rsid w:val="00407F34"/>
    <w:rsid w:val="004178B7"/>
    <w:rsid w:val="0043167B"/>
    <w:rsid w:val="004355FB"/>
    <w:rsid w:val="004425FB"/>
    <w:rsid w:val="00443C6E"/>
    <w:rsid w:val="00451B00"/>
    <w:rsid w:val="004806A4"/>
    <w:rsid w:val="004B7E89"/>
    <w:rsid w:val="004C256A"/>
    <w:rsid w:val="004C5670"/>
    <w:rsid w:val="004D5F71"/>
    <w:rsid w:val="00502301"/>
    <w:rsid w:val="005024B0"/>
    <w:rsid w:val="005174B1"/>
    <w:rsid w:val="005240E6"/>
    <w:rsid w:val="00533AC8"/>
    <w:rsid w:val="0054593B"/>
    <w:rsid w:val="00551998"/>
    <w:rsid w:val="0055263E"/>
    <w:rsid w:val="005614CC"/>
    <w:rsid w:val="00567790"/>
    <w:rsid w:val="00571248"/>
    <w:rsid w:val="0059542B"/>
    <w:rsid w:val="005A4F50"/>
    <w:rsid w:val="005B1B72"/>
    <w:rsid w:val="005B75A9"/>
    <w:rsid w:val="005C3E40"/>
    <w:rsid w:val="005D5EC5"/>
    <w:rsid w:val="005E6CDC"/>
    <w:rsid w:val="00614BA9"/>
    <w:rsid w:val="0061580F"/>
    <w:rsid w:val="00626674"/>
    <w:rsid w:val="00643B53"/>
    <w:rsid w:val="0065202F"/>
    <w:rsid w:val="00657EEC"/>
    <w:rsid w:val="00667DF6"/>
    <w:rsid w:val="006822B8"/>
    <w:rsid w:val="0068435B"/>
    <w:rsid w:val="00695382"/>
    <w:rsid w:val="006A254B"/>
    <w:rsid w:val="006A6B5D"/>
    <w:rsid w:val="006B5344"/>
    <w:rsid w:val="006B53A1"/>
    <w:rsid w:val="006B782C"/>
    <w:rsid w:val="006D679E"/>
    <w:rsid w:val="006F1781"/>
    <w:rsid w:val="007012AB"/>
    <w:rsid w:val="00704B2C"/>
    <w:rsid w:val="0071517A"/>
    <w:rsid w:val="0072262D"/>
    <w:rsid w:val="00730CFB"/>
    <w:rsid w:val="0073750F"/>
    <w:rsid w:val="00751137"/>
    <w:rsid w:val="0076015E"/>
    <w:rsid w:val="007624F0"/>
    <w:rsid w:val="007664B2"/>
    <w:rsid w:val="00780D1A"/>
    <w:rsid w:val="0078120F"/>
    <w:rsid w:val="00782CD7"/>
    <w:rsid w:val="00787AB7"/>
    <w:rsid w:val="00787BF6"/>
    <w:rsid w:val="00792049"/>
    <w:rsid w:val="007B0BDC"/>
    <w:rsid w:val="007B41D7"/>
    <w:rsid w:val="007C772E"/>
    <w:rsid w:val="007D4403"/>
    <w:rsid w:val="007D58DF"/>
    <w:rsid w:val="007E2C7C"/>
    <w:rsid w:val="008173E6"/>
    <w:rsid w:val="008261AB"/>
    <w:rsid w:val="00840D13"/>
    <w:rsid w:val="00855DC0"/>
    <w:rsid w:val="00862389"/>
    <w:rsid w:val="00862F09"/>
    <w:rsid w:val="00872468"/>
    <w:rsid w:val="00875288"/>
    <w:rsid w:val="00892BB8"/>
    <w:rsid w:val="00897359"/>
    <w:rsid w:val="008A0FA9"/>
    <w:rsid w:val="008A5241"/>
    <w:rsid w:val="008A67C5"/>
    <w:rsid w:val="008B0E81"/>
    <w:rsid w:val="008C0846"/>
    <w:rsid w:val="008C2FFC"/>
    <w:rsid w:val="008C37B4"/>
    <w:rsid w:val="008D503C"/>
    <w:rsid w:val="008D647E"/>
    <w:rsid w:val="008D7AF3"/>
    <w:rsid w:val="008E12FE"/>
    <w:rsid w:val="008E3801"/>
    <w:rsid w:val="008E64E5"/>
    <w:rsid w:val="008F146B"/>
    <w:rsid w:val="008F31C6"/>
    <w:rsid w:val="00914524"/>
    <w:rsid w:val="00947C2C"/>
    <w:rsid w:val="00955B94"/>
    <w:rsid w:val="00975497"/>
    <w:rsid w:val="0097689C"/>
    <w:rsid w:val="00976E70"/>
    <w:rsid w:val="0097776E"/>
    <w:rsid w:val="00980162"/>
    <w:rsid w:val="009903FA"/>
    <w:rsid w:val="009961EF"/>
    <w:rsid w:val="009A4C6B"/>
    <w:rsid w:val="009B1BC3"/>
    <w:rsid w:val="009C6F9B"/>
    <w:rsid w:val="009D0740"/>
    <w:rsid w:val="009D2E1B"/>
    <w:rsid w:val="009D43AF"/>
    <w:rsid w:val="009D7818"/>
    <w:rsid w:val="009E0C76"/>
    <w:rsid w:val="009E1712"/>
    <w:rsid w:val="009E22F1"/>
    <w:rsid w:val="009F1005"/>
    <w:rsid w:val="009F184A"/>
    <w:rsid w:val="009F2871"/>
    <w:rsid w:val="00A00E59"/>
    <w:rsid w:val="00A03B7B"/>
    <w:rsid w:val="00A11E32"/>
    <w:rsid w:val="00A16F07"/>
    <w:rsid w:val="00A4098B"/>
    <w:rsid w:val="00A50231"/>
    <w:rsid w:val="00A50A9B"/>
    <w:rsid w:val="00A53B74"/>
    <w:rsid w:val="00A544CE"/>
    <w:rsid w:val="00A56495"/>
    <w:rsid w:val="00A65A27"/>
    <w:rsid w:val="00A65D31"/>
    <w:rsid w:val="00A70614"/>
    <w:rsid w:val="00A70DE6"/>
    <w:rsid w:val="00A72E74"/>
    <w:rsid w:val="00A73F4E"/>
    <w:rsid w:val="00A74B93"/>
    <w:rsid w:val="00A80464"/>
    <w:rsid w:val="00A82B2F"/>
    <w:rsid w:val="00A8797F"/>
    <w:rsid w:val="00AA7C54"/>
    <w:rsid w:val="00AB5976"/>
    <w:rsid w:val="00AC4435"/>
    <w:rsid w:val="00AD3AAF"/>
    <w:rsid w:val="00AD7C17"/>
    <w:rsid w:val="00AE19D7"/>
    <w:rsid w:val="00AE5D76"/>
    <w:rsid w:val="00B053AE"/>
    <w:rsid w:val="00B23392"/>
    <w:rsid w:val="00B25497"/>
    <w:rsid w:val="00B2744B"/>
    <w:rsid w:val="00B349DE"/>
    <w:rsid w:val="00B40884"/>
    <w:rsid w:val="00B46869"/>
    <w:rsid w:val="00B50897"/>
    <w:rsid w:val="00B543FE"/>
    <w:rsid w:val="00B65792"/>
    <w:rsid w:val="00B91179"/>
    <w:rsid w:val="00B91F95"/>
    <w:rsid w:val="00B97428"/>
    <w:rsid w:val="00BA7126"/>
    <w:rsid w:val="00BB2D1B"/>
    <w:rsid w:val="00BB72BC"/>
    <w:rsid w:val="00BC0D1E"/>
    <w:rsid w:val="00BD027D"/>
    <w:rsid w:val="00BD0577"/>
    <w:rsid w:val="00BD1B66"/>
    <w:rsid w:val="00BD2535"/>
    <w:rsid w:val="00BE2DC8"/>
    <w:rsid w:val="00BE6D50"/>
    <w:rsid w:val="00BE7E6B"/>
    <w:rsid w:val="00BF1217"/>
    <w:rsid w:val="00BF2419"/>
    <w:rsid w:val="00C0396C"/>
    <w:rsid w:val="00C03DC4"/>
    <w:rsid w:val="00C06C14"/>
    <w:rsid w:val="00C13F56"/>
    <w:rsid w:val="00C15B06"/>
    <w:rsid w:val="00C24DE7"/>
    <w:rsid w:val="00C2751D"/>
    <w:rsid w:val="00C30220"/>
    <w:rsid w:val="00C36DFF"/>
    <w:rsid w:val="00C448BE"/>
    <w:rsid w:val="00C44FAB"/>
    <w:rsid w:val="00C46CF7"/>
    <w:rsid w:val="00C51464"/>
    <w:rsid w:val="00C514DE"/>
    <w:rsid w:val="00C51AB1"/>
    <w:rsid w:val="00C527EF"/>
    <w:rsid w:val="00C55B7B"/>
    <w:rsid w:val="00C61E89"/>
    <w:rsid w:val="00C731F1"/>
    <w:rsid w:val="00C80234"/>
    <w:rsid w:val="00C819D6"/>
    <w:rsid w:val="00C82951"/>
    <w:rsid w:val="00C84E08"/>
    <w:rsid w:val="00C87543"/>
    <w:rsid w:val="00C87C6F"/>
    <w:rsid w:val="00C97788"/>
    <w:rsid w:val="00C97A50"/>
    <w:rsid w:val="00CA1337"/>
    <w:rsid w:val="00CB328B"/>
    <w:rsid w:val="00CB5B8A"/>
    <w:rsid w:val="00CD73A2"/>
    <w:rsid w:val="00CD7616"/>
    <w:rsid w:val="00CE72A6"/>
    <w:rsid w:val="00CF526F"/>
    <w:rsid w:val="00D12218"/>
    <w:rsid w:val="00D15830"/>
    <w:rsid w:val="00D16DD7"/>
    <w:rsid w:val="00D20177"/>
    <w:rsid w:val="00D2285A"/>
    <w:rsid w:val="00D33477"/>
    <w:rsid w:val="00D44C55"/>
    <w:rsid w:val="00D45786"/>
    <w:rsid w:val="00D56A39"/>
    <w:rsid w:val="00D6015F"/>
    <w:rsid w:val="00D60CE9"/>
    <w:rsid w:val="00D6225E"/>
    <w:rsid w:val="00D73F0B"/>
    <w:rsid w:val="00D84A48"/>
    <w:rsid w:val="00DE39E5"/>
    <w:rsid w:val="00DF0C4B"/>
    <w:rsid w:val="00DF7F68"/>
    <w:rsid w:val="00E02216"/>
    <w:rsid w:val="00E04819"/>
    <w:rsid w:val="00E05186"/>
    <w:rsid w:val="00E13202"/>
    <w:rsid w:val="00E13350"/>
    <w:rsid w:val="00E16D11"/>
    <w:rsid w:val="00E37784"/>
    <w:rsid w:val="00E4023B"/>
    <w:rsid w:val="00E46150"/>
    <w:rsid w:val="00E50F39"/>
    <w:rsid w:val="00E52BA4"/>
    <w:rsid w:val="00E53B31"/>
    <w:rsid w:val="00E61A26"/>
    <w:rsid w:val="00E72035"/>
    <w:rsid w:val="00E73C1B"/>
    <w:rsid w:val="00E82F7C"/>
    <w:rsid w:val="00E91A76"/>
    <w:rsid w:val="00E949C8"/>
    <w:rsid w:val="00E95E88"/>
    <w:rsid w:val="00E977F6"/>
    <w:rsid w:val="00EA189F"/>
    <w:rsid w:val="00EB06E4"/>
    <w:rsid w:val="00EB1F71"/>
    <w:rsid w:val="00EB2102"/>
    <w:rsid w:val="00EC1128"/>
    <w:rsid w:val="00ED3BC3"/>
    <w:rsid w:val="00ED66AB"/>
    <w:rsid w:val="00EE67CF"/>
    <w:rsid w:val="00EE6C48"/>
    <w:rsid w:val="00EE7F5D"/>
    <w:rsid w:val="00EF2D05"/>
    <w:rsid w:val="00F01403"/>
    <w:rsid w:val="00F04FB3"/>
    <w:rsid w:val="00F338AD"/>
    <w:rsid w:val="00F45FF5"/>
    <w:rsid w:val="00F52717"/>
    <w:rsid w:val="00F65943"/>
    <w:rsid w:val="00F65D55"/>
    <w:rsid w:val="00F66410"/>
    <w:rsid w:val="00FC7DB9"/>
    <w:rsid w:val="00FD1D3B"/>
    <w:rsid w:val="00FD3FB7"/>
    <w:rsid w:val="00FE430F"/>
    <w:rsid w:val="00FE76CD"/>
  </w:rsids>
  <m:mathPr>
    <m:mathFont m:val="Cambria Math"/>
    <m:brkBin m:val="before"/>
    <m:brkBinSub m:val="--"/>
    <m:smallFrac m:val="0"/>
    <m:dispDef m:val="0"/>
    <m:lMargin m:val="0"/>
    <m:rMargin m:val="0"/>
    <m:defJc m:val="centerGroup"/>
    <m:wrapRight/>
    <m:intLim m:val="subSup"/>
    <m:naryLim m:val="subSup"/>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5020FCFF-F55F-4073-955B-1A30F8192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4C9F"/>
    <w:pPr>
      <w:spacing w:after="200"/>
    </w:pPr>
    <w:rPr>
      <w:sz w:val="24"/>
      <w:szCs w:val="24"/>
      <w:lang w:val="es-ES_tradnl" w:eastAsia="en-US"/>
    </w:rPr>
  </w:style>
  <w:style w:type="paragraph" w:styleId="Ttulo1">
    <w:name w:val="heading 1"/>
    <w:basedOn w:val="Normal"/>
    <w:next w:val="Normal"/>
    <w:link w:val="Ttulo1Car"/>
    <w:uiPriority w:val="9"/>
    <w:qFormat/>
    <w:rsid w:val="001E289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link w:val="Ttulo2Car"/>
    <w:uiPriority w:val="9"/>
    <w:qFormat/>
    <w:rsid w:val="00C30220"/>
    <w:pPr>
      <w:spacing w:before="100" w:beforeAutospacing="1" w:after="100" w:afterAutospacing="1"/>
      <w:outlineLvl w:val="1"/>
    </w:pPr>
    <w:rPr>
      <w:rFonts w:ascii="Times New Roman" w:eastAsia="Times New Roman" w:hAnsi="Times New Roman"/>
      <w:b/>
      <w:bCs/>
      <w:sz w:val="36"/>
      <w:szCs w:val="3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1137"/>
    <w:pPr>
      <w:tabs>
        <w:tab w:val="center" w:pos="4252"/>
        <w:tab w:val="right" w:pos="8504"/>
      </w:tabs>
      <w:spacing w:after="0"/>
    </w:pPr>
  </w:style>
  <w:style w:type="character" w:customStyle="1" w:styleId="EncabezadoCar">
    <w:name w:val="Encabezado Car"/>
    <w:basedOn w:val="Fuentedeprrafopredeter"/>
    <w:link w:val="Encabezado"/>
    <w:uiPriority w:val="99"/>
    <w:rsid w:val="00751137"/>
  </w:style>
  <w:style w:type="paragraph" w:styleId="Piedepgina">
    <w:name w:val="footer"/>
    <w:basedOn w:val="Normal"/>
    <w:link w:val="PiedepginaCar"/>
    <w:uiPriority w:val="99"/>
    <w:unhideWhenUsed/>
    <w:rsid w:val="00751137"/>
    <w:pPr>
      <w:tabs>
        <w:tab w:val="center" w:pos="4252"/>
        <w:tab w:val="right" w:pos="8504"/>
      </w:tabs>
      <w:spacing w:after="0"/>
    </w:pPr>
  </w:style>
  <w:style w:type="character" w:customStyle="1" w:styleId="PiedepginaCar">
    <w:name w:val="Pie de página Car"/>
    <w:basedOn w:val="Fuentedeprrafopredeter"/>
    <w:link w:val="Piedepgina"/>
    <w:uiPriority w:val="99"/>
    <w:rsid w:val="00751137"/>
  </w:style>
  <w:style w:type="table" w:styleId="Tablaconcuadrcula">
    <w:name w:val="Table Grid"/>
    <w:basedOn w:val="Tablanormal"/>
    <w:uiPriority w:val="59"/>
    <w:rsid w:val="00B91F9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EA189F"/>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189F"/>
    <w:rPr>
      <w:rFonts w:ascii="Tahoma" w:hAnsi="Tahoma" w:cs="Tahoma"/>
      <w:sz w:val="16"/>
      <w:szCs w:val="16"/>
      <w:lang w:val="es-ES_tradnl" w:eastAsia="en-US"/>
    </w:rPr>
  </w:style>
  <w:style w:type="paragraph" w:styleId="Prrafodelista">
    <w:name w:val="List Paragraph"/>
    <w:aliases w:val="titulo 3,List Paragraph,Bullets,Ha,Párrafo de lista2,List,Cuadrícula clara - Énfasis 31"/>
    <w:basedOn w:val="Normal"/>
    <w:link w:val="PrrafodelistaCar"/>
    <w:uiPriority w:val="34"/>
    <w:qFormat/>
    <w:rsid w:val="00F338AD"/>
    <w:pPr>
      <w:ind w:left="720"/>
      <w:contextualSpacing/>
    </w:pPr>
  </w:style>
  <w:style w:type="paragraph" w:styleId="Textoindependiente2">
    <w:name w:val="Body Text 2"/>
    <w:basedOn w:val="Normal"/>
    <w:link w:val="Textoindependiente2Car"/>
    <w:rsid w:val="0076015E"/>
    <w:pPr>
      <w:spacing w:after="120" w:line="480" w:lineRule="auto"/>
    </w:pPr>
    <w:rPr>
      <w:rFonts w:ascii="Times New Roman" w:eastAsia="Times New Roman" w:hAnsi="Times New Roman"/>
      <w:lang w:val="es-CO" w:eastAsia="es-ES"/>
    </w:rPr>
  </w:style>
  <w:style w:type="character" w:customStyle="1" w:styleId="Textoindependiente2Car">
    <w:name w:val="Texto independiente 2 Car"/>
    <w:basedOn w:val="Fuentedeprrafopredeter"/>
    <w:link w:val="Textoindependiente2"/>
    <w:rsid w:val="0076015E"/>
    <w:rPr>
      <w:rFonts w:ascii="Times New Roman" w:eastAsia="Times New Roman" w:hAnsi="Times New Roman"/>
      <w:sz w:val="24"/>
      <w:szCs w:val="24"/>
      <w:lang w:val="es-CO"/>
    </w:rPr>
  </w:style>
  <w:style w:type="character" w:customStyle="1" w:styleId="PrrafodelistaCar">
    <w:name w:val="Párrafo de lista Car"/>
    <w:aliases w:val="titulo 3 Car,List Paragraph Car,Bullets Car,Ha Car,Párrafo de lista2 Car,List Car,Cuadrícula clara - Énfasis 31 Car"/>
    <w:basedOn w:val="Fuentedeprrafopredeter"/>
    <w:link w:val="Prrafodelista"/>
    <w:uiPriority w:val="34"/>
    <w:locked/>
    <w:rsid w:val="001F0B2D"/>
    <w:rPr>
      <w:sz w:val="24"/>
      <w:szCs w:val="24"/>
      <w:lang w:val="es-ES_tradnl" w:eastAsia="en-US"/>
    </w:rPr>
  </w:style>
  <w:style w:type="paragraph" w:styleId="Sinespaciado">
    <w:name w:val="No Spacing"/>
    <w:uiPriority w:val="1"/>
    <w:qFormat/>
    <w:rsid w:val="004D5F71"/>
    <w:rPr>
      <w:rFonts w:asciiTheme="minorHAnsi" w:eastAsiaTheme="minorHAnsi" w:hAnsiTheme="minorHAnsi" w:cstheme="minorBidi"/>
      <w:sz w:val="22"/>
      <w:szCs w:val="22"/>
      <w:lang w:val="es-CO" w:eastAsia="en-US"/>
    </w:rPr>
  </w:style>
  <w:style w:type="character" w:styleId="Refdecomentario">
    <w:name w:val="annotation reference"/>
    <w:basedOn w:val="Fuentedeprrafopredeter"/>
    <w:uiPriority w:val="99"/>
    <w:semiHidden/>
    <w:unhideWhenUsed/>
    <w:rsid w:val="004D5F71"/>
    <w:rPr>
      <w:sz w:val="16"/>
      <w:szCs w:val="16"/>
    </w:rPr>
  </w:style>
  <w:style w:type="paragraph" w:styleId="Textocomentario">
    <w:name w:val="annotation text"/>
    <w:basedOn w:val="Normal"/>
    <w:link w:val="TextocomentarioCar"/>
    <w:uiPriority w:val="99"/>
    <w:semiHidden/>
    <w:unhideWhenUsed/>
    <w:rsid w:val="004D5F71"/>
    <w:rPr>
      <w:sz w:val="20"/>
      <w:szCs w:val="20"/>
    </w:rPr>
  </w:style>
  <w:style w:type="character" w:customStyle="1" w:styleId="TextocomentarioCar">
    <w:name w:val="Texto comentario Car"/>
    <w:basedOn w:val="Fuentedeprrafopredeter"/>
    <w:link w:val="Textocomentario"/>
    <w:uiPriority w:val="99"/>
    <w:semiHidden/>
    <w:rsid w:val="004D5F71"/>
    <w:rPr>
      <w:lang w:val="es-ES_tradnl" w:eastAsia="en-US"/>
    </w:rPr>
  </w:style>
  <w:style w:type="paragraph" w:styleId="Asuntodelcomentario">
    <w:name w:val="annotation subject"/>
    <w:basedOn w:val="Textocomentario"/>
    <w:next w:val="Textocomentario"/>
    <w:link w:val="AsuntodelcomentarioCar"/>
    <w:uiPriority w:val="99"/>
    <w:semiHidden/>
    <w:unhideWhenUsed/>
    <w:rsid w:val="004D5F71"/>
    <w:rPr>
      <w:b/>
      <w:bCs/>
    </w:rPr>
  </w:style>
  <w:style w:type="character" w:customStyle="1" w:styleId="AsuntodelcomentarioCar">
    <w:name w:val="Asunto del comentario Car"/>
    <w:basedOn w:val="TextocomentarioCar"/>
    <w:link w:val="Asuntodelcomentario"/>
    <w:uiPriority w:val="99"/>
    <w:semiHidden/>
    <w:rsid w:val="004D5F71"/>
    <w:rPr>
      <w:b/>
      <w:bCs/>
      <w:lang w:val="es-ES_tradnl" w:eastAsia="en-US"/>
    </w:rPr>
  </w:style>
  <w:style w:type="character" w:styleId="Hipervnculo">
    <w:name w:val="Hyperlink"/>
    <w:basedOn w:val="Fuentedeprrafopredeter"/>
    <w:uiPriority w:val="99"/>
    <w:unhideWhenUsed/>
    <w:rsid w:val="004D5F71"/>
    <w:rPr>
      <w:color w:val="0000FF"/>
      <w:u w:val="single"/>
    </w:rPr>
  </w:style>
  <w:style w:type="paragraph" w:styleId="Textoindependiente3">
    <w:name w:val="Body Text 3"/>
    <w:basedOn w:val="Normal"/>
    <w:link w:val="Textoindependiente3Car"/>
    <w:unhideWhenUsed/>
    <w:rsid w:val="004D5F71"/>
    <w:pPr>
      <w:spacing w:after="120"/>
    </w:pPr>
    <w:rPr>
      <w:rFonts w:ascii="Times New Roman" w:eastAsia="Times New Roman" w:hAnsi="Times New Roman"/>
      <w:sz w:val="16"/>
      <w:szCs w:val="16"/>
      <w:lang w:val="es-ES" w:eastAsia="es-ES"/>
    </w:rPr>
  </w:style>
  <w:style w:type="character" w:customStyle="1" w:styleId="Textoindependiente3Car">
    <w:name w:val="Texto independiente 3 Car"/>
    <w:basedOn w:val="Fuentedeprrafopredeter"/>
    <w:link w:val="Textoindependiente3"/>
    <w:rsid w:val="004D5F71"/>
    <w:rPr>
      <w:rFonts w:ascii="Times New Roman" w:eastAsia="Times New Roman" w:hAnsi="Times New Roman"/>
      <w:sz w:val="16"/>
      <w:szCs w:val="16"/>
    </w:rPr>
  </w:style>
  <w:style w:type="paragraph" w:styleId="Textonotapie">
    <w:name w:val="footnote text"/>
    <w:aliases w:val="texto de nota al pie,Texto nota pie Car Car Car Car Car Car Car Car,Texto nota pie Car Car Car,fn,Footnote Text Char Char Char Char Char Char,Texto nota pie Car Car Car Car Car,Texto nota pie Car1,ft,Footnote Text Char Char,FA Fu,Car,F"/>
    <w:basedOn w:val="Normal"/>
    <w:link w:val="TextonotapieCar"/>
    <w:rsid w:val="004D5F71"/>
    <w:pPr>
      <w:spacing w:after="0"/>
    </w:pPr>
    <w:rPr>
      <w:rFonts w:ascii="Times New Roman" w:eastAsia="Times New Roman" w:hAnsi="Times New Roman"/>
      <w:sz w:val="20"/>
      <w:szCs w:val="20"/>
      <w:lang w:val="es-ES" w:eastAsia="es-ES"/>
    </w:rPr>
  </w:style>
  <w:style w:type="character" w:customStyle="1" w:styleId="TextonotapieCar">
    <w:name w:val="Texto nota pie Car"/>
    <w:aliases w:val="texto de nota al pie Car,Texto nota pie Car Car Car Car Car Car Car Car Car,Texto nota pie Car Car Car Car,fn Car,Footnote Text Char Char Char Char Char Char Car,Texto nota pie Car Car Car Car Car Car,Texto nota pie Car1 Car,ft Car"/>
    <w:basedOn w:val="Fuentedeprrafopredeter"/>
    <w:link w:val="Textonotapie"/>
    <w:rsid w:val="004D5F71"/>
    <w:rPr>
      <w:rFonts w:ascii="Times New Roman" w:eastAsia="Times New Roman" w:hAnsi="Times New Roman"/>
    </w:rPr>
  </w:style>
  <w:style w:type="character" w:styleId="Refdenotaalpie">
    <w:name w:val="footnote reference"/>
    <w:aliases w:val="referencia nota al pie,Texto de nota al pie,Appel note de bas de page,Footnotes refss,BVI fnr,Ref. de nota al pie2,Nota de pie,Ref,de nota al pie,Footnote symbol,Footnote,Pie de pagina,Footnote Text Char1 Car Car Car Car,f,Nota a pie"/>
    <w:rsid w:val="004D5F71"/>
    <w:rPr>
      <w:vertAlign w:val="superscript"/>
    </w:rPr>
  </w:style>
  <w:style w:type="character" w:customStyle="1" w:styleId="apple-converted-space">
    <w:name w:val="apple-converted-space"/>
    <w:rsid w:val="004D5F71"/>
  </w:style>
  <w:style w:type="paragraph" w:styleId="NormalWeb">
    <w:name w:val="Normal (Web)"/>
    <w:uiPriority w:val="99"/>
    <w:rsid w:val="004D5F71"/>
    <w:pPr>
      <w:pBdr>
        <w:top w:val="nil"/>
        <w:left w:val="nil"/>
        <w:bottom w:val="nil"/>
        <w:right w:val="nil"/>
        <w:between w:val="nil"/>
        <w:bar w:val="nil"/>
      </w:pBdr>
      <w:spacing w:before="100" w:after="100"/>
    </w:pPr>
    <w:rPr>
      <w:rFonts w:ascii="Arial Unicode MS" w:eastAsia="Arial Unicode MS" w:hAnsi="Arial Unicode MS" w:cs="Arial Unicode MS"/>
      <w:color w:val="000000"/>
      <w:sz w:val="24"/>
      <w:szCs w:val="24"/>
      <w:u w:color="000000"/>
      <w:bdr w:val="nil"/>
      <w:lang w:val="es-ES_tradnl" w:eastAsia="es-CO"/>
    </w:rPr>
  </w:style>
  <w:style w:type="numbering" w:customStyle="1" w:styleId="List0">
    <w:name w:val="List 0"/>
    <w:basedOn w:val="Sinlista"/>
    <w:rsid w:val="004D5F71"/>
    <w:pPr>
      <w:numPr>
        <w:numId w:val="5"/>
      </w:numPr>
    </w:pPr>
  </w:style>
  <w:style w:type="numbering" w:customStyle="1" w:styleId="List1">
    <w:name w:val="List 1"/>
    <w:basedOn w:val="Sinlista"/>
    <w:rsid w:val="004D5F71"/>
    <w:pPr>
      <w:numPr>
        <w:numId w:val="6"/>
      </w:numPr>
    </w:pPr>
  </w:style>
  <w:style w:type="paragraph" w:customStyle="1" w:styleId="Cuadrculamedia1-nfasis21">
    <w:name w:val="Cuadrícula media 1 - Énfasis 21"/>
    <w:basedOn w:val="Normal"/>
    <w:uiPriority w:val="34"/>
    <w:qFormat/>
    <w:rsid w:val="00A03B7B"/>
    <w:pPr>
      <w:spacing w:line="276" w:lineRule="auto"/>
      <w:ind w:left="720"/>
      <w:contextualSpacing/>
    </w:pPr>
    <w:rPr>
      <w:rFonts w:ascii="Calibri" w:eastAsia="Calibri" w:hAnsi="Calibri"/>
      <w:sz w:val="22"/>
      <w:szCs w:val="22"/>
      <w:lang w:val="es-CO"/>
    </w:rPr>
  </w:style>
  <w:style w:type="paragraph" w:customStyle="1" w:styleId="Cuerpo">
    <w:name w:val="Cuerpo"/>
    <w:rsid w:val="00A03B7B"/>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ES_tradnl"/>
    </w:rPr>
  </w:style>
  <w:style w:type="paragraph" w:customStyle="1" w:styleId="Listavistosa-nfasis11">
    <w:name w:val="Lista vistosa - Énfasis 11"/>
    <w:basedOn w:val="Normal"/>
    <w:link w:val="Listavistosa-nfasis1Car"/>
    <w:uiPriority w:val="99"/>
    <w:qFormat/>
    <w:rsid w:val="00A03B7B"/>
    <w:pPr>
      <w:spacing w:after="0"/>
      <w:ind w:left="720"/>
      <w:contextualSpacing/>
    </w:pPr>
    <w:rPr>
      <w:rFonts w:eastAsia="MS Mincho"/>
      <w:lang w:eastAsia="es-ES"/>
    </w:rPr>
  </w:style>
  <w:style w:type="character" w:customStyle="1" w:styleId="Listavistosa-nfasis1Car">
    <w:name w:val="Lista vistosa - Énfasis 1 Car"/>
    <w:link w:val="Listavistosa-nfasis11"/>
    <w:uiPriority w:val="99"/>
    <w:rsid w:val="00A03B7B"/>
    <w:rPr>
      <w:rFonts w:eastAsia="MS Mincho"/>
      <w:sz w:val="24"/>
      <w:szCs w:val="24"/>
      <w:lang w:val="es-ES_tradnl"/>
    </w:rPr>
  </w:style>
  <w:style w:type="character" w:customStyle="1" w:styleId="Ttulo2Car">
    <w:name w:val="Título 2 Car"/>
    <w:basedOn w:val="Fuentedeprrafopredeter"/>
    <w:link w:val="Ttulo2"/>
    <w:uiPriority w:val="9"/>
    <w:rsid w:val="00C30220"/>
    <w:rPr>
      <w:rFonts w:ascii="Times New Roman" w:eastAsia="Times New Roman" w:hAnsi="Times New Roman"/>
      <w:b/>
      <w:bCs/>
      <w:sz w:val="36"/>
      <w:szCs w:val="36"/>
    </w:rPr>
  </w:style>
  <w:style w:type="paragraph" w:customStyle="1" w:styleId="Default">
    <w:name w:val="Default"/>
    <w:rsid w:val="00A74B93"/>
    <w:pPr>
      <w:autoSpaceDE w:val="0"/>
      <w:autoSpaceDN w:val="0"/>
      <w:adjustRightInd w:val="0"/>
    </w:pPr>
    <w:rPr>
      <w:rFonts w:ascii="Calibri" w:hAnsi="Calibri" w:cs="Calibri"/>
      <w:color w:val="000000"/>
      <w:sz w:val="24"/>
      <w:szCs w:val="24"/>
    </w:rPr>
  </w:style>
  <w:style w:type="character" w:customStyle="1" w:styleId="Ttulo1Car">
    <w:name w:val="Título 1 Car"/>
    <w:basedOn w:val="Fuentedeprrafopredeter"/>
    <w:link w:val="Ttulo1"/>
    <w:uiPriority w:val="9"/>
    <w:rsid w:val="001E2896"/>
    <w:rPr>
      <w:rFonts w:asciiTheme="majorHAnsi" w:eastAsiaTheme="majorEastAsia" w:hAnsiTheme="majorHAnsi" w:cstheme="majorBidi"/>
      <w:color w:val="365F91" w:themeColor="accent1" w:themeShade="BF"/>
      <w:sz w:val="32"/>
      <w:szCs w:val="32"/>
      <w:lang w:val="es-ES_tradnl" w:eastAsia="en-US"/>
    </w:rPr>
  </w:style>
  <w:style w:type="paragraph" w:styleId="TtulodeTDC">
    <w:name w:val="TOC Heading"/>
    <w:basedOn w:val="Ttulo1"/>
    <w:next w:val="Normal"/>
    <w:uiPriority w:val="39"/>
    <w:unhideWhenUsed/>
    <w:qFormat/>
    <w:rsid w:val="001E2896"/>
    <w:pPr>
      <w:spacing w:line="259" w:lineRule="auto"/>
      <w:outlineLvl w:val="9"/>
    </w:pPr>
    <w:rPr>
      <w:lang w:val="es-CO" w:eastAsia="es-CO"/>
    </w:rPr>
  </w:style>
  <w:style w:type="paragraph" w:styleId="TDC2">
    <w:name w:val="toc 2"/>
    <w:basedOn w:val="Normal"/>
    <w:next w:val="Normal"/>
    <w:autoRedefine/>
    <w:uiPriority w:val="39"/>
    <w:unhideWhenUsed/>
    <w:rsid w:val="001E2896"/>
    <w:pPr>
      <w:spacing w:after="100" w:line="259" w:lineRule="auto"/>
      <w:ind w:left="220"/>
    </w:pPr>
    <w:rPr>
      <w:rFonts w:asciiTheme="minorHAnsi" w:eastAsiaTheme="minorEastAsia" w:hAnsiTheme="minorHAnsi"/>
      <w:sz w:val="22"/>
      <w:szCs w:val="22"/>
      <w:lang w:val="es-CO" w:eastAsia="es-CO"/>
    </w:rPr>
  </w:style>
  <w:style w:type="paragraph" w:styleId="TDC1">
    <w:name w:val="toc 1"/>
    <w:basedOn w:val="Normal"/>
    <w:next w:val="Normal"/>
    <w:autoRedefine/>
    <w:uiPriority w:val="39"/>
    <w:unhideWhenUsed/>
    <w:rsid w:val="001E2896"/>
    <w:pPr>
      <w:spacing w:after="100" w:line="259" w:lineRule="auto"/>
    </w:pPr>
    <w:rPr>
      <w:rFonts w:asciiTheme="minorHAnsi" w:eastAsiaTheme="minorEastAsia" w:hAnsiTheme="minorHAnsi"/>
      <w:sz w:val="22"/>
      <w:szCs w:val="22"/>
      <w:lang w:val="es-CO" w:eastAsia="es-CO"/>
    </w:rPr>
  </w:style>
  <w:style w:type="paragraph" w:styleId="TDC3">
    <w:name w:val="toc 3"/>
    <w:basedOn w:val="Normal"/>
    <w:next w:val="Normal"/>
    <w:autoRedefine/>
    <w:uiPriority w:val="39"/>
    <w:unhideWhenUsed/>
    <w:rsid w:val="001E2896"/>
    <w:pPr>
      <w:spacing w:after="100" w:line="259" w:lineRule="auto"/>
      <w:ind w:left="440"/>
    </w:pPr>
    <w:rPr>
      <w:rFonts w:asciiTheme="minorHAnsi" w:eastAsiaTheme="minorEastAsia" w:hAnsiTheme="minorHAnsi"/>
      <w:sz w:val="22"/>
      <w:szCs w:val="22"/>
      <w:lang w:val="es-CO" w:eastAsia="es-CO"/>
    </w:rPr>
  </w:style>
  <w:style w:type="character" w:styleId="Textoennegrita">
    <w:name w:val="Strong"/>
    <w:uiPriority w:val="22"/>
    <w:qFormat/>
    <w:rsid w:val="00321E5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601741">
      <w:bodyDiv w:val="1"/>
      <w:marLeft w:val="0"/>
      <w:marRight w:val="0"/>
      <w:marTop w:val="0"/>
      <w:marBottom w:val="0"/>
      <w:divBdr>
        <w:top w:val="none" w:sz="0" w:space="0" w:color="auto"/>
        <w:left w:val="none" w:sz="0" w:space="0" w:color="auto"/>
        <w:bottom w:val="none" w:sz="0" w:space="0" w:color="auto"/>
        <w:right w:val="none" w:sz="0" w:space="0" w:color="auto"/>
      </w:divBdr>
    </w:div>
    <w:div w:id="125583257">
      <w:bodyDiv w:val="1"/>
      <w:marLeft w:val="0"/>
      <w:marRight w:val="0"/>
      <w:marTop w:val="0"/>
      <w:marBottom w:val="0"/>
      <w:divBdr>
        <w:top w:val="none" w:sz="0" w:space="0" w:color="auto"/>
        <w:left w:val="none" w:sz="0" w:space="0" w:color="auto"/>
        <w:bottom w:val="none" w:sz="0" w:space="0" w:color="auto"/>
        <w:right w:val="none" w:sz="0" w:space="0" w:color="auto"/>
      </w:divBdr>
    </w:div>
    <w:div w:id="169373291">
      <w:bodyDiv w:val="1"/>
      <w:marLeft w:val="0"/>
      <w:marRight w:val="0"/>
      <w:marTop w:val="0"/>
      <w:marBottom w:val="0"/>
      <w:divBdr>
        <w:top w:val="none" w:sz="0" w:space="0" w:color="auto"/>
        <w:left w:val="none" w:sz="0" w:space="0" w:color="auto"/>
        <w:bottom w:val="none" w:sz="0" w:space="0" w:color="auto"/>
        <w:right w:val="none" w:sz="0" w:space="0" w:color="auto"/>
      </w:divBdr>
    </w:div>
    <w:div w:id="429008140">
      <w:bodyDiv w:val="1"/>
      <w:marLeft w:val="0"/>
      <w:marRight w:val="0"/>
      <w:marTop w:val="0"/>
      <w:marBottom w:val="0"/>
      <w:divBdr>
        <w:top w:val="none" w:sz="0" w:space="0" w:color="auto"/>
        <w:left w:val="none" w:sz="0" w:space="0" w:color="auto"/>
        <w:bottom w:val="none" w:sz="0" w:space="0" w:color="auto"/>
        <w:right w:val="none" w:sz="0" w:space="0" w:color="auto"/>
      </w:divBdr>
    </w:div>
    <w:div w:id="592320094">
      <w:bodyDiv w:val="1"/>
      <w:marLeft w:val="0"/>
      <w:marRight w:val="0"/>
      <w:marTop w:val="0"/>
      <w:marBottom w:val="0"/>
      <w:divBdr>
        <w:top w:val="none" w:sz="0" w:space="0" w:color="auto"/>
        <w:left w:val="none" w:sz="0" w:space="0" w:color="auto"/>
        <w:bottom w:val="none" w:sz="0" w:space="0" w:color="auto"/>
        <w:right w:val="none" w:sz="0" w:space="0" w:color="auto"/>
      </w:divBdr>
    </w:div>
    <w:div w:id="640616595">
      <w:bodyDiv w:val="1"/>
      <w:marLeft w:val="0"/>
      <w:marRight w:val="0"/>
      <w:marTop w:val="0"/>
      <w:marBottom w:val="0"/>
      <w:divBdr>
        <w:top w:val="none" w:sz="0" w:space="0" w:color="auto"/>
        <w:left w:val="none" w:sz="0" w:space="0" w:color="auto"/>
        <w:bottom w:val="none" w:sz="0" w:space="0" w:color="auto"/>
        <w:right w:val="none" w:sz="0" w:space="0" w:color="auto"/>
      </w:divBdr>
    </w:div>
    <w:div w:id="660232425">
      <w:bodyDiv w:val="1"/>
      <w:marLeft w:val="0"/>
      <w:marRight w:val="0"/>
      <w:marTop w:val="0"/>
      <w:marBottom w:val="0"/>
      <w:divBdr>
        <w:top w:val="none" w:sz="0" w:space="0" w:color="auto"/>
        <w:left w:val="none" w:sz="0" w:space="0" w:color="auto"/>
        <w:bottom w:val="none" w:sz="0" w:space="0" w:color="auto"/>
        <w:right w:val="none" w:sz="0" w:space="0" w:color="auto"/>
      </w:divBdr>
    </w:div>
    <w:div w:id="692150178">
      <w:bodyDiv w:val="1"/>
      <w:marLeft w:val="0"/>
      <w:marRight w:val="0"/>
      <w:marTop w:val="0"/>
      <w:marBottom w:val="0"/>
      <w:divBdr>
        <w:top w:val="none" w:sz="0" w:space="0" w:color="auto"/>
        <w:left w:val="none" w:sz="0" w:space="0" w:color="auto"/>
        <w:bottom w:val="none" w:sz="0" w:space="0" w:color="auto"/>
        <w:right w:val="none" w:sz="0" w:space="0" w:color="auto"/>
      </w:divBdr>
    </w:div>
    <w:div w:id="872770837">
      <w:bodyDiv w:val="1"/>
      <w:marLeft w:val="0"/>
      <w:marRight w:val="0"/>
      <w:marTop w:val="0"/>
      <w:marBottom w:val="0"/>
      <w:divBdr>
        <w:top w:val="none" w:sz="0" w:space="0" w:color="auto"/>
        <w:left w:val="none" w:sz="0" w:space="0" w:color="auto"/>
        <w:bottom w:val="none" w:sz="0" w:space="0" w:color="auto"/>
        <w:right w:val="none" w:sz="0" w:space="0" w:color="auto"/>
      </w:divBdr>
    </w:div>
    <w:div w:id="997686420">
      <w:bodyDiv w:val="1"/>
      <w:marLeft w:val="0"/>
      <w:marRight w:val="0"/>
      <w:marTop w:val="0"/>
      <w:marBottom w:val="0"/>
      <w:divBdr>
        <w:top w:val="none" w:sz="0" w:space="0" w:color="auto"/>
        <w:left w:val="none" w:sz="0" w:space="0" w:color="auto"/>
        <w:bottom w:val="none" w:sz="0" w:space="0" w:color="auto"/>
        <w:right w:val="none" w:sz="0" w:space="0" w:color="auto"/>
      </w:divBdr>
    </w:div>
    <w:div w:id="1070423951">
      <w:bodyDiv w:val="1"/>
      <w:marLeft w:val="0"/>
      <w:marRight w:val="0"/>
      <w:marTop w:val="0"/>
      <w:marBottom w:val="0"/>
      <w:divBdr>
        <w:top w:val="none" w:sz="0" w:space="0" w:color="auto"/>
        <w:left w:val="none" w:sz="0" w:space="0" w:color="auto"/>
        <w:bottom w:val="none" w:sz="0" w:space="0" w:color="auto"/>
        <w:right w:val="none" w:sz="0" w:space="0" w:color="auto"/>
      </w:divBdr>
    </w:div>
    <w:div w:id="1153372123">
      <w:bodyDiv w:val="1"/>
      <w:marLeft w:val="0"/>
      <w:marRight w:val="0"/>
      <w:marTop w:val="0"/>
      <w:marBottom w:val="0"/>
      <w:divBdr>
        <w:top w:val="none" w:sz="0" w:space="0" w:color="auto"/>
        <w:left w:val="none" w:sz="0" w:space="0" w:color="auto"/>
        <w:bottom w:val="none" w:sz="0" w:space="0" w:color="auto"/>
        <w:right w:val="none" w:sz="0" w:space="0" w:color="auto"/>
      </w:divBdr>
    </w:div>
    <w:div w:id="1365055749">
      <w:bodyDiv w:val="1"/>
      <w:marLeft w:val="0"/>
      <w:marRight w:val="0"/>
      <w:marTop w:val="0"/>
      <w:marBottom w:val="0"/>
      <w:divBdr>
        <w:top w:val="none" w:sz="0" w:space="0" w:color="auto"/>
        <w:left w:val="none" w:sz="0" w:space="0" w:color="auto"/>
        <w:bottom w:val="none" w:sz="0" w:space="0" w:color="auto"/>
        <w:right w:val="none" w:sz="0" w:space="0" w:color="auto"/>
      </w:divBdr>
    </w:div>
    <w:div w:id="1381784834">
      <w:bodyDiv w:val="1"/>
      <w:marLeft w:val="0"/>
      <w:marRight w:val="0"/>
      <w:marTop w:val="0"/>
      <w:marBottom w:val="0"/>
      <w:divBdr>
        <w:top w:val="none" w:sz="0" w:space="0" w:color="auto"/>
        <w:left w:val="none" w:sz="0" w:space="0" w:color="auto"/>
        <w:bottom w:val="none" w:sz="0" w:space="0" w:color="auto"/>
        <w:right w:val="none" w:sz="0" w:space="0" w:color="auto"/>
      </w:divBdr>
    </w:div>
    <w:div w:id="1390106962">
      <w:bodyDiv w:val="1"/>
      <w:marLeft w:val="0"/>
      <w:marRight w:val="0"/>
      <w:marTop w:val="0"/>
      <w:marBottom w:val="0"/>
      <w:divBdr>
        <w:top w:val="none" w:sz="0" w:space="0" w:color="auto"/>
        <w:left w:val="none" w:sz="0" w:space="0" w:color="auto"/>
        <w:bottom w:val="none" w:sz="0" w:space="0" w:color="auto"/>
        <w:right w:val="none" w:sz="0" w:space="0" w:color="auto"/>
      </w:divBdr>
    </w:div>
    <w:div w:id="1419596313">
      <w:bodyDiv w:val="1"/>
      <w:marLeft w:val="0"/>
      <w:marRight w:val="0"/>
      <w:marTop w:val="0"/>
      <w:marBottom w:val="0"/>
      <w:divBdr>
        <w:top w:val="none" w:sz="0" w:space="0" w:color="auto"/>
        <w:left w:val="none" w:sz="0" w:space="0" w:color="auto"/>
        <w:bottom w:val="none" w:sz="0" w:space="0" w:color="auto"/>
        <w:right w:val="none" w:sz="0" w:space="0" w:color="auto"/>
      </w:divBdr>
    </w:div>
    <w:div w:id="1499612439">
      <w:bodyDiv w:val="1"/>
      <w:marLeft w:val="0"/>
      <w:marRight w:val="0"/>
      <w:marTop w:val="0"/>
      <w:marBottom w:val="0"/>
      <w:divBdr>
        <w:top w:val="none" w:sz="0" w:space="0" w:color="auto"/>
        <w:left w:val="none" w:sz="0" w:space="0" w:color="auto"/>
        <w:bottom w:val="none" w:sz="0" w:space="0" w:color="auto"/>
        <w:right w:val="none" w:sz="0" w:space="0" w:color="auto"/>
      </w:divBdr>
    </w:div>
    <w:div w:id="1524517685">
      <w:bodyDiv w:val="1"/>
      <w:marLeft w:val="0"/>
      <w:marRight w:val="0"/>
      <w:marTop w:val="0"/>
      <w:marBottom w:val="0"/>
      <w:divBdr>
        <w:top w:val="none" w:sz="0" w:space="0" w:color="auto"/>
        <w:left w:val="none" w:sz="0" w:space="0" w:color="auto"/>
        <w:bottom w:val="none" w:sz="0" w:space="0" w:color="auto"/>
        <w:right w:val="none" w:sz="0" w:space="0" w:color="auto"/>
      </w:divBdr>
    </w:div>
    <w:div w:id="1526675132">
      <w:bodyDiv w:val="1"/>
      <w:marLeft w:val="0"/>
      <w:marRight w:val="0"/>
      <w:marTop w:val="0"/>
      <w:marBottom w:val="0"/>
      <w:divBdr>
        <w:top w:val="none" w:sz="0" w:space="0" w:color="auto"/>
        <w:left w:val="none" w:sz="0" w:space="0" w:color="auto"/>
        <w:bottom w:val="none" w:sz="0" w:space="0" w:color="auto"/>
        <w:right w:val="none" w:sz="0" w:space="0" w:color="auto"/>
      </w:divBdr>
    </w:div>
    <w:div w:id="1678069667">
      <w:bodyDiv w:val="1"/>
      <w:marLeft w:val="0"/>
      <w:marRight w:val="0"/>
      <w:marTop w:val="0"/>
      <w:marBottom w:val="0"/>
      <w:divBdr>
        <w:top w:val="none" w:sz="0" w:space="0" w:color="auto"/>
        <w:left w:val="none" w:sz="0" w:space="0" w:color="auto"/>
        <w:bottom w:val="none" w:sz="0" w:space="0" w:color="auto"/>
        <w:right w:val="none" w:sz="0" w:space="0" w:color="auto"/>
      </w:divBdr>
    </w:div>
    <w:div w:id="1688822818">
      <w:bodyDiv w:val="1"/>
      <w:marLeft w:val="0"/>
      <w:marRight w:val="0"/>
      <w:marTop w:val="0"/>
      <w:marBottom w:val="0"/>
      <w:divBdr>
        <w:top w:val="none" w:sz="0" w:space="0" w:color="auto"/>
        <w:left w:val="none" w:sz="0" w:space="0" w:color="auto"/>
        <w:bottom w:val="none" w:sz="0" w:space="0" w:color="auto"/>
        <w:right w:val="none" w:sz="0" w:space="0" w:color="auto"/>
      </w:divBdr>
    </w:div>
    <w:div w:id="1707563180">
      <w:bodyDiv w:val="1"/>
      <w:marLeft w:val="0"/>
      <w:marRight w:val="0"/>
      <w:marTop w:val="0"/>
      <w:marBottom w:val="0"/>
      <w:divBdr>
        <w:top w:val="none" w:sz="0" w:space="0" w:color="auto"/>
        <w:left w:val="none" w:sz="0" w:space="0" w:color="auto"/>
        <w:bottom w:val="none" w:sz="0" w:space="0" w:color="auto"/>
        <w:right w:val="none" w:sz="0" w:space="0" w:color="auto"/>
      </w:divBdr>
    </w:div>
    <w:div w:id="1801070863">
      <w:bodyDiv w:val="1"/>
      <w:marLeft w:val="0"/>
      <w:marRight w:val="0"/>
      <w:marTop w:val="0"/>
      <w:marBottom w:val="0"/>
      <w:divBdr>
        <w:top w:val="none" w:sz="0" w:space="0" w:color="auto"/>
        <w:left w:val="none" w:sz="0" w:space="0" w:color="auto"/>
        <w:bottom w:val="none" w:sz="0" w:space="0" w:color="auto"/>
        <w:right w:val="none" w:sz="0" w:space="0" w:color="auto"/>
      </w:divBdr>
    </w:div>
    <w:div w:id="1863320815">
      <w:bodyDiv w:val="1"/>
      <w:marLeft w:val="0"/>
      <w:marRight w:val="0"/>
      <w:marTop w:val="0"/>
      <w:marBottom w:val="0"/>
      <w:divBdr>
        <w:top w:val="none" w:sz="0" w:space="0" w:color="auto"/>
        <w:left w:val="none" w:sz="0" w:space="0" w:color="auto"/>
        <w:bottom w:val="none" w:sz="0" w:space="0" w:color="auto"/>
        <w:right w:val="none" w:sz="0" w:space="0" w:color="auto"/>
      </w:divBdr>
    </w:div>
    <w:div w:id="1879270211">
      <w:bodyDiv w:val="1"/>
      <w:marLeft w:val="0"/>
      <w:marRight w:val="0"/>
      <w:marTop w:val="0"/>
      <w:marBottom w:val="0"/>
      <w:divBdr>
        <w:top w:val="none" w:sz="0" w:space="0" w:color="auto"/>
        <w:left w:val="none" w:sz="0" w:space="0" w:color="auto"/>
        <w:bottom w:val="none" w:sz="0" w:space="0" w:color="auto"/>
        <w:right w:val="none" w:sz="0" w:space="0" w:color="auto"/>
      </w:divBdr>
    </w:div>
    <w:div w:id="1963153210">
      <w:bodyDiv w:val="1"/>
      <w:marLeft w:val="0"/>
      <w:marRight w:val="0"/>
      <w:marTop w:val="0"/>
      <w:marBottom w:val="0"/>
      <w:divBdr>
        <w:top w:val="none" w:sz="0" w:space="0" w:color="auto"/>
        <w:left w:val="none" w:sz="0" w:space="0" w:color="auto"/>
        <w:bottom w:val="none" w:sz="0" w:space="0" w:color="auto"/>
        <w:right w:val="none" w:sz="0" w:space="0" w:color="auto"/>
      </w:divBdr>
    </w:div>
    <w:div w:id="20280248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trsCCJhH6S4" TargetMode="External"/><Relationship Id="rId13" Type="http://schemas.openxmlformats.org/officeDocument/2006/relationships/header" Target="header3.xml"/><Relationship Id="rId18" Type="http://schemas.openxmlformats.org/officeDocument/2006/relationships/hyperlink" Target="http://es.wikipedia.org/wiki/Par%C3%A9ntesis" TargetMode="Externa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hyperlink" Target="https://www.youtube.com/watch?v=EQOpqkimrgk"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youtube.com/watch?v=RYEdrYzrcPI" TargetMode="External"/><Relationship Id="rId25" Type="http://schemas.openxmlformats.org/officeDocument/2006/relationships/image" Target="media/image9.jpeg"/><Relationship Id="rId33"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4.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image" Target="media/image16.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57neSrYUJpw"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es.wikipedia.org/wiki/Par%C3%A9ntesis" TargetMode="External"/><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hyperlink" Target="https://www.ssyoutube.com/watch?v=EQOpqkimrgk"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profamilia.org.co/avise/derechos2.php" TargetMode="External"/><Relationship Id="rId1" Type="http://schemas.openxmlformats.org/officeDocument/2006/relationships/hyperlink" Target="http://www.rosazaragoza.org/a-la-lu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A06B47-5001-48AF-A628-761937E04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17129</Words>
  <Characters>94212</Characters>
  <Application>Microsoft Office Word</Application>
  <DocSecurity>0</DocSecurity>
  <Lines>785</Lines>
  <Paragraphs>222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111119</CharactersWithSpaces>
  <SharedDoc>false</SharedDoc>
  <HLinks>
    <vt:vector size="42" baseType="variant">
      <vt:variant>
        <vt:i4>1703958</vt:i4>
      </vt:variant>
      <vt:variant>
        <vt:i4>2069</vt:i4>
      </vt:variant>
      <vt:variant>
        <vt:i4>1025</vt:i4>
      </vt:variant>
      <vt:variant>
        <vt:i4>1</vt:i4>
      </vt:variant>
      <vt:variant>
        <vt:lpwstr>papeleria-trans-cabezote</vt:lpwstr>
      </vt:variant>
      <vt:variant>
        <vt:lpwstr/>
      </vt:variant>
      <vt:variant>
        <vt:i4>6291491</vt:i4>
      </vt:variant>
      <vt:variant>
        <vt:i4>2072</vt:i4>
      </vt:variant>
      <vt:variant>
        <vt:i4>1026</vt:i4>
      </vt:variant>
      <vt:variant>
        <vt:i4>1</vt:i4>
      </vt:variant>
      <vt:variant>
        <vt:lpwstr>papeleria-trans-pie2-02-02</vt:lpwstr>
      </vt:variant>
      <vt:variant>
        <vt:lpwstr/>
      </vt:variant>
      <vt:variant>
        <vt:i4>1310799</vt:i4>
      </vt:variant>
      <vt:variant>
        <vt:i4>-1</vt:i4>
      </vt:variant>
      <vt:variant>
        <vt:i4>2065</vt:i4>
      </vt:variant>
      <vt:variant>
        <vt:i4>1</vt:i4>
      </vt:variant>
      <vt:variant>
        <vt:lpwstr>papeleria-01</vt:lpwstr>
      </vt:variant>
      <vt:variant>
        <vt:lpwstr/>
      </vt:variant>
      <vt:variant>
        <vt:i4>1310799</vt:i4>
      </vt:variant>
      <vt:variant>
        <vt:i4>-1</vt:i4>
      </vt:variant>
      <vt:variant>
        <vt:i4>2066</vt:i4>
      </vt:variant>
      <vt:variant>
        <vt:i4>1</vt:i4>
      </vt:variant>
      <vt:variant>
        <vt:lpwstr>papeleria-01</vt:lpwstr>
      </vt:variant>
      <vt:variant>
        <vt:lpwstr/>
      </vt:variant>
      <vt:variant>
        <vt:i4>1441871</vt:i4>
      </vt:variant>
      <vt:variant>
        <vt:i4>-1</vt:i4>
      </vt:variant>
      <vt:variant>
        <vt:i4>2067</vt:i4>
      </vt:variant>
      <vt:variant>
        <vt:i4>1</vt:i4>
      </vt:variant>
      <vt:variant>
        <vt:lpwstr>papeleria-03</vt:lpwstr>
      </vt:variant>
      <vt:variant>
        <vt:lpwstr/>
      </vt:variant>
      <vt:variant>
        <vt:i4>1441871</vt:i4>
      </vt:variant>
      <vt:variant>
        <vt:i4>-1</vt:i4>
      </vt:variant>
      <vt:variant>
        <vt:i4>2068</vt:i4>
      </vt:variant>
      <vt:variant>
        <vt:i4>1</vt:i4>
      </vt:variant>
      <vt:variant>
        <vt:lpwstr>papeleria-03</vt:lpwstr>
      </vt:variant>
      <vt:variant>
        <vt:lpwstr/>
      </vt:variant>
      <vt:variant>
        <vt:i4>1441871</vt:i4>
      </vt:variant>
      <vt:variant>
        <vt:i4>-1</vt:i4>
      </vt:variant>
      <vt:variant>
        <vt:i4>2069</vt:i4>
      </vt:variant>
      <vt:variant>
        <vt:i4>1</vt:i4>
      </vt:variant>
      <vt:variant>
        <vt:lpwstr>papeleria-03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Manuel Salazar Muñoz</dc:creator>
  <cp:lastModifiedBy>Eudomenia Elina Cotes Curvelo</cp:lastModifiedBy>
  <cp:revision>2</cp:revision>
  <cp:lastPrinted>2015-09-24T13:30:00Z</cp:lastPrinted>
  <dcterms:created xsi:type="dcterms:W3CDTF">2016-03-10T19:07:00Z</dcterms:created>
  <dcterms:modified xsi:type="dcterms:W3CDTF">2016-03-10T19:07:00Z</dcterms:modified>
</cp:coreProperties>
</file>