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5000" w:type="pct"/>
        <w:tblLook w:val="04A0" w:firstRow="1" w:lastRow="0" w:firstColumn="1" w:lastColumn="0" w:noHBand="0" w:noVBand="1"/>
      </w:tblPr>
      <w:tblGrid>
        <w:gridCol w:w="3750"/>
        <w:gridCol w:w="9244"/>
      </w:tblGrid>
      <w:tr w:rsidR="003D633D" w:rsidRPr="0030137E" w:rsidTr="00F44BFF">
        <w:trPr>
          <w:trHeight w:val="339"/>
        </w:trPr>
        <w:tc>
          <w:tcPr>
            <w:tcW w:w="1443" w:type="pct"/>
            <w:shd w:val="clear" w:color="auto" w:fill="F2DBDB" w:themeFill="accent2" w:themeFillTint="33"/>
            <w:vAlign w:val="center"/>
          </w:tcPr>
          <w:tbl>
            <w:tblPr>
              <w:tblW w:w="0" w:type="auto"/>
              <w:tblBorders>
                <w:top w:val="nil"/>
                <w:left w:val="nil"/>
                <w:bottom w:val="nil"/>
                <w:right w:val="nil"/>
              </w:tblBorders>
              <w:tblLook w:val="0000" w:firstRow="0" w:lastRow="0" w:firstColumn="0" w:lastColumn="0" w:noHBand="0" w:noVBand="0"/>
            </w:tblPr>
            <w:tblGrid>
              <w:gridCol w:w="2319"/>
            </w:tblGrid>
            <w:tr w:rsidR="003D633D" w:rsidRPr="0030137E">
              <w:trPr>
                <w:trHeight w:val="216"/>
              </w:trPr>
              <w:tc>
                <w:tcPr>
                  <w:tcW w:w="0" w:type="auto"/>
                </w:tcPr>
                <w:p w:rsidR="003D633D" w:rsidRPr="0030137E" w:rsidRDefault="003D633D" w:rsidP="00F44BFF">
                  <w:pPr>
                    <w:pStyle w:val="Default"/>
                    <w:rPr>
                      <w:sz w:val="22"/>
                      <w:szCs w:val="22"/>
                    </w:rPr>
                  </w:pPr>
                  <w:r w:rsidRPr="0030137E">
                    <w:rPr>
                      <w:sz w:val="22"/>
                      <w:szCs w:val="22"/>
                    </w:rPr>
                    <w:t xml:space="preserve"> </w:t>
                  </w:r>
                  <w:r w:rsidRPr="0030137E">
                    <w:rPr>
                      <w:b/>
                      <w:bCs/>
                      <w:sz w:val="22"/>
                      <w:szCs w:val="22"/>
                    </w:rPr>
                    <w:t xml:space="preserve">TIPO DE PROCESO </w:t>
                  </w:r>
                </w:p>
              </w:tc>
            </w:tr>
          </w:tbl>
          <w:p w:rsidR="003D633D" w:rsidRPr="0030137E" w:rsidRDefault="003D633D" w:rsidP="00F44BFF">
            <w:pPr>
              <w:pStyle w:val="Prrafodelista"/>
              <w:spacing w:after="0"/>
              <w:ind w:left="0"/>
              <w:rPr>
                <w:rFonts w:ascii="Arial" w:hAnsi="Arial" w:cs="Arial"/>
                <w:b/>
                <w:sz w:val="22"/>
                <w:szCs w:val="22"/>
              </w:rPr>
            </w:pPr>
          </w:p>
        </w:tc>
        <w:tc>
          <w:tcPr>
            <w:tcW w:w="3557" w:type="pct"/>
          </w:tcPr>
          <w:tbl>
            <w:tblPr>
              <w:tblW w:w="0" w:type="auto"/>
              <w:jc w:val="center"/>
              <w:tblBorders>
                <w:top w:val="nil"/>
                <w:left w:val="nil"/>
                <w:bottom w:val="nil"/>
                <w:right w:val="nil"/>
              </w:tblBorders>
              <w:tblLook w:val="0000" w:firstRow="0" w:lastRow="0" w:firstColumn="0" w:lastColumn="0" w:noHBand="0" w:noVBand="0"/>
            </w:tblPr>
            <w:tblGrid>
              <w:gridCol w:w="8851"/>
            </w:tblGrid>
            <w:tr w:rsidR="00F44BFF" w:rsidRPr="0030137E" w:rsidTr="00F44BFF">
              <w:trPr>
                <w:trHeight w:val="93"/>
                <w:jc w:val="center"/>
              </w:trPr>
              <w:tc>
                <w:tcPr>
                  <w:tcW w:w="0" w:type="auto"/>
                </w:tcPr>
                <w:p w:rsidR="00F44BFF" w:rsidRPr="0030137E" w:rsidRDefault="00F44BFF" w:rsidP="0030137E">
                  <w:pPr>
                    <w:pStyle w:val="Default"/>
                    <w:jc w:val="center"/>
                    <w:rPr>
                      <w:sz w:val="22"/>
                      <w:szCs w:val="22"/>
                    </w:rPr>
                  </w:pPr>
                  <w:r w:rsidRPr="0030137E">
                    <w:rPr>
                      <w:sz w:val="22"/>
                      <w:szCs w:val="22"/>
                    </w:rPr>
                    <w:t xml:space="preserve">Estratégico </w:t>
                  </w:r>
                  <w:r w:rsidR="00555762" w:rsidRPr="0030137E">
                    <w:rPr>
                      <w:sz w:val="22"/>
                      <w:szCs w:val="22"/>
                      <w:u w:val="single"/>
                    </w:rPr>
                    <w:t>_______</w:t>
                  </w:r>
                  <w:r w:rsidRPr="0030137E">
                    <w:rPr>
                      <w:sz w:val="22"/>
                      <w:szCs w:val="22"/>
                    </w:rPr>
                    <w:t xml:space="preserve"> Misional ______ Apoyo </w:t>
                  </w:r>
                  <w:r w:rsidR="0030137E">
                    <w:rPr>
                      <w:sz w:val="22"/>
                      <w:szCs w:val="22"/>
                    </w:rPr>
                    <w:t>___</w:t>
                  </w:r>
                  <w:r w:rsidR="0030137E" w:rsidRPr="00D12B61">
                    <w:rPr>
                      <w:sz w:val="22"/>
                      <w:szCs w:val="22"/>
                      <w:u w:val="single"/>
                    </w:rPr>
                    <w:t>_</w:t>
                  </w:r>
                  <w:r w:rsidR="00792333" w:rsidRPr="00D12B61">
                    <w:rPr>
                      <w:sz w:val="22"/>
                      <w:szCs w:val="22"/>
                      <w:u w:val="single"/>
                    </w:rPr>
                    <w:t>X</w:t>
                  </w:r>
                  <w:r w:rsidR="0030137E">
                    <w:rPr>
                      <w:sz w:val="22"/>
                      <w:szCs w:val="22"/>
                    </w:rPr>
                    <w:t>___</w:t>
                  </w:r>
                  <w:r w:rsidR="000B3C69" w:rsidRPr="0030137E">
                    <w:rPr>
                      <w:sz w:val="22"/>
                      <w:szCs w:val="22"/>
                    </w:rPr>
                    <w:t xml:space="preserve">  </w:t>
                  </w:r>
                  <w:r w:rsidR="00781EA2" w:rsidRPr="0030137E">
                    <w:rPr>
                      <w:sz w:val="22"/>
                      <w:szCs w:val="22"/>
                    </w:rPr>
                    <w:t>Seguimiento</w:t>
                  </w:r>
                  <w:r w:rsidRPr="0030137E">
                    <w:rPr>
                      <w:sz w:val="22"/>
                      <w:szCs w:val="22"/>
                    </w:rPr>
                    <w:t xml:space="preserve"> y Control _______</w:t>
                  </w:r>
                </w:p>
              </w:tc>
            </w:tr>
          </w:tbl>
          <w:p w:rsidR="003D633D" w:rsidRPr="0030137E" w:rsidRDefault="003D633D" w:rsidP="005174B1">
            <w:pPr>
              <w:pStyle w:val="Prrafodelista"/>
              <w:spacing w:after="0"/>
              <w:ind w:left="0"/>
              <w:rPr>
                <w:rFonts w:ascii="Arial" w:hAnsi="Arial" w:cs="Arial"/>
                <w:b/>
                <w:sz w:val="22"/>
                <w:szCs w:val="22"/>
              </w:rPr>
            </w:pPr>
          </w:p>
        </w:tc>
      </w:tr>
      <w:tr w:rsidR="003D633D" w:rsidRPr="0030137E" w:rsidTr="00F44BFF">
        <w:tc>
          <w:tcPr>
            <w:tcW w:w="1443" w:type="pct"/>
            <w:shd w:val="clear" w:color="auto" w:fill="F2DBDB" w:themeFill="accent2" w:themeFillTint="33"/>
            <w:vAlign w:val="center"/>
          </w:tcPr>
          <w:tbl>
            <w:tblPr>
              <w:tblW w:w="0" w:type="auto"/>
              <w:tblBorders>
                <w:top w:val="nil"/>
                <w:left w:val="nil"/>
                <w:bottom w:val="nil"/>
                <w:right w:val="nil"/>
              </w:tblBorders>
              <w:tblLook w:val="0000" w:firstRow="0" w:lastRow="0" w:firstColumn="0" w:lastColumn="0" w:noHBand="0" w:noVBand="0"/>
            </w:tblPr>
            <w:tblGrid>
              <w:gridCol w:w="1952"/>
            </w:tblGrid>
            <w:tr w:rsidR="003D633D" w:rsidRPr="0030137E">
              <w:trPr>
                <w:trHeight w:val="93"/>
              </w:trPr>
              <w:tc>
                <w:tcPr>
                  <w:tcW w:w="0" w:type="auto"/>
                </w:tcPr>
                <w:p w:rsidR="003D633D" w:rsidRPr="0030137E" w:rsidRDefault="003D633D" w:rsidP="00F44BFF">
                  <w:pPr>
                    <w:pStyle w:val="Default"/>
                    <w:rPr>
                      <w:sz w:val="22"/>
                      <w:szCs w:val="22"/>
                    </w:rPr>
                  </w:pPr>
                  <w:r w:rsidRPr="0030137E">
                    <w:rPr>
                      <w:sz w:val="22"/>
                      <w:szCs w:val="22"/>
                    </w:rPr>
                    <w:t xml:space="preserve"> </w:t>
                  </w:r>
                  <w:r w:rsidRPr="0030137E">
                    <w:rPr>
                      <w:b/>
                      <w:bCs/>
                      <w:sz w:val="22"/>
                      <w:szCs w:val="22"/>
                    </w:rPr>
                    <w:t xml:space="preserve">RESPONSABLE </w:t>
                  </w:r>
                </w:p>
              </w:tc>
            </w:tr>
          </w:tbl>
          <w:p w:rsidR="003D633D" w:rsidRPr="0030137E" w:rsidRDefault="003D633D" w:rsidP="00F44BFF">
            <w:pPr>
              <w:pStyle w:val="Prrafodelista"/>
              <w:spacing w:after="0"/>
              <w:ind w:left="0"/>
              <w:rPr>
                <w:rFonts w:ascii="Arial" w:hAnsi="Arial" w:cs="Arial"/>
                <w:b/>
                <w:sz w:val="22"/>
                <w:szCs w:val="22"/>
              </w:rPr>
            </w:pPr>
          </w:p>
        </w:tc>
        <w:tc>
          <w:tcPr>
            <w:tcW w:w="3557" w:type="pct"/>
          </w:tcPr>
          <w:p w:rsidR="003D633D" w:rsidRPr="00E81AC9" w:rsidRDefault="00792333" w:rsidP="00E81AC9">
            <w:pPr>
              <w:pStyle w:val="Prrafodelista"/>
              <w:spacing w:after="0"/>
              <w:ind w:left="0"/>
              <w:jc w:val="both"/>
              <w:rPr>
                <w:rFonts w:ascii="Arial" w:hAnsi="Arial" w:cs="Arial"/>
                <w:sz w:val="22"/>
                <w:szCs w:val="22"/>
              </w:rPr>
            </w:pPr>
            <w:r w:rsidRPr="00E81AC9">
              <w:rPr>
                <w:rFonts w:ascii="Arial" w:hAnsi="Arial" w:cs="Arial"/>
                <w:sz w:val="22"/>
                <w:szCs w:val="22"/>
              </w:rPr>
              <w:t>Coordinador (a) Grupo de Gestión Administrativa y Documental</w:t>
            </w:r>
          </w:p>
        </w:tc>
      </w:tr>
      <w:tr w:rsidR="003D633D" w:rsidRPr="0030137E" w:rsidTr="00F44BFF">
        <w:tc>
          <w:tcPr>
            <w:tcW w:w="1443" w:type="pct"/>
            <w:shd w:val="clear" w:color="auto" w:fill="F2DBDB" w:themeFill="accent2" w:themeFillTint="33"/>
            <w:vAlign w:val="center"/>
          </w:tcPr>
          <w:tbl>
            <w:tblPr>
              <w:tblW w:w="0" w:type="auto"/>
              <w:tblBorders>
                <w:top w:val="nil"/>
                <w:left w:val="nil"/>
                <w:bottom w:val="nil"/>
                <w:right w:val="nil"/>
              </w:tblBorders>
              <w:tblLook w:val="0000" w:firstRow="0" w:lastRow="0" w:firstColumn="0" w:lastColumn="0" w:noHBand="0" w:noVBand="0"/>
            </w:tblPr>
            <w:tblGrid>
              <w:gridCol w:w="1390"/>
            </w:tblGrid>
            <w:tr w:rsidR="003D633D" w:rsidRPr="0030137E">
              <w:trPr>
                <w:trHeight w:val="93"/>
              </w:trPr>
              <w:tc>
                <w:tcPr>
                  <w:tcW w:w="0" w:type="auto"/>
                </w:tcPr>
                <w:p w:rsidR="003D633D" w:rsidRPr="0030137E" w:rsidRDefault="003D633D" w:rsidP="00F44BFF">
                  <w:pPr>
                    <w:pStyle w:val="Default"/>
                    <w:rPr>
                      <w:sz w:val="22"/>
                      <w:szCs w:val="22"/>
                    </w:rPr>
                  </w:pPr>
                  <w:r w:rsidRPr="0030137E">
                    <w:rPr>
                      <w:sz w:val="22"/>
                      <w:szCs w:val="22"/>
                    </w:rPr>
                    <w:t xml:space="preserve"> </w:t>
                  </w:r>
                  <w:r w:rsidRPr="0030137E">
                    <w:rPr>
                      <w:b/>
                      <w:bCs/>
                      <w:sz w:val="22"/>
                      <w:szCs w:val="22"/>
                    </w:rPr>
                    <w:t xml:space="preserve">OBJETIVO </w:t>
                  </w:r>
                </w:p>
              </w:tc>
            </w:tr>
          </w:tbl>
          <w:p w:rsidR="003D633D" w:rsidRPr="0030137E" w:rsidRDefault="003D633D" w:rsidP="00F44BFF">
            <w:pPr>
              <w:pStyle w:val="Prrafodelista"/>
              <w:spacing w:after="0"/>
              <w:ind w:left="0"/>
              <w:rPr>
                <w:rFonts w:ascii="Arial" w:hAnsi="Arial" w:cs="Arial"/>
                <w:b/>
                <w:sz w:val="22"/>
                <w:szCs w:val="22"/>
              </w:rPr>
            </w:pPr>
          </w:p>
        </w:tc>
        <w:tc>
          <w:tcPr>
            <w:tcW w:w="3557" w:type="pct"/>
          </w:tcPr>
          <w:p w:rsidR="003D633D" w:rsidRPr="00E81AC9" w:rsidRDefault="00792333" w:rsidP="00E81AC9">
            <w:pPr>
              <w:pStyle w:val="Prrafodelista"/>
              <w:spacing w:after="0"/>
              <w:ind w:left="0"/>
              <w:jc w:val="both"/>
              <w:rPr>
                <w:rFonts w:ascii="Arial" w:hAnsi="Arial" w:cs="Arial"/>
                <w:sz w:val="22"/>
                <w:szCs w:val="22"/>
              </w:rPr>
            </w:pPr>
            <w:r w:rsidRPr="00E81AC9">
              <w:rPr>
                <w:rFonts w:ascii="Arial" w:hAnsi="Arial" w:cs="Arial"/>
                <w:sz w:val="22"/>
                <w:szCs w:val="22"/>
              </w:rPr>
              <w:t>Garantizar la planeación, producción, recepción, distribución, trámite, consulta, organización, valoración, conservación y preservación de los documentos de archivo en su soporte físico y electrónico dentro de las tres fases de archivo</w:t>
            </w:r>
            <w:r w:rsidR="00E81AC9" w:rsidRPr="00E81AC9">
              <w:rPr>
                <w:rFonts w:ascii="Arial" w:hAnsi="Arial" w:cs="Arial"/>
                <w:sz w:val="22"/>
                <w:szCs w:val="22"/>
              </w:rPr>
              <w:t>, para controlar y administrar los documentos de archivo de los procesos</w:t>
            </w:r>
            <w:r w:rsidRPr="00E81AC9">
              <w:rPr>
                <w:rFonts w:ascii="Arial" w:hAnsi="Arial" w:cs="Arial"/>
                <w:sz w:val="22"/>
                <w:szCs w:val="22"/>
              </w:rPr>
              <w:t>.</w:t>
            </w:r>
          </w:p>
        </w:tc>
      </w:tr>
      <w:tr w:rsidR="003D633D" w:rsidRPr="0030137E" w:rsidTr="00F44BFF">
        <w:tc>
          <w:tcPr>
            <w:tcW w:w="1443" w:type="pct"/>
            <w:shd w:val="clear" w:color="auto" w:fill="F2DBDB" w:themeFill="accent2" w:themeFillTint="33"/>
            <w:vAlign w:val="center"/>
          </w:tcPr>
          <w:tbl>
            <w:tblPr>
              <w:tblW w:w="0" w:type="auto"/>
              <w:tblBorders>
                <w:top w:val="nil"/>
                <w:left w:val="nil"/>
                <w:bottom w:val="nil"/>
                <w:right w:val="nil"/>
              </w:tblBorders>
              <w:tblLook w:val="0000" w:firstRow="0" w:lastRow="0" w:firstColumn="0" w:lastColumn="0" w:noHBand="0" w:noVBand="0"/>
            </w:tblPr>
            <w:tblGrid>
              <w:gridCol w:w="1353"/>
            </w:tblGrid>
            <w:tr w:rsidR="003D633D" w:rsidRPr="0030137E">
              <w:trPr>
                <w:trHeight w:val="93"/>
              </w:trPr>
              <w:tc>
                <w:tcPr>
                  <w:tcW w:w="0" w:type="auto"/>
                </w:tcPr>
                <w:p w:rsidR="003D633D" w:rsidRPr="0030137E" w:rsidRDefault="003D633D" w:rsidP="00F44BFF">
                  <w:pPr>
                    <w:pStyle w:val="Default"/>
                    <w:rPr>
                      <w:sz w:val="22"/>
                      <w:szCs w:val="22"/>
                    </w:rPr>
                  </w:pPr>
                  <w:r w:rsidRPr="0030137E">
                    <w:rPr>
                      <w:sz w:val="22"/>
                      <w:szCs w:val="22"/>
                    </w:rPr>
                    <w:t xml:space="preserve"> </w:t>
                  </w:r>
                  <w:r w:rsidRPr="0030137E">
                    <w:rPr>
                      <w:b/>
                      <w:bCs/>
                      <w:sz w:val="22"/>
                      <w:szCs w:val="22"/>
                    </w:rPr>
                    <w:t xml:space="preserve">ALCANCE </w:t>
                  </w:r>
                </w:p>
              </w:tc>
            </w:tr>
          </w:tbl>
          <w:p w:rsidR="003D633D" w:rsidRPr="0030137E" w:rsidRDefault="003D633D" w:rsidP="00F44BFF">
            <w:pPr>
              <w:pStyle w:val="Prrafodelista"/>
              <w:spacing w:after="0"/>
              <w:ind w:left="0"/>
              <w:rPr>
                <w:rFonts w:ascii="Arial" w:hAnsi="Arial" w:cs="Arial"/>
                <w:b/>
                <w:sz w:val="22"/>
                <w:szCs w:val="22"/>
              </w:rPr>
            </w:pPr>
          </w:p>
        </w:tc>
        <w:tc>
          <w:tcPr>
            <w:tcW w:w="3557" w:type="pct"/>
          </w:tcPr>
          <w:p w:rsidR="003D633D" w:rsidRPr="00E81AC9" w:rsidRDefault="00792333" w:rsidP="00E81AC9">
            <w:pPr>
              <w:pStyle w:val="Prrafodelista"/>
              <w:spacing w:after="0"/>
              <w:ind w:left="0"/>
              <w:jc w:val="both"/>
              <w:rPr>
                <w:rFonts w:ascii="Arial" w:hAnsi="Arial" w:cs="Arial"/>
                <w:b/>
                <w:sz w:val="22"/>
                <w:szCs w:val="22"/>
              </w:rPr>
            </w:pPr>
            <w:r w:rsidRPr="00E81AC9">
              <w:rPr>
                <w:rFonts w:ascii="Arial" w:hAnsi="Arial" w:cs="Arial"/>
                <w:sz w:val="22"/>
                <w:szCs w:val="22"/>
              </w:rPr>
              <w:t>Este proceso aplica a todos los documentos de archivo de la Unidad, con base en la definición que estipula la Ley 594 de 2000 y el Decreto 1080 de 2015</w:t>
            </w:r>
          </w:p>
        </w:tc>
      </w:tr>
    </w:tbl>
    <w:p w:rsidR="003D633D" w:rsidRPr="0030137E" w:rsidRDefault="003D633D" w:rsidP="005174B1">
      <w:pPr>
        <w:pStyle w:val="Prrafodelista"/>
        <w:spacing w:after="0"/>
        <w:ind w:left="-142"/>
        <w:rPr>
          <w:rFonts w:ascii="Arial" w:hAnsi="Arial" w:cs="Arial"/>
          <w:b/>
          <w:sz w:val="22"/>
          <w:szCs w:val="22"/>
        </w:rPr>
      </w:pPr>
    </w:p>
    <w:tbl>
      <w:tblPr>
        <w:tblStyle w:val="Tablaconcuadrcula"/>
        <w:tblW w:w="5000" w:type="pct"/>
        <w:tblLook w:val="04A0" w:firstRow="1" w:lastRow="0" w:firstColumn="1" w:lastColumn="0" w:noHBand="0" w:noVBand="1"/>
      </w:tblPr>
      <w:tblGrid>
        <w:gridCol w:w="2110"/>
        <w:gridCol w:w="2121"/>
        <w:gridCol w:w="4223"/>
        <w:gridCol w:w="2440"/>
        <w:gridCol w:w="2100"/>
      </w:tblGrid>
      <w:tr w:rsidR="00B01253" w:rsidRPr="00B01253" w:rsidTr="00E81AC9">
        <w:trPr>
          <w:trHeight w:val="249"/>
        </w:trPr>
        <w:tc>
          <w:tcPr>
            <w:tcW w:w="1628" w:type="pct"/>
            <w:gridSpan w:val="2"/>
            <w:shd w:val="clear" w:color="auto" w:fill="F2DBDB" w:themeFill="accent2" w:themeFillTint="33"/>
            <w:vAlign w:val="center"/>
          </w:tcPr>
          <w:p w:rsidR="002F607F" w:rsidRPr="00B01253" w:rsidRDefault="002F607F" w:rsidP="00E81AC9">
            <w:pPr>
              <w:pStyle w:val="Prrafodelista"/>
              <w:spacing w:after="0"/>
              <w:ind w:left="0"/>
              <w:jc w:val="center"/>
              <w:rPr>
                <w:rFonts w:ascii="Arial" w:hAnsi="Arial" w:cs="Arial"/>
                <w:b/>
                <w:color w:val="000000" w:themeColor="text1"/>
                <w:sz w:val="22"/>
                <w:szCs w:val="22"/>
              </w:rPr>
            </w:pPr>
            <w:r w:rsidRPr="00B01253">
              <w:rPr>
                <w:rFonts w:ascii="Arial" w:hAnsi="Arial" w:cs="Arial"/>
                <w:b/>
                <w:color w:val="000000" w:themeColor="text1"/>
                <w:sz w:val="22"/>
                <w:szCs w:val="22"/>
              </w:rPr>
              <w:t>ENTRADAS</w:t>
            </w:r>
          </w:p>
        </w:tc>
        <w:tc>
          <w:tcPr>
            <w:tcW w:w="1625" w:type="pct"/>
            <w:vMerge w:val="restart"/>
            <w:shd w:val="clear" w:color="auto" w:fill="F2DBDB" w:themeFill="accent2" w:themeFillTint="33"/>
            <w:vAlign w:val="center"/>
          </w:tcPr>
          <w:p w:rsidR="002F607F" w:rsidRPr="00B01253" w:rsidRDefault="002F607F" w:rsidP="00E81AC9">
            <w:pPr>
              <w:pStyle w:val="Prrafodelista"/>
              <w:spacing w:after="0"/>
              <w:ind w:left="0"/>
              <w:jc w:val="center"/>
              <w:rPr>
                <w:rFonts w:ascii="Arial" w:hAnsi="Arial" w:cs="Arial"/>
                <w:b/>
                <w:color w:val="000000" w:themeColor="text1"/>
                <w:sz w:val="22"/>
                <w:szCs w:val="22"/>
              </w:rPr>
            </w:pPr>
            <w:r w:rsidRPr="00B01253">
              <w:rPr>
                <w:rFonts w:ascii="Arial" w:hAnsi="Arial" w:cs="Arial"/>
                <w:b/>
                <w:color w:val="000000" w:themeColor="text1"/>
                <w:sz w:val="22"/>
                <w:szCs w:val="22"/>
              </w:rPr>
              <w:t>ACTIVIDADES</w:t>
            </w:r>
          </w:p>
        </w:tc>
        <w:tc>
          <w:tcPr>
            <w:tcW w:w="1747" w:type="pct"/>
            <w:gridSpan w:val="2"/>
            <w:shd w:val="clear" w:color="auto" w:fill="F2DBDB" w:themeFill="accent2" w:themeFillTint="33"/>
          </w:tcPr>
          <w:p w:rsidR="002F607F" w:rsidRPr="00B01253" w:rsidRDefault="002F607F" w:rsidP="00E81AC9">
            <w:pPr>
              <w:pStyle w:val="Prrafodelista"/>
              <w:spacing w:after="0"/>
              <w:ind w:left="0"/>
              <w:jc w:val="center"/>
              <w:rPr>
                <w:rFonts w:ascii="Arial" w:hAnsi="Arial" w:cs="Arial"/>
                <w:b/>
                <w:color w:val="000000" w:themeColor="text1"/>
                <w:sz w:val="22"/>
                <w:szCs w:val="22"/>
              </w:rPr>
            </w:pPr>
            <w:r w:rsidRPr="00B01253">
              <w:rPr>
                <w:rFonts w:ascii="Arial" w:hAnsi="Arial" w:cs="Arial"/>
                <w:b/>
                <w:color w:val="000000" w:themeColor="text1"/>
                <w:sz w:val="22"/>
                <w:szCs w:val="22"/>
              </w:rPr>
              <w:t>SALIDAS</w:t>
            </w:r>
          </w:p>
        </w:tc>
      </w:tr>
      <w:tr w:rsidR="00B01253" w:rsidRPr="00B01253" w:rsidTr="00E81AC9">
        <w:trPr>
          <w:trHeight w:val="732"/>
        </w:trPr>
        <w:tc>
          <w:tcPr>
            <w:tcW w:w="812" w:type="pct"/>
            <w:shd w:val="clear" w:color="auto" w:fill="F2DBDB" w:themeFill="accent2" w:themeFillTint="33"/>
            <w:vAlign w:val="center"/>
          </w:tcPr>
          <w:p w:rsidR="002F607F" w:rsidRPr="00B01253" w:rsidRDefault="002F607F" w:rsidP="00E81AC9">
            <w:pPr>
              <w:pStyle w:val="Prrafodelista"/>
              <w:spacing w:after="0"/>
              <w:ind w:left="0"/>
              <w:jc w:val="center"/>
              <w:rPr>
                <w:rFonts w:ascii="Arial" w:hAnsi="Arial" w:cs="Arial"/>
                <w:b/>
                <w:color w:val="000000" w:themeColor="text1"/>
                <w:sz w:val="22"/>
                <w:szCs w:val="22"/>
              </w:rPr>
            </w:pPr>
            <w:r w:rsidRPr="00B01253">
              <w:rPr>
                <w:rFonts w:ascii="Arial" w:hAnsi="Arial" w:cs="Arial"/>
                <w:b/>
                <w:color w:val="000000" w:themeColor="text1"/>
                <w:sz w:val="22"/>
                <w:szCs w:val="22"/>
              </w:rPr>
              <w:t>PROVEEDOR</w:t>
            </w:r>
          </w:p>
        </w:tc>
        <w:tc>
          <w:tcPr>
            <w:tcW w:w="816" w:type="pct"/>
            <w:shd w:val="clear" w:color="auto" w:fill="F2DBDB" w:themeFill="accent2" w:themeFillTint="33"/>
            <w:vAlign w:val="center"/>
          </w:tcPr>
          <w:p w:rsidR="002F607F" w:rsidRPr="00B01253" w:rsidRDefault="002F607F" w:rsidP="00E81AC9">
            <w:pPr>
              <w:pStyle w:val="Prrafodelista"/>
              <w:spacing w:after="0"/>
              <w:ind w:left="0"/>
              <w:jc w:val="center"/>
              <w:rPr>
                <w:rFonts w:ascii="Arial" w:hAnsi="Arial" w:cs="Arial"/>
                <w:b/>
                <w:color w:val="000000" w:themeColor="text1"/>
                <w:sz w:val="22"/>
                <w:szCs w:val="22"/>
              </w:rPr>
            </w:pPr>
            <w:r w:rsidRPr="00B01253">
              <w:rPr>
                <w:rFonts w:ascii="Arial" w:hAnsi="Arial" w:cs="Arial"/>
                <w:b/>
                <w:color w:val="000000" w:themeColor="text1"/>
                <w:sz w:val="22"/>
                <w:szCs w:val="22"/>
              </w:rPr>
              <w:t>INSUMOS</w:t>
            </w:r>
          </w:p>
        </w:tc>
        <w:tc>
          <w:tcPr>
            <w:tcW w:w="1625" w:type="pct"/>
            <w:vMerge/>
            <w:shd w:val="clear" w:color="auto" w:fill="F2DBDB" w:themeFill="accent2" w:themeFillTint="33"/>
            <w:vAlign w:val="center"/>
          </w:tcPr>
          <w:p w:rsidR="002F607F" w:rsidRPr="00B01253" w:rsidRDefault="002F607F" w:rsidP="00E81AC9">
            <w:pPr>
              <w:pStyle w:val="Prrafodelista"/>
              <w:spacing w:after="0"/>
              <w:ind w:left="0"/>
              <w:jc w:val="center"/>
              <w:rPr>
                <w:rFonts w:ascii="Arial" w:hAnsi="Arial" w:cs="Arial"/>
                <w:b/>
                <w:color w:val="000000" w:themeColor="text1"/>
                <w:sz w:val="22"/>
                <w:szCs w:val="22"/>
              </w:rPr>
            </w:pPr>
          </w:p>
        </w:tc>
        <w:tc>
          <w:tcPr>
            <w:tcW w:w="939" w:type="pct"/>
            <w:shd w:val="clear" w:color="auto" w:fill="F2DBDB" w:themeFill="accent2" w:themeFillTint="33"/>
            <w:vAlign w:val="center"/>
          </w:tcPr>
          <w:p w:rsidR="002F607F" w:rsidRPr="00B01253" w:rsidRDefault="002F607F" w:rsidP="00E81AC9">
            <w:pPr>
              <w:pStyle w:val="Prrafodelista"/>
              <w:spacing w:after="0"/>
              <w:ind w:left="0"/>
              <w:jc w:val="center"/>
              <w:rPr>
                <w:rFonts w:ascii="Arial" w:hAnsi="Arial" w:cs="Arial"/>
                <w:b/>
                <w:color w:val="000000" w:themeColor="text1"/>
                <w:sz w:val="22"/>
                <w:szCs w:val="22"/>
              </w:rPr>
            </w:pPr>
            <w:r w:rsidRPr="00B01253">
              <w:rPr>
                <w:rFonts w:ascii="Arial" w:hAnsi="Arial" w:cs="Arial"/>
                <w:b/>
                <w:color w:val="000000" w:themeColor="text1"/>
                <w:sz w:val="22"/>
                <w:szCs w:val="22"/>
              </w:rPr>
              <w:t>SERVICIOS Y/O PRODUCTOS</w:t>
            </w:r>
          </w:p>
        </w:tc>
        <w:tc>
          <w:tcPr>
            <w:tcW w:w="808" w:type="pct"/>
            <w:shd w:val="clear" w:color="auto" w:fill="F2DBDB" w:themeFill="accent2" w:themeFillTint="33"/>
            <w:vAlign w:val="center"/>
          </w:tcPr>
          <w:p w:rsidR="002F607F" w:rsidRPr="00B01253" w:rsidRDefault="002F607F" w:rsidP="00E81AC9">
            <w:pPr>
              <w:pStyle w:val="Prrafodelista"/>
              <w:spacing w:after="0"/>
              <w:ind w:left="0"/>
              <w:jc w:val="center"/>
              <w:rPr>
                <w:rFonts w:ascii="Arial" w:hAnsi="Arial" w:cs="Arial"/>
                <w:b/>
                <w:color w:val="000000" w:themeColor="text1"/>
                <w:sz w:val="22"/>
                <w:szCs w:val="22"/>
              </w:rPr>
            </w:pPr>
            <w:r w:rsidRPr="00B01253">
              <w:rPr>
                <w:rFonts w:ascii="Arial" w:hAnsi="Arial" w:cs="Arial"/>
                <w:b/>
                <w:color w:val="000000" w:themeColor="text1"/>
                <w:sz w:val="22"/>
                <w:szCs w:val="22"/>
              </w:rPr>
              <w:t>CLIENTE INTERNO Y/O EXTERNO</w:t>
            </w:r>
          </w:p>
        </w:tc>
      </w:tr>
      <w:tr w:rsidR="00B01253" w:rsidRPr="00B01253" w:rsidTr="00E81AC9">
        <w:trPr>
          <w:trHeight w:val="234"/>
        </w:trPr>
        <w:tc>
          <w:tcPr>
            <w:tcW w:w="5000" w:type="pct"/>
            <w:gridSpan w:val="5"/>
          </w:tcPr>
          <w:p w:rsidR="002F607F" w:rsidRPr="00B01253" w:rsidRDefault="002F607F" w:rsidP="00E81AC9">
            <w:pPr>
              <w:pStyle w:val="Prrafodelista"/>
              <w:spacing w:after="0"/>
              <w:ind w:left="0"/>
              <w:jc w:val="center"/>
              <w:rPr>
                <w:rFonts w:ascii="Arial" w:hAnsi="Arial" w:cs="Arial"/>
                <w:b/>
                <w:color w:val="000000" w:themeColor="text1"/>
                <w:sz w:val="22"/>
                <w:szCs w:val="22"/>
              </w:rPr>
            </w:pPr>
            <w:r w:rsidRPr="00B01253">
              <w:rPr>
                <w:rFonts w:ascii="Arial" w:hAnsi="Arial" w:cs="Arial"/>
                <w:b/>
                <w:color w:val="000000" w:themeColor="text1"/>
                <w:sz w:val="22"/>
                <w:szCs w:val="22"/>
              </w:rPr>
              <w:t>Planear</w:t>
            </w:r>
          </w:p>
        </w:tc>
      </w:tr>
      <w:tr w:rsidR="00712592" w:rsidRPr="00B01253" w:rsidTr="00E81AC9">
        <w:trPr>
          <w:trHeight w:val="249"/>
        </w:trPr>
        <w:tc>
          <w:tcPr>
            <w:tcW w:w="812" w:type="pct"/>
            <w:vAlign w:val="center"/>
          </w:tcPr>
          <w:p w:rsidR="00712592" w:rsidRDefault="00712592" w:rsidP="00E81AC9">
            <w:pPr>
              <w:pStyle w:val="Prrafodelista"/>
              <w:numPr>
                <w:ilvl w:val="0"/>
                <w:numId w:val="9"/>
              </w:numPr>
              <w:spacing w:after="0"/>
              <w:ind w:left="142" w:hanging="142"/>
              <w:jc w:val="both"/>
              <w:rPr>
                <w:rFonts w:ascii="Arial" w:hAnsi="Arial" w:cs="Arial"/>
                <w:sz w:val="18"/>
                <w:szCs w:val="18"/>
              </w:rPr>
            </w:pPr>
            <w:r w:rsidRPr="00706A93">
              <w:rPr>
                <w:rFonts w:ascii="Arial" w:hAnsi="Arial" w:cs="Arial"/>
                <w:sz w:val="18"/>
                <w:szCs w:val="18"/>
              </w:rPr>
              <w:t>Archivo General de la Nación</w:t>
            </w:r>
          </w:p>
          <w:p w:rsidR="00935914" w:rsidRPr="00706A93" w:rsidRDefault="00935914" w:rsidP="00E81AC9">
            <w:pPr>
              <w:pStyle w:val="Prrafodelista"/>
              <w:numPr>
                <w:ilvl w:val="0"/>
                <w:numId w:val="9"/>
              </w:numPr>
              <w:spacing w:after="0"/>
              <w:ind w:left="142" w:hanging="142"/>
              <w:jc w:val="both"/>
              <w:rPr>
                <w:rFonts w:ascii="Arial" w:hAnsi="Arial" w:cs="Arial"/>
                <w:sz w:val="18"/>
                <w:szCs w:val="18"/>
              </w:rPr>
            </w:pPr>
            <w:r w:rsidRPr="00706A93">
              <w:rPr>
                <w:rFonts w:ascii="Arial" w:hAnsi="Arial" w:cs="Arial"/>
                <w:sz w:val="18"/>
                <w:szCs w:val="18"/>
              </w:rPr>
              <w:t>Presidencia de</w:t>
            </w:r>
            <w:r>
              <w:rPr>
                <w:rFonts w:ascii="Arial" w:hAnsi="Arial" w:cs="Arial"/>
                <w:sz w:val="18"/>
                <w:szCs w:val="18"/>
              </w:rPr>
              <w:t xml:space="preserve"> </w:t>
            </w:r>
            <w:r w:rsidRPr="00706A93">
              <w:rPr>
                <w:rFonts w:ascii="Arial" w:hAnsi="Arial" w:cs="Arial"/>
                <w:sz w:val="18"/>
                <w:szCs w:val="18"/>
              </w:rPr>
              <w:t>la República</w:t>
            </w:r>
          </w:p>
        </w:tc>
        <w:tc>
          <w:tcPr>
            <w:tcW w:w="816" w:type="pct"/>
            <w:vAlign w:val="center"/>
          </w:tcPr>
          <w:p w:rsidR="00712592" w:rsidRDefault="00712592" w:rsidP="00E81AC9">
            <w:pPr>
              <w:pStyle w:val="Prrafodelista"/>
              <w:numPr>
                <w:ilvl w:val="0"/>
                <w:numId w:val="8"/>
              </w:numPr>
              <w:spacing w:after="0"/>
              <w:ind w:left="142" w:hanging="142"/>
              <w:jc w:val="both"/>
              <w:rPr>
                <w:rFonts w:ascii="Arial" w:hAnsi="Arial" w:cs="Arial"/>
                <w:sz w:val="18"/>
                <w:szCs w:val="18"/>
              </w:rPr>
            </w:pPr>
            <w:r w:rsidRPr="00706A93">
              <w:rPr>
                <w:rFonts w:ascii="Arial" w:hAnsi="Arial" w:cs="Arial"/>
                <w:sz w:val="18"/>
                <w:szCs w:val="18"/>
              </w:rPr>
              <w:t>Normatividad</w:t>
            </w:r>
          </w:p>
          <w:p w:rsidR="00935914" w:rsidRPr="00706A93" w:rsidRDefault="00935914" w:rsidP="00E81AC9">
            <w:pPr>
              <w:pStyle w:val="Prrafodelista"/>
              <w:numPr>
                <w:ilvl w:val="0"/>
                <w:numId w:val="8"/>
              </w:numPr>
              <w:spacing w:after="0"/>
              <w:ind w:left="142" w:hanging="142"/>
              <w:jc w:val="both"/>
              <w:rPr>
                <w:rFonts w:ascii="Arial" w:hAnsi="Arial" w:cs="Arial"/>
                <w:sz w:val="18"/>
                <w:szCs w:val="18"/>
              </w:rPr>
            </w:pPr>
            <w:r w:rsidRPr="00706A93">
              <w:rPr>
                <w:rFonts w:ascii="Arial" w:hAnsi="Arial" w:cs="Arial"/>
                <w:sz w:val="18"/>
                <w:szCs w:val="18"/>
              </w:rPr>
              <w:t>Directrices presidenciales para la administración de la información</w:t>
            </w:r>
          </w:p>
        </w:tc>
        <w:tc>
          <w:tcPr>
            <w:tcW w:w="1625" w:type="pct"/>
          </w:tcPr>
          <w:p w:rsidR="009A22E2" w:rsidRDefault="009A22E2" w:rsidP="00E81AC9">
            <w:pPr>
              <w:jc w:val="center"/>
              <w:rPr>
                <w:rFonts w:ascii="Arial" w:hAnsi="Arial" w:cs="Arial"/>
                <w:sz w:val="18"/>
                <w:szCs w:val="18"/>
              </w:rPr>
            </w:pPr>
          </w:p>
          <w:p w:rsidR="00712592" w:rsidRPr="009A22E2" w:rsidRDefault="00712592" w:rsidP="00E81AC9">
            <w:pPr>
              <w:jc w:val="center"/>
              <w:rPr>
                <w:rFonts w:ascii="Arial" w:hAnsi="Arial" w:cs="Arial"/>
                <w:sz w:val="18"/>
                <w:szCs w:val="18"/>
              </w:rPr>
            </w:pPr>
            <w:r w:rsidRPr="009A22E2">
              <w:rPr>
                <w:rFonts w:ascii="Arial" w:hAnsi="Arial" w:cs="Arial"/>
                <w:sz w:val="18"/>
                <w:szCs w:val="18"/>
              </w:rPr>
              <w:t>Definir las políticas , planes y programas para la administración documental de la entidad</w:t>
            </w:r>
          </w:p>
        </w:tc>
        <w:tc>
          <w:tcPr>
            <w:tcW w:w="939" w:type="pct"/>
          </w:tcPr>
          <w:p w:rsidR="00712592" w:rsidRDefault="00712592" w:rsidP="00935914">
            <w:pPr>
              <w:pStyle w:val="Prrafodelista"/>
              <w:numPr>
                <w:ilvl w:val="0"/>
                <w:numId w:val="9"/>
              </w:numPr>
              <w:ind w:left="188" w:hanging="188"/>
              <w:rPr>
                <w:rFonts w:ascii="Arial" w:hAnsi="Arial" w:cs="Arial"/>
                <w:sz w:val="18"/>
                <w:szCs w:val="18"/>
              </w:rPr>
            </w:pPr>
            <w:r w:rsidRPr="009A22E2">
              <w:rPr>
                <w:rFonts w:ascii="Arial" w:hAnsi="Arial" w:cs="Arial"/>
                <w:sz w:val="18"/>
                <w:szCs w:val="18"/>
              </w:rPr>
              <w:t xml:space="preserve">Plan Institucional de Archivos </w:t>
            </w:r>
          </w:p>
          <w:p w:rsidR="00935914" w:rsidRPr="009A22E2" w:rsidRDefault="00935914" w:rsidP="00935914">
            <w:pPr>
              <w:pStyle w:val="Prrafodelista"/>
              <w:numPr>
                <w:ilvl w:val="0"/>
                <w:numId w:val="9"/>
              </w:numPr>
              <w:ind w:left="188" w:hanging="188"/>
              <w:rPr>
                <w:rFonts w:ascii="Arial" w:hAnsi="Arial" w:cs="Arial"/>
                <w:sz w:val="18"/>
                <w:szCs w:val="18"/>
              </w:rPr>
            </w:pPr>
            <w:r w:rsidRPr="00706A93">
              <w:rPr>
                <w:rFonts w:ascii="Arial" w:hAnsi="Arial" w:cs="Arial"/>
                <w:sz w:val="18"/>
                <w:szCs w:val="18"/>
              </w:rPr>
              <w:t>Programa de Gestión Documental</w:t>
            </w:r>
          </w:p>
        </w:tc>
        <w:tc>
          <w:tcPr>
            <w:tcW w:w="808" w:type="pct"/>
            <w:vAlign w:val="center"/>
          </w:tcPr>
          <w:p w:rsidR="00712592" w:rsidRPr="009A22E2" w:rsidRDefault="00712592" w:rsidP="00E81AC9">
            <w:pPr>
              <w:pStyle w:val="Prrafodelista"/>
              <w:spacing w:after="0"/>
              <w:ind w:left="0"/>
              <w:rPr>
                <w:rFonts w:ascii="Arial" w:hAnsi="Arial" w:cs="Arial"/>
                <w:sz w:val="18"/>
                <w:szCs w:val="18"/>
              </w:rPr>
            </w:pPr>
            <w:r w:rsidRPr="00706A93">
              <w:rPr>
                <w:rFonts w:ascii="Arial" w:hAnsi="Arial" w:cs="Arial"/>
                <w:sz w:val="18"/>
                <w:szCs w:val="18"/>
              </w:rPr>
              <w:t>Todos los procesos</w:t>
            </w:r>
          </w:p>
        </w:tc>
      </w:tr>
      <w:tr w:rsidR="00712592" w:rsidRPr="00B01253" w:rsidTr="00E81AC9">
        <w:trPr>
          <w:trHeight w:val="295"/>
        </w:trPr>
        <w:tc>
          <w:tcPr>
            <w:tcW w:w="812" w:type="pct"/>
            <w:vAlign w:val="center"/>
          </w:tcPr>
          <w:p w:rsidR="00712592" w:rsidRPr="00706A93" w:rsidRDefault="00712592" w:rsidP="00E81AC9">
            <w:pPr>
              <w:pStyle w:val="Prrafodelista"/>
              <w:numPr>
                <w:ilvl w:val="0"/>
                <w:numId w:val="9"/>
              </w:numPr>
              <w:spacing w:after="0"/>
              <w:ind w:left="142" w:hanging="142"/>
              <w:jc w:val="both"/>
              <w:rPr>
                <w:rFonts w:ascii="Arial" w:hAnsi="Arial" w:cs="Arial"/>
                <w:sz w:val="18"/>
                <w:szCs w:val="18"/>
              </w:rPr>
            </w:pPr>
            <w:r>
              <w:rPr>
                <w:rFonts w:ascii="Arial" w:hAnsi="Arial" w:cs="Arial"/>
                <w:sz w:val="18"/>
                <w:szCs w:val="18"/>
              </w:rPr>
              <w:t xml:space="preserve">Comité interinstitucional </w:t>
            </w:r>
            <w:r w:rsidRPr="00706A93">
              <w:rPr>
                <w:rFonts w:ascii="Arial" w:hAnsi="Arial" w:cs="Arial"/>
                <w:sz w:val="18"/>
                <w:szCs w:val="18"/>
              </w:rPr>
              <w:t xml:space="preserve">de  </w:t>
            </w:r>
            <w:r>
              <w:rPr>
                <w:rFonts w:ascii="Arial" w:hAnsi="Arial" w:cs="Arial"/>
                <w:sz w:val="18"/>
                <w:szCs w:val="18"/>
              </w:rPr>
              <w:t xml:space="preserve">Desarrollo Administrativo de la </w:t>
            </w:r>
            <w:r w:rsidRPr="00706A93">
              <w:rPr>
                <w:rFonts w:ascii="Arial" w:hAnsi="Arial" w:cs="Arial"/>
                <w:sz w:val="18"/>
                <w:szCs w:val="18"/>
              </w:rPr>
              <w:t>Unidad</w:t>
            </w:r>
          </w:p>
        </w:tc>
        <w:tc>
          <w:tcPr>
            <w:tcW w:w="816" w:type="pct"/>
            <w:vAlign w:val="center"/>
          </w:tcPr>
          <w:p w:rsidR="00712592" w:rsidRPr="00706A93" w:rsidRDefault="00712592" w:rsidP="00E81AC9">
            <w:pPr>
              <w:pStyle w:val="Prrafodelista"/>
              <w:numPr>
                <w:ilvl w:val="0"/>
                <w:numId w:val="8"/>
              </w:numPr>
              <w:spacing w:after="0"/>
              <w:ind w:left="142" w:hanging="142"/>
              <w:jc w:val="both"/>
              <w:rPr>
                <w:rFonts w:ascii="Arial" w:hAnsi="Arial" w:cs="Arial"/>
                <w:sz w:val="18"/>
                <w:szCs w:val="18"/>
              </w:rPr>
            </w:pPr>
            <w:r w:rsidRPr="00706A93">
              <w:rPr>
                <w:rFonts w:ascii="Arial" w:hAnsi="Arial" w:cs="Arial"/>
                <w:sz w:val="18"/>
                <w:szCs w:val="18"/>
              </w:rPr>
              <w:t xml:space="preserve">Directrices </w:t>
            </w:r>
            <w:r>
              <w:rPr>
                <w:rFonts w:ascii="Arial" w:hAnsi="Arial" w:cs="Arial"/>
                <w:sz w:val="18"/>
                <w:szCs w:val="18"/>
              </w:rPr>
              <w:t>de</w:t>
            </w:r>
            <w:r w:rsidRPr="00706A93">
              <w:rPr>
                <w:rFonts w:ascii="Arial" w:hAnsi="Arial" w:cs="Arial"/>
                <w:sz w:val="18"/>
                <w:szCs w:val="18"/>
              </w:rPr>
              <w:t xml:space="preserve"> administración de documentos</w:t>
            </w:r>
            <w:r>
              <w:rPr>
                <w:rFonts w:ascii="Arial" w:hAnsi="Arial" w:cs="Arial"/>
                <w:sz w:val="18"/>
                <w:szCs w:val="18"/>
              </w:rPr>
              <w:t xml:space="preserve"> de archivo </w:t>
            </w:r>
            <w:r w:rsidRPr="00706A93">
              <w:rPr>
                <w:rFonts w:ascii="Arial" w:hAnsi="Arial" w:cs="Arial"/>
                <w:sz w:val="18"/>
                <w:szCs w:val="18"/>
              </w:rPr>
              <w:t xml:space="preserve"> físicos y electrónicos</w:t>
            </w:r>
          </w:p>
        </w:tc>
        <w:tc>
          <w:tcPr>
            <w:tcW w:w="1625" w:type="pct"/>
            <w:vAlign w:val="center"/>
          </w:tcPr>
          <w:p w:rsidR="00712592" w:rsidRPr="00706A93" w:rsidRDefault="00712592" w:rsidP="00172A4C">
            <w:pPr>
              <w:pStyle w:val="Prrafodelista"/>
              <w:spacing w:after="0"/>
              <w:ind w:left="0"/>
              <w:jc w:val="center"/>
              <w:rPr>
                <w:rFonts w:ascii="Arial" w:hAnsi="Arial" w:cs="Arial"/>
                <w:sz w:val="18"/>
                <w:szCs w:val="18"/>
              </w:rPr>
            </w:pPr>
            <w:r w:rsidRPr="00706A93">
              <w:rPr>
                <w:rFonts w:ascii="Arial" w:hAnsi="Arial" w:cs="Arial"/>
                <w:sz w:val="18"/>
                <w:szCs w:val="18"/>
              </w:rPr>
              <w:t>E</w:t>
            </w:r>
            <w:r>
              <w:rPr>
                <w:rFonts w:ascii="Arial" w:hAnsi="Arial" w:cs="Arial"/>
                <w:sz w:val="18"/>
                <w:szCs w:val="18"/>
              </w:rPr>
              <w:t xml:space="preserve">laborar y/o actualizar </w:t>
            </w:r>
            <w:r w:rsidRPr="00706A93">
              <w:rPr>
                <w:rFonts w:ascii="Arial" w:hAnsi="Arial" w:cs="Arial"/>
                <w:sz w:val="18"/>
                <w:szCs w:val="18"/>
              </w:rPr>
              <w:t>las Tablas de Retención Documental</w:t>
            </w:r>
            <w:r>
              <w:rPr>
                <w:rFonts w:ascii="Arial" w:hAnsi="Arial" w:cs="Arial"/>
                <w:sz w:val="18"/>
                <w:szCs w:val="18"/>
              </w:rPr>
              <w:t xml:space="preserve">. </w:t>
            </w:r>
          </w:p>
        </w:tc>
        <w:tc>
          <w:tcPr>
            <w:tcW w:w="939" w:type="pct"/>
            <w:vAlign w:val="center"/>
          </w:tcPr>
          <w:p w:rsidR="00712592" w:rsidRPr="00706A93" w:rsidRDefault="00712592" w:rsidP="00E81AC9">
            <w:pPr>
              <w:pStyle w:val="Prrafodelista"/>
              <w:numPr>
                <w:ilvl w:val="0"/>
                <w:numId w:val="8"/>
              </w:numPr>
              <w:spacing w:after="0"/>
              <w:ind w:left="142" w:hanging="142"/>
              <w:jc w:val="both"/>
              <w:rPr>
                <w:rFonts w:ascii="Arial" w:hAnsi="Arial" w:cs="Arial"/>
                <w:sz w:val="18"/>
                <w:szCs w:val="18"/>
              </w:rPr>
            </w:pPr>
            <w:r>
              <w:rPr>
                <w:rFonts w:ascii="Arial" w:hAnsi="Arial" w:cs="Arial"/>
                <w:sz w:val="18"/>
                <w:szCs w:val="18"/>
              </w:rPr>
              <w:t>Tablas de Retención Documental elaboradas y/o actualizadas</w:t>
            </w:r>
          </w:p>
        </w:tc>
        <w:tc>
          <w:tcPr>
            <w:tcW w:w="808" w:type="pct"/>
            <w:vAlign w:val="center"/>
          </w:tcPr>
          <w:p w:rsidR="00712592" w:rsidRPr="009A22E2" w:rsidRDefault="0031505D" w:rsidP="00E81AC9">
            <w:pPr>
              <w:pStyle w:val="Prrafodelista"/>
              <w:spacing w:after="0"/>
              <w:ind w:left="0"/>
              <w:rPr>
                <w:rFonts w:ascii="Arial" w:hAnsi="Arial" w:cs="Arial"/>
                <w:sz w:val="18"/>
                <w:szCs w:val="18"/>
              </w:rPr>
            </w:pPr>
            <w:r w:rsidRPr="00706A93">
              <w:rPr>
                <w:rFonts w:ascii="Arial" w:hAnsi="Arial" w:cs="Arial"/>
                <w:sz w:val="18"/>
                <w:szCs w:val="18"/>
              </w:rPr>
              <w:t>Todos los procesos</w:t>
            </w:r>
          </w:p>
        </w:tc>
      </w:tr>
      <w:tr w:rsidR="005B20DF" w:rsidRPr="00B01253" w:rsidTr="00E81AC9">
        <w:trPr>
          <w:trHeight w:val="295"/>
        </w:trPr>
        <w:tc>
          <w:tcPr>
            <w:tcW w:w="812" w:type="pct"/>
            <w:vAlign w:val="center"/>
          </w:tcPr>
          <w:p w:rsidR="005B20DF" w:rsidRDefault="005B20DF" w:rsidP="00E81AC9">
            <w:pPr>
              <w:pStyle w:val="Prrafodelista"/>
              <w:numPr>
                <w:ilvl w:val="0"/>
                <w:numId w:val="12"/>
              </w:numPr>
              <w:spacing w:after="0"/>
              <w:ind w:left="142" w:hanging="142"/>
              <w:jc w:val="both"/>
              <w:rPr>
                <w:rFonts w:ascii="Arial" w:hAnsi="Arial" w:cs="Arial"/>
                <w:sz w:val="18"/>
                <w:szCs w:val="18"/>
              </w:rPr>
            </w:pPr>
            <w:r>
              <w:rPr>
                <w:rFonts w:ascii="Arial" w:hAnsi="Arial" w:cs="Arial"/>
                <w:sz w:val="18"/>
                <w:szCs w:val="18"/>
              </w:rPr>
              <w:t>Departamento Nacional de Planeación - DNP</w:t>
            </w:r>
          </w:p>
          <w:p w:rsidR="005B20DF" w:rsidRDefault="005B20DF" w:rsidP="00E81AC9">
            <w:pPr>
              <w:pStyle w:val="Prrafodelista"/>
              <w:numPr>
                <w:ilvl w:val="0"/>
                <w:numId w:val="12"/>
              </w:numPr>
              <w:spacing w:after="0"/>
              <w:ind w:left="142" w:hanging="142"/>
              <w:jc w:val="both"/>
              <w:rPr>
                <w:rFonts w:ascii="Arial" w:hAnsi="Arial" w:cs="Arial"/>
                <w:sz w:val="18"/>
                <w:szCs w:val="18"/>
              </w:rPr>
            </w:pPr>
            <w:r>
              <w:rPr>
                <w:rFonts w:ascii="Arial" w:hAnsi="Arial" w:cs="Arial"/>
                <w:sz w:val="18"/>
                <w:szCs w:val="18"/>
              </w:rPr>
              <w:t>Direccionamiento Estratégico</w:t>
            </w:r>
          </w:p>
          <w:p w:rsidR="005B20DF" w:rsidRDefault="005B20DF" w:rsidP="00E81AC9">
            <w:pPr>
              <w:pStyle w:val="Prrafodelista"/>
              <w:numPr>
                <w:ilvl w:val="0"/>
                <w:numId w:val="12"/>
              </w:numPr>
              <w:spacing w:after="0"/>
              <w:ind w:left="142" w:hanging="142"/>
              <w:jc w:val="both"/>
              <w:rPr>
                <w:rFonts w:ascii="Arial" w:hAnsi="Arial" w:cs="Arial"/>
                <w:sz w:val="18"/>
                <w:szCs w:val="18"/>
              </w:rPr>
            </w:pPr>
            <w:r>
              <w:rPr>
                <w:rFonts w:ascii="Arial" w:hAnsi="Arial" w:cs="Arial"/>
                <w:sz w:val="18"/>
                <w:szCs w:val="18"/>
              </w:rPr>
              <w:t>Planeación Estratégica</w:t>
            </w:r>
          </w:p>
        </w:tc>
        <w:tc>
          <w:tcPr>
            <w:tcW w:w="816" w:type="pct"/>
            <w:vAlign w:val="center"/>
          </w:tcPr>
          <w:p w:rsidR="005B20DF" w:rsidRDefault="005B20DF" w:rsidP="00E81AC9">
            <w:pPr>
              <w:pStyle w:val="Prrafodelista"/>
              <w:numPr>
                <w:ilvl w:val="0"/>
                <w:numId w:val="12"/>
              </w:numPr>
              <w:spacing w:after="0"/>
              <w:ind w:left="142" w:hanging="142"/>
              <w:rPr>
                <w:rFonts w:ascii="Arial" w:hAnsi="Arial" w:cs="Arial"/>
                <w:sz w:val="18"/>
                <w:szCs w:val="18"/>
              </w:rPr>
            </w:pPr>
            <w:r>
              <w:rPr>
                <w:rFonts w:ascii="Arial" w:hAnsi="Arial" w:cs="Arial"/>
                <w:sz w:val="18"/>
                <w:szCs w:val="18"/>
              </w:rPr>
              <w:t>Directrices del DNP</w:t>
            </w:r>
          </w:p>
          <w:p w:rsidR="005B20DF" w:rsidRDefault="005B20DF" w:rsidP="00E81AC9">
            <w:pPr>
              <w:pStyle w:val="Prrafodelista"/>
              <w:numPr>
                <w:ilvl w:val="0"/>
                <w:numId w:val="12"/>
              </w:numPr>
              <w:spacing w:after="0"/>
              <w:ind w:left="142" w:hanging="142"/>
              <w:rPr>
                <w:rFonts w:ascii="Arial" w:hAnsi="Arial" w:cs="Arial"/>
                <w:sz w:val="18"/>
                <w:szCs w:val="18"/>
              </w:rPr>
            </w:pPr>
            <w:r>
              <w:rPr>
                <w:rFonts w:ascii="Arial" w:hAnsi="Arial" w:cs="Arial"/>
                <w:sz w:val="18"/>
                <w:szCs w:val="18"/>
              </w:rPr>
              <w:t xml:space="preserve">Plan </w:t>
            </w:r>
            <w:r w:rsidR="00172A4C">
              <w:rPr>
                <w:rFonts w:ascii="Arial" w:hAnsi="Arial" w:cs="Arial"/>
                <w:sz w:val="18"/>
                <w:szCs w:val="18"/>
              </w:rPr>
              <w:t xml:space="preserve">Nacional </w:t>
            </w:r>
            <w:r>
              <w:rPr>
                <w:rFonts w:ascii="Arial" w:hAnsi="Arial" w:cs="Arial"/>
                <w:sz w:val="18"/>
                <w:szCs w:val="18"/>
              </w:rPr>
              <w:t>de desarrollo</w:t>
            </w:r>
          </w:p>
          <w:p w:rsidR="005B20DF" w:rsidRDefault="005B20DF" w:rsidP="00E81AC9">
            <w:pPr>
              <w:pStyle w:val="Prrafodelista"/>
              <w:numPr>
                <w:ilvl w:val="0"/>
                <w:numId w:val="12"/>
              </w:numPr>
              <w:spacing w:after="0"/>
              <w:ind w:left="142" w:hanging="142"/>
              <w:rPr>
                <w:rFonts w:ascii="Arial" w:hAnsi="Arial" w:cs="Arial"/>
                <w:sz w:val="18"/>
                <w:szCs w:val="18"/>
              </w:rPr>
            </w:pPr>
            <w:r>
              <w:rPr>
                <w:rFonts w:ascii="Arial" w:hAnsi="Arial" w:cs="Arial"/>
                <w:sz w:val="18"/>
                <w:szCs w:val="18"/>
              </w:rPr>
              <w:t>Plan estratégico</w:t>
            </w:r>
          </w:p>
          <w:p w:rsidR="005B20DF" w:rsidRDefault="005B20DF" w:rsidP="00E81AC9">
            <w:pPr>
              <w:pStyle w:val="Prrafodelista"/>
              <w:numPr>
                <w:ilvl w:val="0"/>
                <w:numId w:val="12"/>
              </w:numPr>
              <w:spacing w:after="0"/>
              <w:ind w:left="142" w:hanging="142"/>
              <w:rPr>
                <w:rFonts w:ascii="Arial" w:hAnsi="Arial" w:cs="Arial"/>
                <w:sz w:val="18"/>
                <w:szCs w:val="18"/>
              </w:rPr>
            </w:pPr>
            <w:r>
              <w:rPr>
                <w:rFonts w:ascii="Arial" w:hAnsi="Arial" w:cs="Arial"/>
                <w:sz w:val="18"/>
                <w:szCs w:val="18"/>
              </w:rPr>
              <w:t>Anteproyecto de presupuesto</w:t>
            </w:r>
          </w:p>
        </w:tc>
        <w:tc>
          <w:tcPr>
            <w:tcW w:w="1625" w:type="pct"/>
            <w:vAlign w:val="center"/>
          </w:tcPr>
          <w:p w:rsidR="005B20DF" w:rsidRDefault="005B20DF" w:rsidP="00E81AC9">
            <w:pPr>
              <w:autoSpaceDE w:val="0"/>
              <w:autoSpaceDN w:val="0"/>
              <w:adjustRightInd w:val="0"/>
              <w:spacing w:after="0"/>
              <w:jc w:val="both"/>
              <w:rPr>
                <w:rFonts w:ascii="Arial" w:hAnsi="Arial" w:cs="Arial"/>
                <w:sz w:val="18"/>
                <w:szCs w:val="18"/>
              </w:rPr>
            </w:pPr>
            <w:r>
              <w:rPr>
                <w:rFonts w:ascii="Arial" w:hAnsi="Arial" w:cs="Arial"/>
                <w:sz w:val="18"/>
                <w:szCs w:val="18"/>
              </w:rPr>
              <w:t>Formular las actividades estratégicas e indicadores y gestionar los recursos necesarios</w:t>
            </w:r>
          </w:p>
        </w:tc>
        <w:tc>
          <w:tcPr>
            <w:tcW w:w="939" w:type="pct"/>
            <w:vAlign w:val="center"/>
          </w:tcPr>
          <w:p w:rsidR="005B20DF" w:rsidRDefault="005B20DF" w:rsidP="00E81AC9">
            <w:pPr>
              <w:pStyle w:val="Prrafodelista"/>
              <w:numPr>
                <w:ilvl w:val="0"/>
                <w:numId w:val="12"/>
              </w:numPr>
              <w:spacing w:after="0"/>
              <w:ind w:left="142" w:hanging="142"/>
              <w:jc w:val="both"/>
              <w:rPr>
                <w:rFonts w:ascii="Arial" w:hAnsi="Arial" w:cs="Arial"/>
                <w:sz w:val="18"/>
                <w:szCs w:val="18"/>
              </w:rPr>
            </w:pPr>
            <w:r>
              <w:rPr>
                <w:rFonts w:ascii="Arial" w:hAnsi="Arial" w:cs="Arial"/>
                <w:sz w:val="18"/>
                <w:szCs w:val="18"/>
              </w:rPr>
              <w:t>Plan de acción del proceso</w:t>
            </w:r>
          </w:p>
          <w:p w:rsidR="005B20DF" w:rsidRDefault="005B20DF" w:rsidP="00E81AC9">
            <w:pPr>
              <w:pStyle w:val="Prrafodelista"/>
              <w:numPr>
                <w:ilvl w:val="0"/>
                <w:numId w:val="12"/>
              </w:numPr>
              <w:spacing w:after="0"/>
              <w:ind w:left="142" w:hanging="142"/>
              <w:jc w:val="both"/>
              <w:rPr>
                <w:rFonts w:ascii="Arial" w:hAnsi="Arial" w:cs="Arial"/>
                <w:sz w:val="18"/>
                <w:szCs w:val="18"/>
              </w:rPr>
            </w:pPr>
            <w:r>
              <w:rPr>
                <w:rFonts w:ascii="Arial" w:hAnsi="Arial" w:cs="Arial"/>
                <w:sz w:val="18"/>
                <w:szCs w:val="18"/>
              </w:rPr>
              <w:t>Necesidades de recursos</w:t>
            </w:r>
          </w:p>
        </w:tc>
        <w:tc>
          <w:tcPr>
            <w:tcW w:w="808" w:type="pct"/>
            <w:vAlign w:val="center"/>
          </w:tcPr>
          <w:p w:rsidR="005B20DF" w:rsidRDefault="005B20DF" w:rsidP="00E81AC9">
            <w:pPr>
              <w:pStyle w:val="Prrafodelista"/>
              <w:numPr>
                <w:ilvl w:val="0"/>
                <w:numId w:val="12"/>
              </w:numPr>
              <w:spacing w:after="0"/>
              <w:ind w:left="142" w:hanging="142"/>
              <w:jc w:val="both"/>
              <w:rPr>
                <w:rFonts w:ascii="Arial" w:hAnsi="Arial" w:cs="Arial"/>
                <w:sz w:val="18"/>
                <w:szCs w:val="18"/>
              </w:rPr>
            </w:pPr>
            <w:r>
              <w:rPr>
                <w:rFonts w:ascii="Arial" w:hAnsi="Arial" w:cs="Arial"/>
                <w:sz w:val="18"/>
                <w:szCs w:val="18"/>
              </w:rPr>
              <w:t>Departamento Nacional de Planeación - DNP</w:t>
            </w:r>
          </w:p>
          <w:p w:rsidR="005B20DF" w:rsidRDefault="005B20DF" w:rsidP="00E81AC9">
            <w:pPr>
              <w:pStyle w:val="Prrafodelista"/>
              <w:numPr>
                <w:ilvl w:val="0"/>
                <w:numId w:val="12"/>
              </w:numPr>
              <w:spacing w:after="0"/>
              <w:ind w:left="142" w:hanging="142"/>
              <w:jc w:val="both"/>
              <w:rPr>
                <w:rFonts w:ascii="Arial" w:hAnsi="Arial" w:cs="Arial"/>
                <w:sz w:val="18"/>
                <w:szCs w:val="18"/>
              </w:rPr>
            </w:pPr>
            <w:r>
              <w:rPr>
                <w:rFonts w:ascii="Arial" w:hAnsi="Arial" w:cs="Arial"/>
                <w:sz w:val="18"/>
                <w:szCs w:val="18"/>
              </w:rPr>
              <w:t>Direccionamiento Estratégico</w:t>
            </w:r>
          </w:p>
          <w:p w:rsidR="005B20DF" w:rsidRDefault="005B20DF" w:rsidP="00E81AC9">
            <w:pPr>
              <w:pStyle w:val="Prrafodelista"/>
              <w:numPr>
                <w:ilvl w:val="0"/>
                <w:numId w:val="12"/>
              </w:numPr>
              <w:spacing w:after="0"/>
              <w:ind w:left="142" w:hanging="142"/>
              <w:jc w:val="both"/>
              <w:rPr>
                <w:rFonts w:ascii="Arial" w:hAnsi="Arial" w:cs="Arial"/>
                <w:sz w:val="18"/>
                <w:szCs w:val="18"/>
              </w:rPr>
            </w:pPr>
            <w:r>
              <w:rPr>
                <w:rFonts w:ascii="Arial" w:hAnsi="Arial" w:cs="Arial"/>
                <w:sz w:val="18"/>
                <w:szCs w:val="18"/>
              </w:rPr>
              <w:t>Planeación Estratégica</w:t>
            </w:r>
          </w:p>
        </w:tc>
      </w:tr>
      <w:tr w:rsidR="005B20DF" w:rsidRPr="00B01253" w:rsidTr="00E81AC9">
        <w:trPr>
          <w:trHeight w:val="295"/>
        </w:trPr>
        <w:tc>
          <w:tcPr>
            <w:tcW w:w="812" w:type="pct"/>
            <w:vAlign w:val="center"/>
          </w:tcPr>
          <w:p w:rsidR="005B20DF" w:rsidRPr="001D76D9" w:rsidRDefault="005B20DF" w:rsidP="00E81AC9">
            <w:pPr>
              <w:pStyle w:val="Prrafodelista"/>
              <w:numPr>
                <w:ilvl w:val="0"/>
                <w:numId w:val="12"/>
              </w:numPr>
              <w:spacing w:after="0"/>
              <w:ind w:left="142" w:hanging="142"/>
              <w:jc w:val="both"/>
              <w:rPr>
                <w:rFonts w:ascii="Arial" w:hAnsi="Arial" w:cs="Arial"/>
                <w:sz w:val="18"/>
                <w:szCs w:val="18"/>
              </w:rPr>
            </w:pPr>
            <w:r w:rsidRPr="001D76D9">
              <w:rPr>
                <w:rFonts w:ascii="Arial" w:hAnsi="Arial" w:cs="Arial"/>
                <w:sz w:val="18"/>
                <w:szCs w:val="18"/>
              </w:rPr>
              <w:t>Gobierno Nacional y Territorial</w:t>
            </w:r>
          </w:p>
          <w:p w:rsidR="005B20DF" w:rsidRPr="001D76D9" w:rsidRDefault="005B20DF" w:rsidP="00E81AC9">
            <w:pPr>
              <w:pStyle w:val="Prrafodelista"/>
              <w:numPr>
                <w:ilvl w:val="0"/>
                <w:numId w:val="12"/>
              </w:numPr>
              <w:spacing w:after="0"/>
              <w:ind w:left="142" w:hanging="142"/>
              <w:jc w:val="both"/>
              <w:rPr>
                <w:rFonts w:ascii="Arial" w:hAnsi="Arial" w:cs="Arial"/>
                <w:sz w:val="18"/>
                <w:szCs w:val="18"/>
              </w:rPr>
            </w:pPr>
            <w:r w:rsidRPr="001D76D9">
              <w:rPr>
                <w:rFonts w:ascii="Arial" w:hAnsi="Arial" w:cs="Arial"/>
                <w:sz w:val="18"/>
                <w:szCs w:val="18"/>
              </w:rPr>
              <w:lastRenderedPageBreak/>
              <w:t>Gestión Jurídica</w:t>
            </w:r>
          </w:p>
        </w:tc>
        <w:tc>
          <w:tcPr>
            <w:tcW w:w="816" w:type="pct"/>
            <w:vAlign w:val="center"/>
          </w:tcPr>
          <w:p w:rsidR="005B20DF" w:rsidRPr="001D76D9" w:rsidRDefault="005B20DF" w:rsidP="00E81AC9">
            <w:pPr>
              <w:pStyle w:val="Prrafodelista"/>
              <w:numPr>
                <w:ilvl w:val="0"/>
                <w:numId w:val="12"/>
              </w:numPr>
              <w:spacing w:after="0"/>
              <w:ind w:left="142" w:hanging="142"/>
              <w:jc w:val="both"/>
              <w:rPr>
                <w:rFonts w:ascii="Arial" w:hAnsi="Arial" w:cs="Arial"/>
                <w:sz w:val="18"/>
                <w:szCs w:val="18"/>
              </w:rPr>
            </w:pPr>
            <w:r w:rsidRPr="001D76D9">
              <w:rPr>
                <w:rFonts w:ascii="Arial" w:hAnsi="Arial" w:cs="Arial"/>
                <w:sz w:val="18"/>
                <w:szCs w:val="18"/>
              </w:rPr>
              <w:lastRenderedPageBreak/>
              <w:t>Normatividad</w:t>
            </w:r>
          </w:p>
        </w:tc>
        <w:tc>
          <w:tcPr>
            <w:tcW w:w="1625" w:type="pct"/>
            <w:vAlign w:val="center"/>
          </w:tcPr>
          <w:p w:rsidR="005B20DF" w:rsidRPr="001D76D9" w:rsidRDefault="005B20DF" w:rsidP="00E81AC9">
            <w:pPr>
              <w:pStyle w:val="Prrafodelista"/>
              <w:numPr>
                <w:ilvl w:val="0"/>
                <w:numId w:val="12"/>
              </w:numPr>
              <w:spacing w:after="0"/>
              <w:ind w:left="142" w:hanging="142"/>
              <w:jc w:val="both"/>
              <w:rPr>
                <w:rFonts w:ascii="Arial" w:hAnsi="Arial" w:cs="Arial"/>
                <w:sz w:val="18"/>
                <w:szCs w:val="18"/>
              </w:rPr>
            </w:pPr>
            <w:r w:rsidRPr="001D76D9">
              <w:rPr>
                <w:rFonts w:ascii="Arial" w:hAnsi="Arial" w:cs="Arial"/>
                <w:sz w:val="18"/>
                <w:szCs w:val="18"/>
              </w:rPr>
              <w:t>Identificar la normatividad aplicable al proceso</w:t>
            </w:r>
          </w:p>
        </w:tc>
        <w:tc>
          <w:tcPr>
            <w:tcW w:w="939" w:type="pct"/>
            <w:vAlign w:val="center"/>
          </w:tcPr>
          <w:p w:rsidR="005B20DF" w:rsidRPr="001D76D9" w:rsidRDefault="005B20DF" w:rsidP="00E81AC9">
            <w:pPr>
              <w:pStyle w:val="Prrafodelista"/>
              <w:numPr>
                <w:ilvl w:val="0"/>
                <w:numId w:val="12"/>
              </w:numPr>
              <w:spacing w:after="0"/>
              <w:ind w:left="142" w:hanging="142"/>
              <w:jc w:val="both"/>
              <w:rPr>
                <w:rFonts w:ascii="Arial" w:hAnsi="Arial" w:cs="Arial"/>
                <w:sz w:val="18"/>
                <w:szCs w:val="18"/>
              </w:rPr>
            </w:pPr>
            <w:r w:rsidRPr="001D76D9">
              <w:rPr>
                <w:rFonts w:ascii="Arial" w:hAnsi="Arial" w:cs="Arial"/>
                <w:sz w:val="18"/>
                <w:szCs w:val="18"/>
              </w:rPr>
              <w:t>Normograma</w:t>
            </w:r>
          </w:p>
        </w:tc>
        <w:tc>
          <w:tcPr>
            <w:tcW w:w="808" w:type="pct"/>
            <w:vAlign w:val="center"/>
          </w:tcPr>
          <w:p w:rsidR="005B20DF" w:rsidRPr="001D76D9" w:rsidRDefault="005B20DF" w:rsidP="00E81AC9">
            <w:pPr>
              <w:pStyle w:val="Prrafodelista"/>
              <w:numPr>
                <w:ilvl w:val="0"/>
                <w:numId w:val="12"/>
              </w:numPr>
              <w:spacing w:after="0"/>
              <w:ind w:left="142" w:hanging="142"/>
              <w:jc w:val="both"/>
              <w:rPr>
                <w:rFonts w:ascii="Arial" w:hAnsi="Arial" w:cs="Arial"/>
                <w:sz w:val="18"/>
                <w:szCs w:val="18"/>
              </w:rPr>
            </w:pPr>
            <w:r w:rsidRPr="001D76D9">
              <w:rPr>
                <w:rFonts w:ascii="Arial" w:hAnsi="Arial" w:cs="Arial"/>
                <w:sz w:val="18"/>
                <w:szCs w:val="18"/>
              </w:rPr>
              <w:t>Gobierno Nacional y Territorial</w:t>
            </w:r>
          </w:p>
          <w:p w:rsidR="005B20DF" w:rsidRPr="001D76D9" w:rsidRDefault="005B20DF" w:rsidP="00E81AC9">
            <w:pPr>
              <w:pStyle w:val="Prrafodelista"/>
              <w:numPr>
                <w:ilvl w:val="0"/>
                <w:numId w:val="12"/>
              </w:numPr>
              <w:spacing w:after="0"/>
              <w:ind w:left="142" w:hanging="142"/>
              <w:jc w:val="both"/>
              <w:rPr>
                <w:rFonts w:ascii="Arial" w:hAnsi="Arial" w:cs="Arial"/>
                <w:sz w:val="18"/>
                <w:szCs w:val="18"/>
              </w:rPr>
            </w:pPr>
            <w:r w:rsidRPr="001D76D9">
              <w:rPr>
                <w:rFonts w:ascii="Arial" w:hAnsi="Arial" w:cs="Arial"/>
                <w:sz w:val="18"/>
                <w:szCs w:val="18"/>
              </w:rPr>
              <w:lastRenderedPageBreak/>
              <w:t>Gestión Jurídica</w:t>
            </w:r>
          </w:p>
        </w:tc>
      </w:tr>
      <w:tr w:rsidR="00712592" w:rsidRPr="00B01253" w:rsidTr="00E81AC9">
        <w:trPr>
          <w:trHeight w:val="249"/>
        </w:trPr>
        <w:tc>
          <w:tcPr>
            <w:tcW w:w="5000" w:type="pct"/>
            <w:gridSpan w:val="5"/>
          </w:tcPr>
          <w:p w:rsidR="00712592" w:rsidRPr="00B01253" w:rsidRDefault="00712592" w:rsidP="00E81AC9">
            <w:pPr>
              <w:pStyle w:val="Prrafodelista"/>
              <w:spacing w:after="0"/>
              <w:ind w:left="0"/>
              <w:jc w:val="center"/>
              <w:rPr>
                <w:rFonts w:ascii="Arial" w:hAnsi="Arial" w:cs="Arial"/>
                <w:b/>
                <w:color w:val="000000" w:themeColor="text1"/>
                <w:sz w:val="22"/>
                <w:szCs w:val="22"/>
              </w:rPr>
            </w:pPr>
            <w:r w:rsidRPr="00B01253">
              <w:rPr>
                <w:rFonts w:ascii="Arial" w:hAnsi="Arial" w:cs="Arial"/>
                <w:b/>
                <w:color w:val="000000" w:themeColor="text1"/>
                <w:sz w:val="22"/>
                <w:szCs w:val="22"/>
              </w:rPr>
              <w:lastRenderedPageBreak/>
              <w:t>Hacer</w:t>
            </w:r>
          </w:p>
        </w:tc>
      </w:tr>
      <w:tr w:rsidR="005B20DF" w:rsidRPr="00B01253" w:rsidTr="00E81AC9">
        <w:trPr>
          <w:trHeight w:val="249"/>
        </w:trPr>
        <w:tc>
          <w:tcPr>
            <w:tcW w:w="812" w:type="pct"/>
            <w:vAlign w:val="center"/>
          </w:tcPr>
          <w:p w:rsidR="005B20DF" w:rsidRDefault="005B20DF" w:rsidP="00E81AC9">
            <w:pPr>
              <w:pStyle w:val="Prrafodelista"/>
              <w:numPr>
                <w:ilvl w:val="0"/>
                <w:numId w:val="12"/>
              </w:numPr>
              <w:spacing w:after="0"/>
              <w:ind w:left="142" w:hanging="142"/>
              <w:jc w:val="both"/>
              <w:rPr>
                <w:rFonts w:ascii="Arial" w:hAnsi="Arial" w:cs="Arial"/>
                <w:sz w:val="18"/>
                <w:szCs w:val="18"/>
              </w:rPr>
            </w:pPr>
            <w:r>
              <w:rPr>
                <w:rFonts w:ascii="Arial" w:hAnsi="Arial" w:cs="Arial"/>
                <w:sz w:val="18"/>
                <w:szCs w:val="18"/>
              </w:rPr>
              <w:t>Todos los procesos</w:t>
            </w:r>
          </w:p>
        </w:tc>
        <w:tc>
          <w:tcPr>
            <w:tcW w:w="816" w:type="pct"/>
            <w:vAlign w:val="center"/>
          </w:tcPr>
          <w:p w:rsidR="005B20DF" w:rsidRDefault="005B20DF" w:rsidP="00E81AC9">
            <w:pPr>
              <w:pStyle w:val="Prrafodelista"/>
              <w:numPr>
                <w:ilvl w:val="0"/>
                <w:numId w:val="12"/>
              </w:numPr>
              <w:spacing w:after="0"/>
              <w:ind w:left="142" w:hanging="142"/>
              <w:jc w:val="both"/>
              <w:rPr>
                <w:rFonts w:ascii="Arial" w:hAnsi="Arial" w:cs="Arial"/>
                <w:sz w:val="18"/>
                <w:szCs w:val="18"/>
              </w:rPr>
            </w:pPr>
            <w:r>
              <w:rPr>
                <w:rFonts w:ascii="Arial" w:hAnsi="Arial" w:cs="Arial"/>
                <w:sz w:val="18"/>
                <w:szCs w:val="18"/>
              </w:rPr>
              <w:t>Comunicaciones oficiales y/o documentaos</w:t>
            </w:r>
          </w:p>
        </w:tc>
        <w:tc>
          <w:tcPr>
            <w:tcW w:w="1625" w:type="pct"/>
            <w:vAlign w:val="center"/>
          </w:tcPr>
          <w:p w:rsidR="005B20DF" w:rsidRDefault="005B20DF" w:rsidP="00E81AC9">
            <w:pPr>
              <w:spacing w:after="0"/>
              <w:jc w:val="both"/>
              <w:rPr>
                <w:rFonts w:ascii="Arial" w:hAnsi="Arial" w:cs="Arial"/>
                <w:sz w:val="18"/>
                <w:szCs w:val="18"/>
              </w:rPr>
            </w:pPr>
            <w:r>
              <w:rPr>
                <w:rFonts w:ascii="Arial" w:hAnsi="Arial" w:cs="Arial"/>
                <w:sz w:val="18"/>
                <w:szCs w:val="18"/>
              </w:rPr>
              <w:t>Recepcionar, radicar y administrar las comunicaciones internas</w:t>
            </w:r>
          </w:p>
        </w:tc>
        <w:tc>
          <w:tcPr>
            <w:tcW w:w="939" w:type="pct"/>
            <w:vAlign w:val="center"/>
          </w:tcPr>
          <w:p w:rsidR="005B20DF" w:rsidRDefault="005B20DF" w:rsidP="00E81AC9">
            <w:pPr>
              <w:pStyle w:val="Prrafodelista"/>
              <w:numPr>
                <w:ilvl w:val="0"/>
                <w:numId w:val="12"/>
              </w:numPr>
              <w:spacing w:after="0"/>
              <w:ind w:left="142" w:hanging="142"/>
              <w:jc w:val="both"/>
              <w:rPr>
                <w:rFonts w:ascii="Arial" w:hAnsi="Arial" w:cs="Arial"/>
                <w:sz w:val="18"/>
                <w:szCs w:val="18"/>
              </w:rPr>
            </w:pPr>
            <w:r>
              <w:rPr>
                <w:rFonts w:ascii="Arial" w:hAnsi="Arial" w:cs="Arial"/>
                <w:sz w:val="18"/>
                <w:szCs w:val="18"/>
              </w:rPr>
              <w:t xml:space="preserve">Documentos Radicados/Administración de las comunicaciones </w:t>
            </w:r>
          </w:p>
        </w:tc>
        <w:tc>
          <w:tcPr>
            <w:tcW w:w="808" w:type="pct"/>
            <w:vAlign w:val="center"/>
          </w:tcPr>
          <w:p w:rsidR="005B20DF" w:rsidRDefault="005B20DF" w:rsidP="00E81AC9">
            <w:pPr>
              <w:pStyle w:val="Prrafodelista"/>
              <w:numPr>
                <w:ilvl w:val="0"/>
                <w:numId w:val="12"/>
              </w:numPr>
              <w:spacing w:after="0"/>
              <w:ind w:left="142" w:hanging="142"/>
              <w:jc w:val="both"/>
              <w:rPr>
                <w:rFonts w:ascii="Arial" w:hAnsi="Arial" w:cs="Arial"/>
                <w:sz w:val="18"/>
                <w:szCs w:val="18"/>
              </w:rPr>
            </w:pPr>
            <w:r>
              <w:rPr>
                <w:rFonts w:ascii="Arial" w:hAnsi="Arial" w:cs="Arial"/>
                <w:sz w:val="18"/>
                <w:szCs w:val="18"/>
              </w:rPr>
              <w:t>Todos los procesos</w:t>
            </w:r>
          </w:p>
        </w:tc>
      </w:tr>
      <w:tr w:rsidR="005B20DF" w:rsidRPr="00B01253" w:rsidTr="00E81AC9">
        <w:trPr>
          <w:trHeight w:val="249"/>
        </w:trPr>
        <w:tc>
          <w:tcPr>
            <w:tcW w:w="812" w:type="pct"/>
            <w:vAlign w:val="center"/>
          </w:tcPr>
          <w:p w:rsidR="005B20DF" w:rsidRDefault="005B20DF" w:rsidP="00E81AC9">
            <w:pPr>
              <w:pStyle w:val="Prrafodelista"/>
              <w:numPr>
                <w:ilvl w:val="0"/>
                <w:numId w:val="12"/>
              </w:numPr>
              <w:spacing w:after="0"/>
              <w:ind w:left="142" w:hanging="142"/>
              <w:jc w:val="both"/>
              <w:rPr>
                <w:rFonts w:ascii="Arial" w:hAnsi="Arial" w:cs="Arial"/>
                <w:sz w:val="18"/>
                <w:szCs w:val="18"/>
              </w:rPr>
            </w:pPr>
            <w:r>
              <w:rPr>
                <w:rFonts w:ascii="Arial" w:hAnsi="Arial" w:cs="Arial"/>
                <w:sz w:val="18"/>
                <w:szCs w:val="18"/>
              </w:rPr>
              <w:t>Todos los procesos</w:t>
            </w:r>
          </w:p>
        </w:tc>
        <w:tc>
          <w:tcPr>
            <w:tcW w:w="816" w:type="pct"/>
            <w:vAlign w:val="center"/>
          </w:tcPr>
          <w:p w:rsidR="005B20DF" w:rsidRDefault="005B20DF" w:rsidP="00E81AC9">
            <w:pPr>
              <w:pStyle w:val="Prrafodelista"/>
              <w:numPr>
                <w:ilvl w:val="0"/>
                <w:numId w:val="12"/>
              </w:numPr>
              <w:spacing w:after="0"/>
              <w:ind w:left="142" w:hanging="142"/>
              <w:jc w:val="both"/>
              <w:rPr>
                <w:rFonts w:ascii="Arial" w:hAnsi="Arial" w:cs="Arial"/>
                <w:sz w:val="18"/>
                <w:szCs w:val="18"/>
              </w:rPr>
            </w:pPr>
            <w:r>
              <w:rPr>
                <w:rFonts w:ascii="Arial" w:hAnsi="Arial" w:cs="Arial"/>
                <w:sz w:val="18"/>
                <w:szCs w:val="18"/>
              </w:rPr>
              <w:t xml:space="preserve">Tabla de Retención Documental </w:t>
            </w:r>
          </w:p>
        </w:tc>
        <w:tc>
          <w:tcPr>
            <w:tcW w:w="1625" w:type="pct"/>
            <w:vAlign w:val="center"/>
          </w:tcPr>
          <w:p w:rsidR="005B20DF" w:rsidRDefault="005B20DF" w:rsidP="00E81AC9">
            <w:pPr>
              <w:spacing w:after="0"/>
              <w:jc w:val="both"/>
              <w:rPr>
                <w:rFonts w:ascii="Arial" w:hAnsi="Arial" w:cs="Arial"/>
                <w:sz w:val="18"/>
                <w:szCs w:val="18"/>
              </w:rPr>
            </w:pPr>
            <w:r>
              <w:rPr>
                <w:rFonts w:ascii="Arial" w:hAnsi="Arial" w:cs="Arial"/>
                <w:sz w:val="18"/>
                <w:szCs w:val="18"/>
              </w:rPr>
              <w:t>Organizar los documentos de acuerdo con lo establecido en la TRD de la entidad</w:t>
            </w:r>
          </w:p>
        </w:tc>
        <w:tc>
          <w:tcPr>
            <w:tcW w:w="939" w:type="pct"/>
            <w:vAlign w:val="center"/>
          </w:tcPr>
          <w:p w:rsidR="005B20DF" w:rsidRDefault="005B20DF" w:rsidP="00E81AC9">
            <w:pPr>
              <w:pStyle w:val="Prrafodelista"/>
              <w:numPr>
                <w:ilvl w:val="0"/>
                <w:numId w:val="12"/>
              </w:numPr>
              <w:spacing w:after="0"/>
              <w:ind w:left="142" w:hanging="142"/>
              <w:jc w:val="both"/>
              <w:rPr>
                <w:rFonts w:ascii="Arial" w:hAnsi="Arial" w:cs="Arial"/>
                <w:sz w:val="18"/>
                <w:szCs w:val="18"/>
              </w:rPr>
            </w:pPr>
            <w:r>
              <w:rPr>
                <w:rFonts w:ascii="Arial" w:hAnsi="Arial" w:cs="Arial"/>
                <w:sz w:val="18"/>
                <w:szCs w:val="18"/>
              </w:rPr>
              <w:t>Documentos organizados de acuerdo con la política de la entidad</w:t>
            </w:r>
          </w:p>
        </w:tc>
        <w:tc>
          <w:tcPr>
            <w:tcW w:w="808" w:type="pct"/>
            <w:vAlign w:val="center"/>
          </w:tcPr>
          <w:p w:rsidR="005B20DF" w:rsidRDefault="005B20DF" w:rsidP="00E81AC9">
            <w:pPr>
              <w:pStyle w:val="Prrafodelista"/>
              <w:numPr>
                <w:ilvl w:val="0"/>
                <w:numId w:val="12"/>
              </w:numPr>
              <w:spacing w:after="0"/>
              <w:ind w:left="142" w:hanging="142"/>
              <w:jc w:val="both"/>
              <w:rPr>
                <w:rFonts w:ascii="Arial" w:hAnsi="Arial" w:cs="Arial"/>
                <w:sz w:val="18"/>
                <w:szCs w:val="18"/>
              </w:rPr>
            </w:pPr>
            <w:r>
              <w:rPr>
                <w:rFonts w:ascii="Arial" w:hAnsi="Arial" w:cs="Arial"/>
                <w:sz w:val="18"/>
                <w:szCs w:val="18"/>
              </w:rPr>
              <w:t>Todos los procesos</w:t>
            </w:r>
          </w:p>
        </w:tc>
      </w:tr>
      <w:tr w:rsidR="005B20DF" w:rsidRPr="00B01253" w:rsidTr="00E81AC9">
        <w:trPr>
          <w:trHeight w:val="249"/>
        </w:trPr>
        <w:tc>
          <w:tcPr>
            <w:tcW w:w="812" w:type="pct"/>
            <w:vAlign w:val="center"/>
          </w:tcPr>
          <w:p w:rsidR="005B20DF" w:rsidRDefault="005B20DF" w:rsidP="00E81AC9">
            <w:pPr>
              <w:pStyle w:val="Prrafodelista"/>
              <w:numPr>
                <w:ilvl w:val="0"/>
                <w:numId w:val="12"/>
              </w:numPr>
              <w:spacing w:after="0"/>
              <w:ind w:left="142" w:hanging="142"/>
              <w:jc w:val="both"/>
              <w:rPr>
                <w:rFonts w:ascii="Arial" w:hAnsi="Arial" w:cs="Arial"/>
                <w:sz w:val="18"/>
                <w:szCs w:val="18"/>
              </w:rPr>
            </w:pPr>
            <w:r>
              <w:rPr>
                <w:rFonts w:ascii="Arial" w:hAnsi="Arial" w:cs="Arial"/>
                <w:sz w:val="18"/>
                <w:szCs w:val="18"/>
              </w:rPr>
              <w:t xml:space="preserve">Todos los procesos </w:t>
            </w:r>
          </w:p>
        </w:tc>
        <w:tc>
          <w:tcPr>
            <w:tcW w:w="816" w:type="pct"/>
            <w:vAlign w:val="center"/>
          </w:tcPr>
          <w:p w:rsidR="005B20DF" w:rsidRDefault="005B20DF" w:rsidP="00E81AC9">
            <w:pPr>
              <w:pStyle w:val="Prrafodelista"/>
              <w:numPr>
                <w:ilvl w:val="0"/>
                <w:numId w:val="12"/>
              </w:numPr>
              <w:spacing w:after="0"/>
              <w:ind w:left="142" w:hanging="142"/>
              <w:jc w:val="both"/>
              <w:rPr>
                <w:rFonts w:ascii="Arial" w:hAnsi="Arial" w:cs="Arial"/>
                <w:sz w:val="18"/>
                <w:szCs w:val="18"/>
              </w:rPr>
            </w:pPr>
            <w:r>
              <w:rPr>
                <w:rFonts w:ascii="Arial" w:hAnsi="Arial" w:cs="Arial"/>
                <w:sz w:val="18"/>
                <w:szCs w:val="18"/>
              </w:rPr>
              <w:t>Solicitud de modificación o actualización de TRD</w:t>
            </w:r>
          </w:p>
        </w:tc>
        <w:tc>
          <w:tcPr>
            <w:tcW w:w="1625" w:type="pct"/>
            <w:vAlign w:val="center"/>
          </w:tcPr>
          <w:p w:rsidR="005B20DF" w:rsidRDefault="005B20DF" w:rsidP="00E81AC9">
            <w:pPr>
              <w:spacing w:after="0"/>
              <w:jc w:val="both"/>
              <w:rPr>
                <w:rFonts w:ascii="Arial" w:hAnsi="Arial" w:cs="Arial"/>
                <w:sz w:val="18"/>
                <w:szCs w:val="18"/>
              </w:rPr>
            </w:pPr>
            <w:r>
              <w:rPr>
                <w:rFonts w:ascii="Arial" w:hAnsi="Arial" w:cs="Arial"/>
                <w:sz w:val="18"/>
                <w:szCs w:val="18"/>
              </w:rPr>
              <w:t>Realizar la modificación o actualización de las TRD</w:t>
            </w:r>
          </w:p>
        </w:tc>
        <w:tc>
          <w:tcPr>
            <w:tcW w:w="939" w:type="pct"/>
            <w:vAlign w:val="center"/>
          </w:tcPr>
          <w:p w:rsidR="005B20DF" w:rsidRDefault="005B20DF" w:rsidP="00E81AC9">
            <w:pPr>
              <w:pStyle w:val="Prrafodelista"/>
              <w:numPr>
                <w:ilvl w:val="0"/>
                <w:numId w:val="12"/>
              </w:numPr>
              <w:spacing w:after="0"/>
              <w:ind w:left="142" w:hanging="142"/>
              <w:jc w:val="both"/>
              <w:rPr>
                <w:rFonts w:ascii="Arial" w:hAnsi="Arial" w:cs="Arial"/>
                <w:sz w:val="18"/>
                <w:szCs w:val="18"/>
              </w:rPr>
            </w:pPr>
            <w:r>
              <w:rPr>
                <w:rFonts w:ascii="Arial" w:hAnsi="Arial" w:cs="Arial"/>
                <w:sz w:val="18"/>
                <w:szCs w:val="18"/>
              </w:rPr>
              <w:t>TRD elaboradas/actualizadas</w:t>
            </w:r>
          </w:p>
        </w:tc>
        <w:tc>
          <w:tcPr>
            <w:tcW w:w="808" w:type="pct"/>
            <w:vAlign w:val="center"/>
          </w:tcPr>
          <w:p w:rsidR="005B20DF" w:rsidRDefault="005B20DF" w:rsidP="00E81AC9">
            <w:pPr>
              <w:pStyle w:val="Prrafodelista"/>
              <w:numPr>
                <w:ilvl w:val="0"/>
                <w:numId w:val="12"/>
              </w:numPr>
              <w:spacing w:after="0"/>
              <w:ind w:left="142" w:hanging="142"/>
              <w:jc w:val="both"/>
              <w:rPr>
                <w:rFonts w:ascii="Arial" w:hAnsi="Arial" w:cs="Arial"/>
                <w:sz w:val="18"/>
                <w:szCs w:val="18"/>
              </w:rPr>
            </w:pPr>
            <w:r>
              <w:rPr>
                <w:rFonts w:ascii="Arial" w:hAnsi="Arial" w:cs="Arial"/>
                <w:sz w:val="18"/>
                <w:szCs w:val="18"/>
              </w:rPr>
              <w:t>Todos los procesos</w:t>
            </w:r>
          </w:p>
        </w:tc>
      </w:tr>
      <w:tr w:rsidR="005B20DF" w:rsidRPr="00B01253" w:rsidTr="00E81AC9">
        <w:trPr>
          <w:trHeight w:val="249"/>
        </w:trPr>
        <w:tc>
          <w:tcPr>
            <w:tcW w:w="812" w:type="pct"/>
            <w:vAlign w:val="center"/>
          </w:tcPr>
          <w:p w:rsidR="005B20DF" w:rsidRDefault="005B20DF" w:rsidP="00E81AC9">
            <w:pPr>
              <w:pStyle w:val="Prrafodelista"/>
              <w:numPr>
                <w:ilvl w:val="0"/>
                <w:numId w:val="12"/>
              </w:numPr>
              <w:spacing w:after="0"/>
              <w:ind w:left="142" w:hanging="142"/>
              <w:jc w:val="both"/>
              <w:rPr>
                <w:rFonts w:ascii="Arial" w:hAnsi="Arial" w:cs="Arial"/>
                <w:sz w:val="18"/>
                <w:szCs w:val="18"/>
              </w:rPr>
            </w:pPr>
            <w:r>
              <w:rPr>
                <w:rFonts w:ascii="Arial" w:hAnsi="Arial" w:cs="Arial"/>
                <w:sz w:val="18"/>
                <w:szCs w:val="18"/>
              </w:rPr>
              <w:t>Todos los procesos y gestión documental</w:t>
            </w:r>
          </w:p>
        </w:tc>
        <w:tc>
          <w:tcPr>
            <w:tcW w:w="816" w:type="pct"/>
            <w:vAlign w:val="center"/>
          </w:tcPr>
          <w:p w:rsidR="005B20DF" w:rsidRDefault="005B20DF" w:rsidP="00E81AC9">
            <w:pPr>
              <w:pStyle w:val="Prrafodelista"/>
              <w:numPr>
                <w:ilvl w:val="0"/>
                <w:numId w:val="12"/>
              </w:numPr>
              <w:spacing w:after="0"/>
              <w:ind w:left="142" w:hanging="142"/>
              <w:jc w:val="both"/>
              <w:rPr>
                <w:rFonts w:ascii="Arial" w:hAnsi="Arial" w:cs="Arial"/>
                <w:sz w:val="18"/>
                <w:szCs w:val="18"/>
              </w:rPr>
            </w:pPr>
            <w:r>
              <w:rPr>
                <w:rFonts w:ascii="Arial" w:hAnsi="Arial" w:cs="Arial"/>
                <w:sz w:val="18"/>
                <w:szCs w:val="18"/>
              </w:rPr>
              <w:t>Solicitudes de Trasferencias documentales</w:t>
            </w:r>
          </w:p>
        </w:tc>
        <w:tc>
          <w:tcPr>
            <w:tcW w:w="1625" w:type="pct"/>
            <w:vAlign w:val="center"/>
          </w:tcPr>
          <w:p w:rsidR="005B20DF" w:rsidRDefault="005B20DF" w:rsidP="00E81AC9">
            <w:pPr>
              <w:spacing w:after="0"/>
              <w:jc w:val="both"/>
              <w:rPr>
                <w:rFonts w:ascii="Arial" w:hAnsi="Arial" w:cs="Arial"/>
                <w:sz w:val="18"/>
                <w:szCs w:val="18"/>
              </w:rPr>
            </w:pPr>
            <w:r>
              <w:rPr>
                <w:rFonts w:ascii="Arial" w:hAnsi="Arial" w:cs="Arial"/>
                <w:sz w:val="18"/>
                <w:szCs w:val="18"/>
              </w:rPr>
              <w:t>Preparar las transferencias documentales primarias y secundarias</w:t>
            </w:r>
          </w:p>
        </w:tc>
        <w:tc>
          <w:tcPr>
            <w:tcW w:w="939" w:type="pct"/>
            <w:vAlign w:val="center"/>
          </w:tcPr>
          <w:p w:rsidR="005B20DF" w:rsidRDefault="005B20DF" w:rsidP="00E81AC9">
            <w:pPr>
              <w:pStyle w:val="Prrafodelista"/>
              <w:numPr>
                <w:ilvl w:val="0"/>
                <w:numId w:val="12"/>
              </w:numPr>
              <w:spacing w:after="0"/>
              <w:ind w:left="142" w:hanging="142"/>
              <w:jc w:val="both"/>
              <w:rPr>
                <w:rFonts w:ascii="Arial" w:hAnsi="Arial" w:cs="Arial"/>
                <w:sz w:val="18"/>
                <w:szCs w:val="18"/>
              </w:rPr>
            </w:pPr>
            <w:r>
              <w:rPr>
                <w:rFonts w:ascii="Arial" w:hAnsi="Arial" w:cs="Arial"/>
                <w:sz w:val="18"/>
                <w:szCs w:val="18"/>
              </w:rPr>
              <w:t>Formato único de inventario documental para transferencias primarias y secundarias</w:t>
            </w:r>
          </w:p>
        </w:tc>
        <w:tc>
          <w:tcPr>
            <w:tcW w:w="808" w:type="pct"/>
            <w:vAlign w:val="center"/>
          </w:tcPr>
          <w:p w:rsidR="005B20DF" w:rsidRDefault="005B20DF" w:rsidP="00E81AC9">
            <w:pPr>
              <w:pStyle w:val="Prrafodelista"/>
              <w:numPr>
                <w:ilvl w:val="0"/>
                <w:numId w:val="12"/>
              </w:numPr>
              <w:spacing w:after="0"/>
              <w:ind w:left="142" w:hanging="142"/>
              <w:jc w:val="both"/>
              <w:rPr>
                <w:rFonts w:ascii="Arial" w:hAnsi="Arial" w:cs="Arial"/>
                <w:sz w:val="18"/>
                <w:szCs w:val="18"/>
              </w:rPr>
            </w:pPr>
            <w:r>
              <w:rPr>
                <w:rFonts w:ascii="Arial" w:hAnsi="Arial" w:cs="Arial"/>
                <w:sz w:val="18"/>
                <w:szCs w:val="18"/>
              </w:rPr>
              <w:t>Todos los procesos y Archivo General de la Nación</w:t>
            </w:r>
          </w:p>
        </w:tc>
      </w:tr>
      <w:tr w:rsidR="005B20DF" w:rsidRPr="00B01253" w:rsidTr="00E81AC9">
        <w:trPr>
          <w:trHeight w:val="249"/>
        </w:trPr>
        <w:tc>
          <w:tcPr>
            <w:tcW w:w="812" w:type="pct"/>
            <w:vAlign w:val="center"/>
          </w:tcPr>
          <w:p w:rsidR="005B20DF" w:rsidRDefault="005B20DF" w:rsidP="00E81AC9">
            <w:pPr>
              <w:pStyle w:val="Prrafodelista"/>
              <w:numPr>
                <w:ilvl w:val="0"/>
                <w:numId w:val="12"/>
              </w:numPr>
              <w:spacing w:after="0"/>
              <w:ind w:left="142" w:hanging="142"/>
              <w:jc w:val="both"/>
              <w:rPr>
                <w:rFonts w:ascii="Arial" w:hAnsi="Arial" w:cs="Arial"/>
                <w:sz w:val="18"/>
                <w:szCs w:val="18"/>
              </w:rPr>
            </w:pPr>
            <w:r>
              <w:rPr>
                <w:rFonts w:ascii="Arial" w:hAnsi="Arial" w:cs="Arial"/>
                <w:sz w:val="18"/>
                <w:szCs w:val="18"/>
              </w:rPr>
              <w:t>Todos los procesos y usuarios externos</w:t>
            </w:r>
          </w:p>
        </w:tc>
        <w:tc>
          <w:tcPr>
            <w:tcW w:w="816" w:type="pct"/>
            <w:vAlign w:val="center"/>
          </w:tcPr>
          <w:p w:rsidR="005B20DF" w:rsidRDefault="005B20DF" w:rsidP="00E81AC9">
            <w:pPr>
              <w:pStyle w:val="Prrafodelista"/>
              <w:numPr>
                <w:ilvl w:val="0"/>
                <w:numId w:val="12"/>
              </w:numPr>
              <w:spacing w:after="0"/>
              <w:ind w:left="142" w:hanging="142"/>
              <w:jc w:val="both"/>
              <w:rPr>
                <w:rFonts w:ascii="Arial" w:hAnsi="Arial" w:cs="Arial"/>
                <w:sz w:val="18"/>
                <w:szCs w:val="18"/>
              </w:rPr>
            </w:pPr>
            <w:r>
              <w:rPr>
                <w:rFonts w:ascii="Arial" w:hAnsi="Arial" w:cs="Arial"/>
                <w:sz w:val="18"/>
                <w:szCs w:val="18"/>
              </w:rPr>
              <w:t xml:space="preserve">Solicitud de préstamo y consulta de documentos </w:t>
            </w:r>
          </w:p>
        </w:tc>
        <w:tc>
          <w:tcPr>
            <w:tcW w:w="1625" w:type="pct"/>
            <w:vAlign w:val="center"/>
          </w:tcPr>
          <w:p w:rsidR="009A22E2" w:rsidRDefault="005B20DF" w:rsidP="00FD068F">
            <w:pPr>
              <w:spacing w:after="0"/>
              <w:jc w:val="both"/>
              <w:rPr>
                <w:rFonts w:ascii="Arial" w:hAnsi="Arial" w:cs="Arial"/>
                <w:sz w:val="18"/>
                <w:szCs w:val="18"/>
              </w:rPr>
            </w:pPr>
            <w:r>
              <w:rPr>
                <w:rFonts w:ascii="Arial" w:hAnsi="Arial" w:cs="Arial"/>
                <w:sz w:val="18"/>
                <w:szCs w:val="18"/>
              </w:rPr>
              <w:t>Atender los requerimientos de documentos tanto de usuarios internos como externos</w:t>
            </w:r>
            <w:r w:rsidR="00FD068F">
              <w:rPr>
                <w:rFonts w:ascii="Arial" w:hAnsi="Arial" w:cs="Arial"/>
                <w:sz w:val="18"/>
                <w:szCs w:val="18"/>
              </w:rPr>
              <w:t xml:space="preserve"> y  c</w:t>
            </w:r>
            <w:r w:rsidR="009A22E2">
              <w:rPr>
                <w:rFonts w:ascii="Arial" w:hAnsi="Arial" w:cs="Arial"/>
                <w:sz w:val="18"/>
                <w:szCs w:val="18"/>
              </w:rPr>
              <w:t>ontrolar la entrega y devolución de documentos físicos</w:t>
            </w:r>
          </w:p>
        </w:tc>
        <w:tc>
          <w:tcPr>
            <w:tcW w:w="939" w:type="pct"/>
            <w:vAlign w:val="center"/>
          </w:tcPr>
          <w:p w:rsidR="005B20DF" w:rsidRDefault="005B20DF" w:rsidP="00E81AC9">
            <w:pPr>
              <w:pStyle w:val="Prrafodelista"/>
              <w:numPr>
                <w:ilvl w:val="0"/>
                <w:numId w:val="12"/>
              </w:numPr>
              <w:spacing w:after="0"/>
              <w:ind w:left="142" w:hanging="142"/>
              <w:jc w:val="both"/>
              <w:rPr>
                <w:rFonts w:ascii="Arial" w:hAnsi="Arial" w:cs="Arial"/>
                <w:sz w:val="18"/>
                <w:szCs w:val="18"/>
              </w:rPr>
            </w:pPr>
            <w:r>
              <w:rPr>
                <w:rFonts w:ascii="Arial" w:hAnsi="Arial" w:cs="Arial"/>
                <w:sz w:val="18"/>
                <w:szCs w:val="18"/>
              </w:rPr>
              <w:t>Formato de préstamo y consulta de documentos</w:t>
            </w:r>
          </w:p>
        </w:tc>
        <w:tc>
          <w:tcPr>
            <w:tcW w:w="808" w:type="pct"/>
            <w:vAlign w:val="center"/>
          </w:tcPr>
          <w:p w:rsidR="005B20DF" w:rsidRDefault="005B20DF" w:rsidP="00E81AC9">
            <w:pPr>
              <w:pStyle w:val="Prrafodelista"/>
              <w:numPr>
                <w:ilvl w:val="0"/>
                <w:numId w:val="12"/>
              </w:numPr>
              <w:spacing w:after="0"/>
              <w:ind w:left="142" w:hanging="142"/>
              <w:jc w:val="both"/>
              <w:rPr>
                <w:rFonts w:ascii="Arial" w:hAnsi="Arial" w:cs="Arial"/>
                <w:sz w:val="18"/>
                <w:szCs w:val="18"/>
              </w:rPr>
            </w:pPr>
            <w:r>
              <w:rPr>
                <w:rFonts w:ascii="Arial" w:hAnsi="Arial" w:cs="Arial"/>
                <w:sz w:val="18"/>
                <w:szCs w:val="18"/>
              </w:rPr>
              <w:t>Todos los procesos</w:t>
            </w:r>
          </w:p>
        </w:tc>
      </w:tr>
      <w:tr w:rsidR="005B20DF" w:rsidRPr="00B01253" w:rsidTr="00E81AC9">
        <w:trPr>
          <w:trHeight w:val="249"/>
        </w:trPr>
        <w:tc>
          <w:tcPr>
            <w:tcW w:w="812" w:type="pct"/>
            <w:vAlign w:val="center"/>
          </w:tcPr>
          <w:p w:rsidR="005B20DF" w:rsidRPr="001D76D9" w:rsidRDefault="005B20DF" w:rsidP="00E81AC9">
            <w:pPr>
              <w:pStyle w:val="Prrafodelista"/>
              <w:numPr>
                <w:ilvl w:val="0"/>
                <w:numId w:val="14"/>
              </w:numPr>
              <w:spacing w:after="0"/>
              <w:ind w:left="142" w:hanging="142"/>
              <w:jc w:val="both"/>
              <w:rPr>
                <w:rFonts w:ascii="Arial" w:hAnsi="Arial" w:cs="Arial"/>
                <w:sz w:val="18"/>
                <w:szCs w:val="18"/>
              </w:rPr>
            </w:pPr>
            <w:r w:rsidRPr="001D76D9">
              <w:rPr>
                <w:rFonts w:ascii="Arial" w:hAnsi="Arial" w:cs="Arial"/>
                <w:sz w:val="18"/>
                <w:szCs w:val="18"/>
              </w:rPr>
              <w:t>Direccionamiento Estratégico</w:t>
            </w:r>
          </w:p>
          <w:p w:rsidR="005B20DF" w:rsidRPr="001D76D9" w:rsidRDefault="005B20DF" w:rsidP="00E81AC9">
            <w:pPr>
              <w:pStyle w:val="Prrafodelista"/>
              <w:numPr>
                <w:ilvl w:val="0"/>
                <w:numId w:val="14"/>
              </w:numPr>
              <w:spacing w:after="0"/>
              <w:ind w:left="142" w:hanging="142"/>
              <w:jc w:val="both"/>
              <w:rPr>
                <w:rFonts w:ascii="Arial" w:hAnsi="Arial" w:cs="Arial"/>
                <w:sz w:val="18"/>
                <w:szCs w:val="18"/>
              </w:rPr>
            </w:pPr>
            <w:r w:rsidRPr="001D76D9">
              <w:rPr>
                <w:rFonts w:ascii="Arial" w:hAnsi="Arial" w:cs="Arial"/>
                <w:sz w:val="18"/>
                <w:szCs w:val="18"/>
              </w:rPr>
              <w:t>Evaluación Independiente</w:t>
            </w:r>
          </w:p>
        </w:tc>
        <w:tc>
          <w:tcPr>
            <w:tcW w:w="816" w:type="pct"/>
            <w:vAlign w:val="center"/>
          </w:tcPr>
          <w:p w:rsidR="005B20DF" w:rsidRPr="001D76D9" w:rsidRDefault="005B20DF" w:rsidP="00E81AC9">
            <w:pPr>
              <w:pStyle w:val="Default"/>
              <w:numPr>
                <w:ilvl w:val="0"/>
                <w:numId w:val="14"/>
              </w:numPr>
              <w:ind w:left="191" w:hanging="191"/>
              <w:jc w:val="both"/>
              <w:rPr>
                <w:color w:val="auto"/>
                <w:sz w:val="18"/>
                <w:szCs w:val="18"/>
                <w:lang w:val="es-ES_tradnl" w:eastAsia="en-US"/>
              </w:rPr>
            </w:pPr>
            <w:r w:rsidRPr="001D76D9">
              <w:rPr>
                <w:color w:val="auto"/>
                <w:sz w:val="18"/>
                <w:szCs w:val="18"/>
                <w:lang w:val="es-ES_tradnl" w:eastAsia="en-US"/>
              </w:rPr>
              <w:t>Metodología de Administración de Riesgos</w:t>
            </w:r>
          </w:p>
          <w:p w:rsidR="005B20DF" w:rsidRPr="001D76D9" w:rsidRDefault="005B20DF" w:rsidP="00E81AC9">
            <w:pPr>
              <w:pStyle w:val="Default"/>
              <w:numPr>
                <w:ilvl w:val="0"/>
                <w:numId w:val="14"/>
              </w:numPr>
              <w:ind w:left="191" w:hanging="191"/>
              <w:jc w:val="both"/>
              <w:rPr>
                <w:color w:val="auto"/>
                <w:sz w:val="18"/>
                <w:szCs w:val="18"/>
                <w:lang w:val="es-ES_tradnl" w:eastAsia="en-US"/>
              </w:rPr>
            </w:pPr>
            <w:r w:rsidRPr="001D76D9">
              <w:rPr>
                <w:color w:val="auto"/>
                <w:sz w:val="18"/>
                <w:szCs w:val="18"/>
                <w:lang w:val="es-ES_tradnl" w:eastAsia="en-US"/>
              </w:rPr>
              <w:t>Metodología de identificación de aspectos e impactos ambientales</w:t>
            </w:r>
          </w:p>
          <w:p w:rsidR="005B20DF" w:rsidRPr="001D76D9" w:rsidRDefault="005B20DF" w:rsidP="00E81AC9">
            <w:pPr>
              <w:pStyle w:val="Default"/>
              <w:numPr>
                <w:ilvl w:val="0"/>
                <w:numId w:val="14"/>
              </w:numPr>
              <w:ind w:left="191" w:hanging="191"/>
              <w:jc w:val="both"/>
              <w:rPr>
                <w:color w:val="auto"/>
                <w:sz w:val="18"/>
                <w:szCs w:val="18"/>
                <w:lang w:val="es-ES_tradnl" w:eastAsia="en-US"/>
              </w:rPr>
            </w:pPr>
            <w:r w:rsidRPr="001D76D9">
              <w:rPr>
                <w:color w:val="auto"/>
                <w:sz w:val="18"/>
                <w:szCs w:val="18"/>
                <w:lang w:val="es-ES_tradnl" w:eastAsia="en-US"/>
              </w:rPr>
              <w:t>Procedimientos</w:t>
            </w:r>
          </w:p>
          <w:p w:rsidR="005B20DF" w:rsidRPr="001D76D9" w:rsidRDefault="005B20DF" w:rsidP="00E81AC9">
            <w:pPr>
              <w:pStyle w:val="Default"/>
              <w:numPr>
                <w:ilvl w:val="0"/>
                <w:numId w:val="14"/>
              </w:numPr>
              <w:ind w:left="191" w:hanging="191"/>
              <w:jc w:val="both"/>
              <w:rPr>
                <w:color w:val="auto"/>
                <w:sz w:val="18"/>
                <w:szCs w:val="18"/>
                <w:lang w:val="es-ES_tradnl" w:eastAsia="en-US"/>
              </w:rPr>
            </w:pPr>
            <w:r w:rsidRPr="001D76D9">
              <w:rPr>
                <w:color w:val="auto"/>
                <w:sz w:val="18"/>
                <w:szCs w:val="18"/>
                <w:lang w:val="es-ES_tradnl" w:eastAsia="en-US"/>
              </w:rPr>
              <w:t>Informes de Control Interno</w:t>
            </w:r>
          </w:p>
          <w:p w:rsidR="005B20DF" w:rsidRPr="001D76D9" w:rsidRDefault="005B20DF" w:rsidP="00E81AC9">
            <w:pPr>
              <w:pStyle w:val="Default"/>
              <w:numPr>
                <w:ilvl w:val="0"/>
                <w:numId w:val="14"/>
              </w:numPr>
              <w:ind w:left="191" w:hanging="191"/>
              <w:jc w:val="both"/>
              <w:rPr>
                <w:color w:val="auto"/>
                <w:sz w:val="18"/>
                <w:szCs w:val="18"/>
                <w:lang w:val="es-ES_tradnl" w:eastAsia="en-US"/>
              </w:rPr>
            </w:pPr>
            <w:r w:rsidRPr="001D76D9">
              <w:rPr>
                <w:color w:val="auto"/>
                <w:sz w:val="18"/>
                <w:szCs w:val="18"/>
                <w:lang w:val="es-ES_tradnl" w:eastAsia="en-US"/>
              </w:rPr>
              <w:t>Informes de revisión por la dirección</w:t>
            </w:r>
          </w:p>
        </w:tc>
        <w:tc>
          <w:tcPr>
            <w:tcW w:w="1625" w:type="pct"/>
            <w:vAlign w:val="center"/>
          </w:tcPr>
          <w:p w:rsidR="005B20DF" w:rsidRPr="001D76D9" w:rsidRDefault="005B20DF" w:rsidP="00E81AC9">
            <w:pPr>
              <w:pStyle w:val="Prrafodelista"/>
              <w:spacing w:after="0"/>
              <w:ind w:left="0"/>
              <w:jc w:val="both"/>
              <w:rPr>
                <w:rFonts w:ascii="Arial" w:hAnsi="Arial" w:cs="Arial"/>
                <w:sz w:val="18"/>
                <w:szCs w:val="18"/>
              </w:rPr>
            </w:pPr>
            <w:r w:rsidRPr="001D76D9">
              <w:rPr>
                <w:rFonts w:ascii="Arial" w:hAnsi="Arial" w:cs="Arial"/>
                <w:sz w:val="18"/>
                <w:szCs w:val="18"/>
              </w:rPr>
              <w:t>Identificar los riesgos, aplicar los controles e implementar el plan de respuesta a los riesgos, identificar los aspectos e impactos ambientales y los peligros y riesgos de seguridad y salud en el trabajo</w:t>
            </w:r>
          </w:p>
        </w:tc>
        <w:tc>
          <w:tcPr>
            <w:tcW w:w="939" w:type="pct"/>
            <w:vAlign w:val="center"/>
          </w:tcPr>
          <w:p w:rsidR="005B20DF" w:rsidRPr="001D76D9" w:rsidRDefault="005B20DF" w:rsidP="00E81AC9">
            <w:pPr>
              <w:pStyle w:val="Prrafodelista"/>
              <w:numPr>
                <w:ilvl w:val="0"/>
                <w:numId w:val="15"/>
              </w:numPr>
              <w:spacing w:after="0"/>
              <w:ind w:left="290" w:hanging="290"/>
              <w:jc w:val="both"/>
              <w:rPr>
                <w:rFonts w:ascii="Arial" w:hAnsi="Arial" w:cs="Arial"/>
                <w:sz w:val="18"/>
                <w:szCs w:val="18"/>
              </w:rPr>
            </w:pPr>
            <w:r w:rsidRPr="001D76D9">
              <w:rPr>
                <w:rFonts w:ascii="Arial" w:hAnsi="Arial" w:cs="Arial"/>
                <w:sz w:val="18"/>
                <w:szCs w:val="18"/>
              </w:rPr>
              <w:t>Mapa de riesgos del proceso</w:t>
            </w:r>
          </w:p>
          <w:p w:rsidR="005B20DF" w:rsidRPr="001D76D9" w:rsidRDefault="005B20DF" w:rsidP="00E81AC9">
            <w:pPr>
              <w:pStyle w:val="Prrafodelista"/>
              <w:numPr>
                <w:ilvl w:val="0"/>
                <w:numId w:val="15"/>
              </w:numPr>
              <w:spacing w:after="0"/>
              <w:ind w:left="290" w:hanging="290"/>
              <w:jc w:val="both"/>
              <w:rPr>
                <w:rFonts w:ascii="Arial" w:hAnsi="Arial" w:cs="Arial"/>
                <w:sz w:val="18"/>
                <w:szCs w:val="18"/>
              </w:rPr>
            </w:pPr>
            <w:r w:rsidRPr="001D76D9">
              <w:rPr>
                <w:rFonts w:ascii="Arial" w:hAnsi="Arial" w:cs="Arial"/>
                <w:sz w:val="18"/>
                <w:szCs w:val="18"/>
              </w:rPr>
              <w:t>Mapa de Riesgos de Corrupción</w:t>
            </w:r>
          </w:p>
          <w:p w:rsidR="005B20DF" w:rsidRPr="001D76D9" w:rsidRDefault="005B20DF" w:rsidP="00E81AC9">
            <w:pPr>
              <w:pStyle w:val="Prrafodelista"/>
              <w:numPr>
                <w:ilvl w:val="0"/>
                <w:numId w:val="15"/>
              </w:numPr>
              <w:spacing w:after="0"/>
              <w:ind w:left="290" w:hanging="290"/>
              <w:jc w:val="both"/>
              <w:rPr>
                <w:rFonts w:ascii="Arial" w:hAnsi="Arial" w:cs="Arial"/>
                <w:sz w:val="18"/>
                <w:szCs w:val="18"/>
              </w:rPr>
            </w:pPr>
            <w:r w:rsidRPr="001D76D9">
              <w:rPr>
                <w:rFonts w:ascii="Arial" w:hAnsi="Arial" w:cs="Arial"/>
                <w:sz w:val="18"/>
                <w:szCs w:val="18"/>
              </w:rPr>
              <w:t>Matriz de aspectos e impactos ambientales</w:t>
            </w:r>
          </w:p>
          <w:p w:rsidR="005B20DF" w:rsidRPr="001D76D9" w:rsidRDefault="005B20DF" w:rsidP="00E81AC9">
            <w:pPr>
              <w:pStyle w:val="Prrafodelista"/>
              <w:numPr>
                <w:ilvl w:val="0"/>
                <w:numId w:val="15"/>
              </w:numPr>
              <w:spacing w:after="0"/>
              <w:ind w:left="290" w:hanging="290"/>
              <w:jc w:val="both"/>
              <w:rPr>
                <w:rFonts w:ascii="Arial" w:hAnsi="Arial" w:cs="Arial"/>
                <w:sz w:val="18"/>
                <w:szCs w:val="18"/>
              </w:rPr>
            </w:pPr>
            <w:r w:rsidRPr="001D76D9">
              <w:rPr>
                <w:rFonts w:ascii="Arial" w:hAnsi="Arial" w:cs="Arial"/>
                <w:sz w:val="18"/>
                <w:szCs w:val="18"/>
              </w:rPr>
              <w:t>Matriz de riesgos de seguridad y salud en el trabajo</w:t>
            </w:r>
          </w:p>
        </w:tc>
        <w:tc>
          <w:tcPr>
            <w:tcW w:w="808" w:type="pct"/>
            <w:vAlign w:val="center"/>
          </w:tcPr>
          <w:p w:rsidR="005B20DF" w:rsidRPr="001D76D9" w:rsidRDefault="005B20DF" w:rsidP="00E81AC9">
            <w:pPr>
              <w:pStyle w:val="Prrafodelista"/>
              <w:numPr>
                <w:ilvl w:val="0"/>
                <w:numId w:val="15"/>
              </w:numPr>
              <w:spacing w:after="0"/>
              <w:ind w:left="197" w:hanging="197"/>
              <w:jc w:val="both"/>
              <w:rPr>
                <w:rFonts w:ascii="Arial" w:hAnsi="Arial" w:cs="Arial"/>
                <w:sz w:val="18"/>
                <w:szCs w:val="18"/>
              </w:rPr>
            </w:pPr>
            <w:r w:rsidRPr="001D76D9">
              <w:rPr>
                <w:rFonts w:ascii="Arial" w:hAnsi="Arial" w:cs="Arial"/>
                <w:sz w:val="18"/>
                <w:szCs w:val="18"/>
              </w:rPr>
              <w:t>Seguimiento y mejora</w:t>
            </w:r>
          </w:p>
          <w:p w:rsidR="005B20DF" w:rsidRPr="001D76D9" w:rsidRDefault="005B20DF" w:rsidP="00E81AC9">
            <w:pPr>
              <w:pStyle w:val="Prrafodelista"/>
              <w:numPr>
                <w:ilvl w:val="0"/>
                <w:numId w:val="15"/>
              </w:numPr>
              <w:spacing w:after="0"/>
              <w:ind w:left="197" w:hanging="197"/>
              <w:jc w:val="both"/>
              <w:rPr>
                <w:rFonts w:ascii="Arial" w:hAnsi="Arial" w:cs="Arial"/>
                <w:sz w:val="18"/>
                <w:szCs w:val="18"/>
              </w:rPr>
            </w:pPr>
            <w:r w:rsidRPr="001D76D9">
              <w:rPr>
                <w:rFonts w:ascii="Arial" w:hAnsi="Arial" w:cs="Arial"/>
                <w:sz w:val="18"/>
                <w:szCs w:val="18"/>
              </w:rPr>
              <w:t>Evaluación independiente</w:t>
            </w:r>
          </w:p>
          <w:p w:rsidR="005B20DF" w:rsidRPr="001D76D9" w:rsidRDefault="005B20DF" w:rsidP="00E81AC9">
            <w:pPr>
              <w:pStyle w:val="Prrafodelista"/>
              <w:numPr>
                <w:ilvl w:val="0"/>
                <w:numId w:val="15"/>
              </w:numPr>
              <w:spacing w:after="0"/>
              <w:ind w:left="197" w:hanging="197"/>
              <w:jc w:val="both"/>
              <w:rPr>
                <w:rFonts w:ascii="Arial" w:hAnsi="Arial" w:cs="Arial"/>
                <w:sz w:val="18"/>
                <w:szCs w:val="18"/>
              </w:rPr>
            </w:pPr>
            <w:r w:rsidRPr="001D76D9">
              <w:rPr>
                <w:rFonts w:ascii="Arial" w:hAnsi="Arial" w:cs="Arial"/>
                <w:sz w:val="18"/>
                <w:szCs w:val="18"/>
              </w:rPr>
              <w:t>Gestión Administrativa</w:t>
            </w:r>
          </w:p>
          <w:p w:rsidR="005B20DF" w:rsidRPr="001D76D9" w:rsidRDefault="005B20DF" w:rsidP="00E81AC9">
            <w:pPr>
              <w:pStyle w:val="Prrafodelista"/>
              <w:numPr>
                <w:ilvl w:val="0"/>
                <w:numId w:val="15"/>
              </w:numPr>
              <w:spacing w:after="0"/>
              <w:ind w:left="197" w:hanging="197"/>
              <w:jc w:val="both"/>
              <w:rPr>
                <w:rFonts w:ascii="Arial" w:hAnsi="Arial" w:cs="Arial"/>
                <w:sz w:val="18"/>
                <w:szCs w:val="18"/>
              </w:rPr>
            </w:pPr>
            <w:r w:rsidRPr="001D76D9">
              <w:rPr>
                <w:rFonts w:ascii="Arial" w:hAnsi="Arial" w:cs="Arial"/>
                <w:sz w:val="18"/>
                <w:szCs w:val="18"/>
              </w:rPr>
              <w:t>Gestión de Talento Humano</w:t>
            </w:r>
          </w:p>
        </w:tc>
      </w:tr>
      <w:tr w:rsidR="005B20DF" w:rsidRPr="00B01253" w:rsidTr="00E81AC9">
        <w:trPr>
          <w:trHeight w:val="249"/>
        </w:trPr>
        <w:tc>
          <w:tcPr>
            <w:tcW w:w="812" w:type="pct"/>
          </w:tcPr>
          <w:p w:rsidR="005B20DF" w:rsidRPr="001D76D9" w:rsidRDefault="005B20DF" w:rsidP="00E81AC9">
            <w:pPr>
              <w:pStyle w:val="Prrafodelista"/>
              <w:numPr>
                <w:ilvl w:val="0"/>
                <w:numId w:val="14"/>
              </w:numPr>
              <w:spacing w:after="0"/>
              <w:ind w:left="142" w:hanging="142"/>
              <w:jc w:val="both"/>
              <w:rPr>
                <w:rFonts w:ascii="Arial" w:hAnsi="Arial" w:cs="Arial"/>
                <w:sz w:val="18"/>
                <w:szCs w:val="18"/>
              </w:rPr>
            </w:pPr>
            <w:r w:rsidRPr="001D76D9">
              <w:rPr>
                <w:rFonts w:ascii="Arial" w:hAnsi="Arial" w:cs="Arial"/>
                <w:sz w:val="18"/>
                <w:szCs w:val="18"/>
              </w:rPr>
              <w:t xml:space="preserve">Planeación Estratégica </w:t>
            </w:r>
          </w:p>
          <w:p w:rsidR="005B20DF" w:rsidRPr="001D76D9" w:rsidRDefault="005B20DF" w:rsidP="00E81AC9">
            <w:pPr>
              <w:pStyle w:val="Prrafodelista"/>
              <w:spacing w:after="0"/>
              <w:ind w:left="142"/>
              <w:jc w:val="both"/>
              <w:rPr>
                <w:rFonts w:ascii="Arial" w:hAnsi="Arial" w:cs="Arial"/>
                <w:sz w:val="18"/>
                <w:szCs w:val="18"/>
              </w:rPr>
            </w:pPr>
          </w:p>
        </w:tc>
        <w:tc>
          <w:tcPr>
            <w:tcW w:w="816" w:type="pct"/>
          </w:tcPr>
          <w:p w:rsidR="005B20DF" w:rsidRPr="001D76D9" w:rsidRDefault="005B20DF" w:rsidP="00E81AC9">
            <w:pPr>
              <w:pStyle w:val="Default"/>
              <w:numPr>
                <w:ilvl w:val="0"/>
                <w:numId w:val="14"/>
              </w:numPr>
              <w:tabs>
                <w:tab w:val="left" w:pos="191"/>
              </w:tabs>
              <w:ind w:left="191" w:hanging="191"/>
              <w:rPr>
                <w:color w:val="auto"/>
                <w:sz w:val="18"/>
                <w:szCs w:val="18"/>
                <w:lang w:val="es-ES_tradnl" w:eastAsia="en-US"/>
              </w:rPr>
            </w:pPr>
            <w:r w:rsidRPr="001D76D9">
              <w:rPr>
                <w:color w:val="auto"/>
                <w:sz w:val="18"/>
                <w:szCs w:val="18"/>
                <w:lang w:val="es-ES_tradnl" w:eastAsia="en-US"/>
              </w:rPr>
              <w:t xml:space="preserve">Plan de acción y presupuesto aprobados para la vigencia </w:t>
            </w:r>
          </w:p>
        </w:tc>
        <w:tc>
          <w:tcPr>
            <w:tcW w:w="1625" w:type="pct"/>
          </w:tcPr>
          <w:p w:rsidR="005B20DF" w:rsidRPr="001D76D9" w:rsidRDefault="005B20DF" w:rsidP="00E81AC9">
            <w:pPr>
              <w:pStyle w:val="Default"/>
              <w:rPr>
                <w:color w:val="auto"/>
                <w:sz w:val="18"/>
                <w:szCs w:val="18"/>
                <w:lang w:val="es-ES_tradnl" w:eastAsia="en-US"/>
              </w:rPr>
            </w:pPr>
            <w:r w:rsidRPr="001D76D9">
              <w:rPr>
                <w:color w:val="auto"/>
                <w:sz w:val="18"/>
                <w:szCs w:val="18"/>
                <w:lang w:val="es-ES_tradnl" w:eastAsia="en-US"/>
              </w:rPr>
              <w:t xml:space="preserve">Ejecutar el plan de acción </w:t>
            </w:r>
          </w:p>
        </w:tc>
        <w:tc>
          <w:tcPr>
            <w:tcW w:w="939" w:type="pct"/>
          </w:tcPr>
          <w:p w:rsidR="005B20DF" w:rsidRPr="001D76D9" w:rsidRDefault="005B20DF" w:rsidP="00E81AC9">
            <w:pPr>
              <w:pStyle w:val="Default"/>
              <w:numPr>
                <w:ilvl w:val="0"/>
                <w:numId w:val="16"/>
              </w:numPr>
              <w:ind w:left="290" w:hanging="284"/>
              <w:rPr>
                <w:color w:val="auto"/>
                <w:sz w:val="18"/>
                <w:szCs w:val="18"/>
                <w:lang w:val="es-ES_tradnl" w:eastAsia="en-US"/>
              </w:rPr>
            </w:pPr>
            <w:r w:rsidRPr="001D76D9">
              <w:rPr>
                <w:color w:val="auto"/>
                <w:sz w:val="18"/>
                <w:szCs w:val="18"/>
                <w:lang w:val="es-ES_tradnl" w:eastAsia="en-US"/>
              </w:rPr>
              <w:t>Registro del seguimiento mensual en SISGESTIÓN</w:t>
            </w:r>
          </w:p>
          <w:p w:rsidR="005B20DF" w:rsidRPr="001D76D9" w:rsidRDefault="005B20DF" w:rsidP="00E81AC9">
            <w:pPr>
              <w:pStyle w:val="Default"/>
              <w:numPr>
                <w:ilvl w:val="0"/>
                <w:numId w:val="16"/>
              </w:numPr>
              <w:ind w:left="290" w:hanging="284"/>
              <w:rPr>
                <w:color w:val="auto"/>
                <w:sz w:val="18"/>
                <w:szCs w:val="18"/>
                <w:lang w:val="es-ES_tradnl" w:eastAsia="en-US"/>
              </w:rPr>
            </w:pPr>
            <w:r w:rsidRPr="001D76D9">
              <w:rPr>
                <w:color w:val="auto"/>
                <w:sz w:val="18"/>
                <w:szCs w:val="18"/>
                <w:lang w:val="es-ES_tradnl" w:eastAsia="en-US"/>
              </w:rPr>
              <w:t>Soportes de la ejecución de las actividades</w:t>
            </w:r>
          </w:p>
        </w:tc>
        <w:tc>
          <w:tcPr>
            <w:tcW w:w="808" w:type="pct"/>
          </w:tcPr>
          <w:p w:rsidR="005B20DF" w:rsidRPr="001D76D9" w:rsidRDefault="005B20DF" w:rsidP="00E81AC9">
            <w:pPr>
              <w:pStyle w:val="Prrafodelista"/>
              <w:numPr>
                <w:ilvl w:val="0"/>
                <w:numId w:val="15"/>
              </w:numPr>
              <w:spacing w:after="0"/>
              <w:ind w:left="197" w:hanging="197"/>
              <w:jc w:val="both"/>
              <w:rPr>
                <w:rFonts w:ascii="Arial" w:hAnsi="Arial" w:cs="Arial"/>
                <w:sz w:val="18"/>
                <w:szCs w:val="18"/>
              </w:rPr>
            </w:pPr>
            <w:r w:rsidRPr="001D76D9">
              <w:rPr>
                <w:rFonts w:ascii="Arial" w:hAnsi="Arial" w:cs="Arial"/>
                <w:sz w:val="18"/>
                <w:szCs w:val="18"/>
              </w:rPr>
              <w:t>Seguimiento y mejora</w:t>
            </w:r>
          </w:p>
          <w:p w:rsidR="005B20DF" w:rsidRPr="001D76D9" w:rsidRDefault="005B20DF" w:rsidP="00E81AC9">
            <w:pPr>
              <w:pStyle w:val="Prrafodelista"/>
              <w:numPr>
                <w:ilvl w:val="0"/>
                <w:numId w:val="15"/>
              </w:numPr>
              <w:spacing w:after="0"/>
              <w:ind w:left="197" w:hanging="197"/>
              <w:jc w:val="both"/>
              <w:rPr>
                <w:rFonts w:ascii="Arial" w:hAnsi="Arial" w:cs="Arial"/>
                <w:sz w:val="18"/>
                <w:szCs w:val="18"/>
              </w:rPr>
            </w:pPr>
            <w:r w:rsidRPr="001D76D9">
              <w:rPr>
                <w:rFonts w:ascii="Arial" w:hAnsi="Arial" w:cs="Arial"/>
                <w:sz w:val="18"/>
                <w:szCs w:val="18"/>
              </w:rPr>
              <w:t xml:space="preserve">Evaluación Independiente </w:t>
            </w:r>
          </w:p>
          <w:p w:rsidR="005B20DF" w:rsidRPr="001D76D9" w:rsidRDefault="005B20DF" w:rsidP="00E81AC9">
            <w:pPr>
              <w:pStyle w:val="Default"/>
              <w:rPr>
                <w:color w:val="auto"/>
                <w:sz w:val="18"/>
                <w:szCs w:val="18"/>
                <w:lang w:val="es-ES_tradnl" w:eastAsia="en-US"/>
              </w:rPr>
            </w:pPr>
          </w:p>
        </w:tc>
      </w:tr>
      <w:tr w:rsidR="00712592" w:rsidRPr="00B01253" w:rsidTr="00E81AC9">
        <w:trPr>
          <w:trHeight w:val="234"/>
        </w:trPr>
        <w:tc>
          <w:tcPr>
            <w:tcW w:w="5000" w:type="pct"/>
            <w:gridSpan w:val="5"/>
          </w:tcPr>
          <w:p w:rsidR="00712592" w:rsidRPr="00B01253" w:rsidRDefault="00712592" w:rsidP="00E81AC9">
            <w:pPr>
              <w:pStyle w:val="Prrafodelista"/>
              <w:spacing w:after="0"/>
              <w:ind w:left="0"/>
              <w:jc w:val="center"/>
              <w:rPr>
                <w:rFonts w:ascii="Arial" w:hAnsi="Arial" w:cs="Arial"/>
                <w:b/>
                <w:color w:val="000000" w:themeColor="text1"/>
                <w:sz w:val="22"/>
                <w:szCs w:val="22"/>
              </w:rPr>
            </w:pPr>
            <w:r w:rsidRPr="00B01253">
              <w:rPr>
                <w:rFonts w:ascii="Arial" w:hAnsi="Arial" w:cs="Arial"/>
                <w:b/>
                <w:color w:val="000000" w:themeColor="text1"/>
                <w:sz w:val="22"/>
                <w:szCs w:val="22"/>
              </w:rPr>
              <w:lastRenderedPageBreak/>
              <w:t>Verificar</w:t>
            </w:r>
          </w:p>
        </w:tc>
      </w:tr>
      <w:tr w:rsidR="00CD0C36" w:rsidRPr="00B01253" w:rsidTr="00E81AC9">
        <w:trPr>
          <w:trHeight w:val="234"/>
        </w:trPr>
        <w:tc>
          <w:tcPr>
            <w:tcW w:w="812" w:type="pct"/>
            <w:vAlign w:val="center"/>
          </w:tcPr>
          <w:p w:rsidR="00CD0C36" w:rsidRDefault="00CD0C36" w:rsidP="00E81AC9">
            <w:pPr>
              <w:pStyle w:val="Prrafodelista"/>
              <w:numPr>
                <w:ilvl w:val="0"/>
                <w:numId w:val="12"/>
              </w:numPr>
              <w:spacing w:after="0"/>
              <w:ind w:left="142" w:hanging="142"/>
              <w:jc w:val="both"/>
              <w:rPr>
                <w:rFonts w:ascii="Arial" w:hAnsi="Arial" w:cs="Arial"/>
                <w:sz w:val="18"/>
                <w:szCs w:val="18"/>
              </w:rPr>
            </w:pPr>
            <w:r>
              <w:rPr>
                <w:rFonts w:ascii="Arial" w:hAnsi="Arial" w:cs="Arial"/>
                <w:sz w:val="18"/>
                <w:szCs w:val="18"/>
              </w:rPr>
              <w:t>Todos los procesos</w:t>
            </w:r>
          </w:p>
        </w:tc>
        <w:tc>
          <w:tcPr>
            <w:tcW w:w="816" w:type="pct"/>
            <w:vAlign w:val="center"/>
          </w:tcPr>
          <w:p w:rsidR="00CD0C36" w:rsidRDefault="00CD0C36" w:rsidP="00E81AC9">
            <w:pPr>
              <w:pStyle w:val="Prrafodelista"/>
              <w:numPr>
                <w:ilvl w:val="0"/>
                <w:numId w:val="12"/>
              </w:numPr>
              <w:spacing w:after="0"/>
              <w:ind w:left="142" w:hanging="142"/>
              <w:jc w:val="both"/>
              <w:rPr>
                <w:rFonts w:ascii="Arial" w:hAnsi="Arial" w:cs="Arial"/>
                <w:sz w:val="18"/>
                <w:szCs w:val="18"/>
              </w:rPr>
            </w:pPr>
            <w:r>
              <w:rPr>
                <w:rFonts w:ascii="Arial" w:hAnsi="Arial" w:cs="Arial"/>
                <w:sz w:val="18"/>
                <w:szCs w:val="18"/>
              </w:rPr>
              <w:t>Solicitud de acompañamiento en el desarrollo del proceso de aplicación de TRD</w:t>
            </w:r>
          </w:p>
        </w:tc>
        <w:tc>
          <w:tcPr>
            <w:tcW w:w="1625" w:type="pct"/>
            <w:vAlign w:val="center"/>
          </w:tcPr>
          <w:p w:rsidR="00CD0C36" w:rsidRDefault="00CD0C36" w:rsidP="00E81AC9">
            <w:pPr>
              <w:spacing w:after="0"/>
              <w:jc w:val="both"/>
              <w:rPr>
                <w:rFonts w:ascii="Arial" w:hAnsi="Arial" w:cs="Arial"/>
                <w:sz w:val="18"/>
                <w:szCs w:val="18"/>
              </w:rPr>
            </w:pPr>
            <w:r>
              <w:rPr>
                <w:rFonts w:ascii="Arial" w:hAnsi="Arial" w:cs="Arial"/>
                <w:sz w:val="18"/>
                <w:szCs w:val="18"/>
              </w:rPr>
              <w:t>Verificar el estado actual de los archivos de gestión y central y la aplicación de la Tabla de retención documental</w:t>
            </w:r>
          </w:p>
        </w:tc>
        <w:tc>
          <w:tcPr>
            <w:tcW w:w="939" w:type="pct"/>
            <w:vAlign w:val="center"/>
          </w:tcPr>
          <w:p w:rsidR="00CD0C36" w:rsidRDefault="00CD0C36" w:rsidP="00E81AC9">
            <w:pPr>
              <w:pStyle w:val="Prrafodelista"/>
              <w:numPr>
                <w:ilvl w:val="0"/>
                <w:numId w:val="12"/>
              </w:numPr>
              <w:spacing w:after="0"/>
              <w:ind w:left="142" w:hanging="142"/>
              <w:jc w:val="both"/>
              <w:rPr>
                <w:rFonts w:ascii="Arial" w:hAnsi="Arial" w:cs="Arial"/>
                <w:sz w:val="18"/>
                <w:szCs w:val="18"/>
              </w:rPr>
            </w:pPr>
            <w:r>
              <w:rPr>
                <w:rFonts w:ascii="Arial" w:hAnsi="Arial" w:cs="Arial"/>
                <w:sz w:val="18"/>
                <w:szCs w:val="18"/>
              </w:rPr>
              <w:t>Informe de auditoría de archivos</w:t>
            </w:r>
          </w:p>
        </w:tc>
        <w:tc>
          <w:tcPr>
            <w:tcW w:w="808" w:type="pct"/>
            <w:vAlign w:val="center"/>
          </w:tcPr>
          <w:p w:rsidR="00CD0C36" w:rsidRDefault="00CD0C36" w:rsidP="00E81AC9">
            <w:pPr>
              <w:pStyle w:val="Prrafodelista"/>
              <w:numPr>
                <w:ilvl w:val="0"/>
                <w:numId w:val="12"/>
              </w:numPr>
              <w:spacing w:after="0"/>
              <w:ind w:left="142" w:hanging="142"/>
              <w:jc w:val="both"/>
              <w:rPr>
                <w:rFonts w:ascii="Arial" w:hAnsi="Arial" w:cs="Arial"/>
                <w:sz w:val="18"/>
                <w:szCs w:val="18"/>
              </w:rPr>
            </w:pPr>
            <w:r>
              <w:rPr>
                <w:rFonts w:ascii="Arial" w:hAnsi="Arial" w:cs="Arial"/>
                <w:sz w:val="18"/>
                <w:szCs w:val="18"/>
              </w:rPr>
              <w:t>Todos los procesos</w:t>
            </w:r>
          </w:p>
        </w:tc>
      </w:tr>
      <w:tr w:rsidR="00CD0C36" w:rsidRPr="00B01253" w:rsidTr="00E81AC9">
        <w:trPr>
          <w:trHeight w:val="234"/>
        </w:trPr>
        <w:tc>
          <w:tcPr>
            <w:tcW w:w="812" w:type="pct"/>
            <w:vAlign w:val="center"/>
          </w:tcPr>
          <w:p w:rsidR="00CD0C36" w:rsidRPr="001D76D9" w:rsidRDefault="00CD0C36" w:rsidP="00E81AC9">
            <w:pPr>
              <w:pStyle w:val="Prrafodelista"/>
              <w:numPr>
                <w:ilvl w:val="0"/>
                <w:numId w:val="17"/>
              </w:numPr>
              <w:spacing w:after="0"/>
              <w:ind w:left="142" w:hanging="142"/>
              <w:jc w:val="both"/>
              <w:rPr>
                <w:rFonts w:ascii="Arial" w:hAnsi="Arial" w:cs="Arial"/>
                <w:sz w:val="18"/>
                <w:szCs w:val="18"/>
              </w:rPr>
            </w:pPr>
            <w:r w:rsidRPr="001D76D9">
              <w:rPr>
                <w:rFonts w:ascii="Arial" w:hAnsi="Arial" w:cs="Arial"/>
                <w:sz w:val="18"/>
                <w:szCs w:val="18"/>
              </w:rPr>
              <w:t>Planeación Estratégica</w:t>
            </w:r>
          </w:p>
          <w:p w:rsidR="00CD0C36" w:rsidRPr="001D76D9" w:rsidRDefault="00CD0C36" w:rsidP="00E81AC9">
            <w:pPr>
              <w:pStyle w:val="Prrafodelista"/>
              <w:numPr>
                <w:ilvl w:val="0"/>
                <w:numId w:val="17"/>
              </w:numPr>
              <w:spacing w:after="0"/>
              <w:ind w:left="142" w:hanging="142"/>
              <w:jc w:val="both"/>
              <w:rPr>
                <w:rFonts w:ascii="Arial" w:hAnsi="Arial" w:cs="Arial"/>
                <w:sz w:val="18"/>
                <w:szCs w:val="18"/>
              </w:rPr>
            </w:pPr>
            <w:r w:rsidRPr="001D76D9">
              <w:rPr>
                <w:rFonts w:ascii="Arial" w:hAnsi="Arial" w:cs="Arial"/>
                <w:sz w:val="18"/>
                <w:szCs w:val="18"/>
              </w:rPr>
              <w:t>Direccionamiento Estratégico</w:t>
            </w:r>
          </w:p>
        </w:tc>
        <w:tc>
          <w:tcPr>
            <w:tcW w:w="816" w:type="pct"/>
            <w:vAlign w:val="center"/>
          </w:tcPr>
          <w:p w:rsidR="00CD0C36" w:rsidRPr="001D76D9" w:rsidRDefault="00CD0C36" w:rsidP="00E81AC9">
            <w:pPr>
              <w:pStyle w:val="Default"/>
              <w:numPr>
                <w:ilvl w:val="0"/>
                <w:numId w:val="17"/>
              </w:numPr>
              <w:ind w:left="191" w:hanging="191"/>
              <w:jc w:val="both"/>
              <w:rPr>
                <w:color w:val="auto"/>
                <w:sz w:val="18"/>
                <w:szCs w:val="18"/>
                <w:lang w:val="es-ES_tradnl" w:eastAsia="en-US"/>
              </w:rPr>
            </w:pPr>
            <w:r w:rsidRPr="001D76D9">
              <w:rPr>
                <w:color w:val="auto"/>
                <w:sz w:val="18"/>
                <w:szCs w:val="18"/>
                <w:lang w:val="es-ES_tradnl" w:eastAsia="en-US"/>
              </w:rPr>
              <w:t xml:space="preserve">Informes de Gestión </w:t>
            </w:r>
          </w:p>
          <w:p w:rsidR="00CD0C36" w:rsidRPr="001D76D9" w:rsidRDefault="00CD0C36" w:rsidP="00E81AC9">
            <w:pPr>
              <w:pStyle w:val="Prrafodelista"/>
              <w:numPr>
                <w:ilvl w:val="0"/>
                <w:numId w:val="17"/>
              </w:numPr>
              <w:spacing w:after="0"/>
              <w:ind w:left="191" w:hanging="191"/>
              <w:jc w:val="both"/>
              <w:rPr>
                <w:rFonts w:ascii="Arial" w:hAnsi="Arial" w:cs="Arial"/>
                <w:sz w:val="18"/>
                <w:szCs w:val="18"/>
              </w:rPr>
            </w:pPr>
            <w:r w:rsidRPr="001D76D9">
              <w:rPr>
                <w:rFonts w:ascii="Arial" w:hAnsi="Arial" w:cs="Arial"/>
                <w:sz w:val="18"/>
                <w:szCs w:val="18"/>
              </w:rPr>
              <w:t>Plan de acción</w:t>
            </w:r>
          </w:p>
          <w:p w:rsidR="00CD0C36" w:rsidRPr="001D76D9" w:rsidRDefault="00CD0C36" w:rsidP="00E81AC9">
            <w:pPr>
              <w:pStyle w:val="Prrafodelista"/>
              <w:numPr>
                <w:ilvl w:val="0"/>
                <w:numId w:val="17"/>
              </w:numPr>
              <w:spacing w:after="0"/>
              <w:ind w:left="191" w:hanging="191"/>
              <w:jc w:val="both"/>
              <w:rPr>
                <w:rFonts w:ascii="Arial" w:hAnsi="Arial" w:cs="Arial"/>
                <w:sz w:val="18"/>
                <w:szCs w:val="18"/>
              </w:rPr>
            </w:pPr>
            <w:r w:rsidRPr="001D76D9">
              <w:rPr>
                <w:rFonts w:ascii="Arial" w:hAnsi="Arial" w:cs="Arial"/>
                <w:sz w:val="18"/>
                <w:szCs w:val="18"/>
              </w:rPr>
              <w:t>Mapa de Riesgos</w:t>
            </w:r>
          </w:p>
          <w:p w:rsidR="00CD0C36" w:rsidRPr="001D76D9" w:rsidRDefault="00CD0C36" w:rsidP="00E81AC9">
            <w:pPr>
              <w:pStyle w:val="Prrafodelista"/>
              <w:numPr>
                <w:ilvl w:val="0"/>
                <w:numId w:val="17"/>
              </w:numPr>
              <w:spacing w:after="0"/>
              <w:ind w:left="191" w:hanging="191"/>
              <w:jc w:val="both"/>
              <w:rPr>
                <w:rFonts w:ascii="Arial" w:hAnsi="Arial" w:cs="Arial"/>
                <w:sz w:val="18"/>
                <w:szCs w:val="18"/>
              </w:rPr>
            </w:pPr>
            <w:r w:rsidRPr="001D76D9">
              <w:rPr>
                <w:rFonts w:ascii="Arial" w:hAnsi="Arial" w:cs="Arial"/>
                <w:sz w:val="18"/>
                <w:szCs w:val="18"/>
              </w:rPr>
              <w:t>Reportes de ejecución presupuestal</w:t>
            </w:r>
          </w:p>
        </w:tc>
        <w:tc>
          <w:tcPr>
            <w:tcW w:w="1625" w:type="pct"/>
            <w:vAlign w:val="center"/>
          </w:tcPr>
          <w:p w:rsidR="00CD0C36" w:rsidRPr="001D76D9" w:rsidRDefault="00CD0C36" w:rsidP="00E81AC9">
            <w:pPr>
              <w:pStyle w:val="Default"/>
              <w:jc w:val="both"/>
              <w:rPr>
                <w:color w:val="auto"/>
                <w:sz w:val="18"/>
                <w:szCs w:val="18"/>
                <w:lang w:val="es-ES_tradnl" w:eastAsia="en-US"/>
              </w:rPr>
            </w:pPr>
            <w:r w:rsidRPr="001D76D9">
              <w:rPr>
                <w:color w:val="auto"/>
                <w:sz w:val="18"/>
                <w:szCs w:val="18"/>
                <w:lang w:val="es-ES_tradnl" w:eastAsia="en-US"/>
              </w:rPr>
              <w:t>Autoevaluar la gestión y desempeño del proceso a través del seguimiento a indicadores, monitorio de riesgos y ejecución presupuestal</w:t>
            </w:r>
          </w:p>
        </w:tc>
        <w:tc>
          <w:tcPr>
            <w:tcW w:w="939" w:type="pct"/>
            <w:vAlign w:val="center"/>
          </w:tcPr>
          <w:p w:rsidR="00CD0C36" w:rsidRPr="001D76D9" w:rsidRDefault="00CD0C36" w:rsidP="00E81AC9">
            <w:pPr>
              <w:pStyle w:val="Prrafodelista"/>
              <w:numPr>
                <w:ilvl w:val="0"/>
                <w:numId w:val="18"/>
              </w:numPr>
              <w:spacing w:after="0"/>
              <w:ind w:left="290" w:hanging="290"/>
              <w:jc w:val="both"/>
              <w:rPr>
                <w:rFonts w:ascii="Arial" w:hAnsi="Arial" w:cs="Arial"/>
                <w:sz w:val="18"/>
                <w:szCs w:val="18"/>
              </w:rPr>
            </w:pPr>
            <w:r w:rsidRPr="001D76D9">
              <w:rPr>
                <w:rFonts w:ascii="Arial" w:hAnsi="Arial" w:cs="Arial"/>
                <w:sz w:val="18"/>
                <w:szCs w:val="18"/>
              </w:rPr>
              <w:t xml:space="preserve">Tablero de control con los resultados del proceso </w:t>
            </w:r>
          </w:p>
        </w:tc>
        <w:tc>
          <w:tcPr>
            <w:tcW w:w="808" w:type="pct"/>
            <w:vAlign w:val="center"/>
          </w:tcPr>
          <w:p w:rsidR="00CD0C36" w:rsidRPr="001D76D9" w:rsidRDefault="00CD0C36" w:rsidP="00E81AC9">
            <w:pPr>
              <w:pStyle w:val="Prrafodelista"/>
              <w:numPr>
                <w:ilvl w:val="0"/>
                <w:numId w:val="18"/>
              </w:numPr>
              <w:spacing w:after="0"/>
              <w:ind w:left="197" w:hanging="197"/>
              <w:jc w:val="both"/>
              <w:rPr>
                <w:rFonts w:ascii="Arial" w:hAnsi="Arial" w:cs="Arial"/>
                <w:sz w:val="18"/>
                <w:szCs w:val="18"/>
              </w:rPr>
            </w:pPr>
            <w:r w:rsidRPr="001D76D9">
              <w:rPr>
                <w:rFonts w:ascii="Arial" w:hAnsi="Arial" w:cs="Arial"/>
                <w:sz w:val="18"/>
                <w:szCs w:val="18"/>
              </w:rPr>
              <w:t>Direccionamiento Estratégico</w:t>
            </w:r>
          </w:p>
          <w:p w:rsidR="00CD0C36" w:rsidRPr="001D76D9" w:rsidRDefault="00CD0C36" w:rsidP="00E81AC9">
            <w:pPr>
              <w:pStyle w:val="Prrafodelista"/>
              <w:numPr>
                <w:ilvl w:val="0"/>
                <w:numId w:val="18"/>
              </w:numPr>
              <w:spacing w:after="0"/>
              <w:ind w:left="197" w:hanging="197"/>
              <w:jc w:val="both"/>
              <w:rPr>
                <w:rFonts w:ascii="Arial" w:hAnsi="Arial" w:cs="Arial"/>
                <w:sz w:val="18"/>
                <w:szCs w:val="18"/>
              </w:rPr>
            </w:pPr>
            <w:r w:rsidRPr="001D76D9">
              <w:rPr>
                <w:rFonts w:ascii="Arial" w:hAnsi="Arial" w:cs="Arial"/>
                <w:sz w:val="18"/>
                <w:szCs w:val="18"/>
              </w:rPr>
              <w:t>Seguimiento y Mejora</w:t>
            </w:r>
          </w:p>
          <w:p w:rsidR="00CD0C36" w:rsidRPr="001D76D9" w:rsidRDefault="00CD0C36" w:rsidP="00E81AC9">
            <w:pPr>
              <w:pStyle w:val="Prrafodelista"/>
              <w:numPr>
                <w:ilvl w:val="0"/>
                <w:numId w:val="18"/>
              </w:numPr>
              <w:spacing w:after="0"/>
              <w:ind w:left="197" w:hanging="197"/>
              <w:jc w:val="both"/>
              <w:rPr>
                <w:rFonts w:ascii="Arial" w:hAnsi="Arial" w:cs="Arial"/>
                <w:sz w:val="18"/>
                <w:szCs w:val="18"/>
              </w:rPr>
            </w:pPr>
            <w:r w:rsidRPr="001D76D9">
              <w:rPr>
                <w:rFonts w:ascii="Arial" w:hAnsi="Arial" w:cs="Arial"/>
                <w:sz w:val="18"/>
                <w:szCs w:val="18"/>
              </w:rPr>
              <w:t>Evaluación independiente</w:t>
            </w:r>
          </w:p>
        </w:tc>
      </w:tr>
      <w:tr w:rsidR="00712592" w:rsidRPr="00B01253" w:rsidTr="00E81AC9">
        <w:trPr>
          <w:trHeight w:val="249"/>
        </w:trPr>
        <w:tc>
          <w:tcPr>
            <w:tcW w:w="5000" w:type="pct"/>
            <w:gridSpan w:val="5"/>
          </w:tcPr>
          <w:p w:rsidR="00712592" w:rsidRPr="00B01253" w:rsidRDefault="00712592" w:rsidP="00E81AC9">
            <w:pPr>
              <w:pStyle w:val="Prrafodelista"/>
              <w:spacing w:after="0"/>
              <w:ind w:left="0"/>
              <w:jc w:val="center"/>
              <w:rPr>
                <w:rFonts w:ascii="Arial" w:hAnsi="Arial" w:cs="Arial"/>
                <w:b/>
                <w:color w:val="000000" w:themeColor="text1"/>
                <w:sz w:val="22"/>
                <w:szCs w:val="22"/>
              </w:rPr>
            </w:pPr>
            <w:r w:rsidRPr="00B01253">
              <w:rPr>
                <w:rFonts w:ascii="Arial" w:hAnsi="Arial" w:cs="Arial"/>
                <w:b/>
                <w:color w:val="000000" w:themeColor="text1"/>
                <w:sz w:val="22"/>
                <w:szCs w:val="22"/>
              </w:rPr>
              <w:t>Actuar</w:t>
            </w:r>
          </w:p>
        </w:tc>
      </w:tr>
      <w:tr w:rsidR="00CD0C36" w:rsidRPr="001D76D9" w:rsidTr="00E81AC9">
        <w:trPr>
          <w:trHeight w:val="234"/>
        </w:trPr>
        <w:tc>
          <w:tcPr>
            <w:tcW w:w="812" w:type="pct"/>
            <w:vAlign w:val="center"/>
          </w:tcPr>
          <w:p w:rsidR="00CD0C36" w:rsidRPr="001D76D9" w:rsidRDefault="00CD0C36" w:rsidP="00E81AC9">
            <w:pPr>
              <w:pStyle w:val="Prrafodelista"/>
              <w:numPr>
                <w:ilvl w:val="0"/>
                <w:numId w:val="17"/>
              </w:numPr>
              <w:spacing w:after="0"/>
              <w:ind w:left="142" w:hanging="142"/>
              <w:jc w:val="both"/>
              <w:rPr>
                <w:rFonts w:ascii="Arial" w:hAnsi="Arial" w:cs="Arial"/>
                <w:sz w:val="18"/>
                <w:szCs w:val="18"/>
              </w:rPr>
            </w:pPr>
            <w:r w:rsidRPr="001D76D9">
              <w:rPr>
                <w:rFonts w:ascii="Arial" w:hAnsi="Arial" w:cs="Arial"/>
                <w:sz w:val="18"/>
                <w:szCs w:val="18"/>
              </w:rPr>
              <w:t>Seguimiento y Mejora</w:t>
            </w:r>
          </w:p>
          <w:p w:rsidR="00CD0C36" w:rsidRPr="001D76D9" w:rsidRDefault="00CD0C36" w:rsidP="00E81AC9">
            <w:pPr>
              <w:pStyle w:val="Prrafodelista"/>
              <w:numPr>
                <w:ilvl w:val="0"/>
                <w:numId w:val="17"/>
              </w:numPr>
              <w:spacing w:after="0"/>
              <w:ind w:left="142" w:hanging="142"/>
              <w:jc w:val="both"/>
              <w:rPr>
                <w:rFonts w:ascii="Arial" w:hAnsi="Arial" w:cs="Arial"/>
                <w:sz w:val="18"/>
                <w:szCs w:val="18"/>
              </w:rPr>
            </w:pPr>
            <w:r w:rsidRPr="001D76D9">
              <w:rPr>
                <w:rFonts w:ascii="Arial" w:hAnsi="Arial" w:cs="Arial"/>
                <w:sz w:val="18"/>
                <w:szCs w:val="18"/>
              </w:rPr>
              <w:t>Evaluación Independiente</w:t>
            </w:r>
          </w:p>
          <w:p w:rsidR="00CD0C36" w:rsidRPr="001D76D9" w:rsidRDefault="00CD0C36" w:rsidP="00E81AC9">
            <w:pPr>
              <w:pStyle w:val="Prrafodelista"/>
              <w:numPr>
                <w:ilvl w:val="0"/>
                <w:numId w:val="17"/>
              </w:numPr>
              <w:spacing w:after="0"/>
              <w:ind w:left="142" w:hanging="142"/>
              <w:jc w:val="both"/>
              <w:rPr>
                <w:rFonts w:ascii="Arial" w:hAnsi="Arial" w:cs="Arial"/>
                <w:sz w:val="18"/>
                <w:szCs w:val="18"/>
              </w:rPr>
            </w:pPr>
            <w:r w:rsidRPr="001D76D9">
              <w:rPr>
                <w:rFonts w:ascii="Arial" w:hAnsi="Arial" w:cs="Arial"/>
                <w:sz w:val="18"/>
                <w:szCs w:val="18"/>
              </w:rPr>
              <w:t>Entes externos de control</w:t>
            </w:r>
          </w:p>
        </w:tc>
        <w:tc>
          <w:tcPr>
            <w:tcW w:w="816" w:type="pct"/>
            <w:vAlign w:val="center"/>
          </w:tcPr>
          <w:p w:rsidR="00CD0C36" w:rsidRPr="001D76D9" w:rsidRDefault="00CD0C36" w:rsidP="00E81AC9">
            <w:pPr>
              <w:pStyle w:val="Prrafodelista"/>
              <w:numPr>
                <w:ilvl w:val="0"/>
                <w:numId w:val="17"/>
              </w:numPr>
              <w:spacing w:after="0"/>
              <w:ind w:left="142" w:hanging="142"/>
              <w:jc w:val="both"/>
              <w:rPr>
                <w:rFonts w:ascii="Arial" w:hAnsi="Arial" w:cs="Arial"/>
                <w:sz w:val="18"/>
                <w:szCs w:val="18"/>
              </w:rPr>
            </w:pPr>
            <w:r w:rsidRPr="001D76D9">
              <w:rPr>
                <w:rFonts w:ascii="Arial" w:hAnsi="Arial" w:cs="Arial"/>
                <w:sz w:val="18"/>
                <w:szCs w:val="18"/>
              </w:rPr>
              <w:t>Informes de Gestión</w:t>
            </w:r>
          </w:p>
          <w:p w:rsidR="00CD0C36" w:rsidRPr="001D76D9" w:rsidRDefault="00CD0C36" w:rsidP="00E81AC9">
            <w:pPr>
              <w:pStyle w:val="Prrafodelista"/>
              <w:numPr>
                <w:ilvl w:val="0"/>
                <w:numId w:val="17"/>
              </w:numPr>
              <w:spacing w:after="0"/>
              <w:ind w:left="142" w:hanging="142"/>
              <w:jc w:val="both"/>
              <w:rPr>
                <w:rFonts w:ascii="Arial" w:hAnsi="Arial" w:cs="Arial"/>
                <w:sz w:val="18"/>
                <w:szCs w:val="18"/>
              </w:rPr>
            </w:pPr>
            <w:r w:rsidRPr="001D76D9">
              <w:rPr>
                <w:rFonts w:ascii="Arial" w:hAnsi="Arial" w:cs="Arial"/>
                <w:sz w:val="18"/>
                <w:szCs w:val="18"/>
              </w:rPr>
              <w:t>Informes de auditorias</w:t>
            </w:r>
          </w:p>
        </w:tc>
        <w:tc>
          <w:tcPr>
            <w:tcW w:w="1625" w:type="pct"/>
            <w:vAlign w:val="center"/>
          </w:tcPr>
          <w:p w:rsidR="00CD0C36" w:rsidRPr="001D76D9" w:rsidRDefault="00CD0C36" w:rsidP="00E81AC9">
            <w:pPr>
              <w:pStyle w:val="Prrafodelista"/>
              <w:numPr>
                <w:ilvl w:val="0"/>
                <w:numId w:val="17"/>
              </w:numPr>
              <w:spacing w:after="0"/>
              <w:ind w:left="142" w:hanging="142"/>
              <w:jc w:val="both"/>
              <w:rPr>
                <w:rFonts w:ascii="Arial" w:hAnsi="Arial" w:cs="Arial"/>
                <w:sz w:val="18"/>
                <w:szCs w:val="18"/>
              </w:rPr>
            </w:pPr>
            <w:r w:rsidRPr="001D76D9">
              <w:rPr>
                <w:rFonts w:ascii="Arial" w:hAnsi="Arial" w:cs="Arial"/>
                <w:sz w:val="18"/>
                <w:szCs w:val="18"/>
              </w:rPr>
              <w:t>Elaborar e implementar las acciones correctivas, preventivas y de mejora</w:t>
            </w:r>
          </w:p>
        </w:tc>
        <w:tc>
          <w:tcPr>
            <w:tcW w:w="939" w:type="pct"/>
            <w:vAlign w:val="center"/>
          </w:tcPr>
          <w:p w:rsidR="00CD0C36" w:rsidRPr="001D76D9" w:rsidRDefault="00CD0C36" w:rsidP="00E81AC9">
            <w:pPr>
              <w:pStyle w:val="Prrafodelista"/>
              <w:numPr>
                <w:ilvl w:val="0"/>
                <w:numId w:val="17"/>
              </w:numPr>
              <w:spacing w:after="0"/>
              <w:ind w:left="142" w:hanging="142"/>
              <w:jc w:val="both"/>
              <w:rPr>
                <w:rFonts w:ascii="Arial" w:hAnsi="Arial" w:cs="Arial"/>
                <w:sz w:val="18"/>
                <w:szCs w:val="18"/>
              </w:rPr>
            </w:pPr>
            <w:r w:rsidRPr="001D76D9">
              <w:rPr>
                <w:rFonts w:ascii="Arial" w:hAnsi="Arial" w:cs="Arial"/>
                <w:sz w:val="18"/>
                <w:szCs w:val="18"/>
              </w:rPr>
              <w:t>Planes de mejoramiento</w:t>
            </w:r>
          </w:p>
        </w:tc>
        <w:tc>
          <w:tcPr>
            <w:tcW w:w="808" w:type="pct"/>
            <w:vAlign w:val="center"/>
          </w:tcPr>
          <w:p w:rsidR="00CD0C36" w:rsidRPr="001D76D9" w:rsidRDefault="00CD0C36" w:rsidP="00172A4C">
            <w:pPr>
              <w:pStyle w:val="Prrafodelista"/>
              <w:spacing w:after="0"/>
              <w:ind w:left="142"/>
              <w:jc w:val="both"/>
              <w:rPr>
                <w:rFonts w:ascii="Arial" w:hAnsi="Arial" w:cs="Arial"/>
                <w:sz w:val="18"/>
                <w:szCs w:val="18"/>
              </w:rPr>
            </w:pPr>
          </w:p>
          <w:p w:rsidR="00CD0C36" w:rsidRPr="001D76D9" w:rsidRDefault="00CD0C36" w:rsidP="00E81AC9">
            <w:pPr>
              <w:pStyle w:val="Prrafodelista"/>
              <w:numPr>
                <w:ilvl w:val="0"/>
                <w:numId w:val="17"/>
              </w:numPr>
              <w:spacing w:after="0"/>
              <w:ind w:left="142" w:hanging="142"/>
              <w:jc w:val="both"/>
              <w:rPr>
                <w:rFonts w:ascii="Arial" w:hAnsi="Arial" w:cs="Arial"/>
                <w:sz w:val="18"/>
                <w:szCs w:val="18"/>
              </w:rPr>
            </w:pPr>
            <w:r w:rsidRPr="001D76D9">
              <w:rPr>
                <w:rFonts w:ascii="Arial" w:hAnsi="Arial" w:cs="Arial"/>
                <w:sz w:val="18"/>
                <w:szCs w:val="18"/>
              </w:rPr>
              <w:t>Entes externos de control</w:t>
            </w:r>
          </w:p>
          <w:p w:rsidR="00CD0C36" w:rsidRPr="001D76D9" w:rsidRDefault="00CD0C36" w:rsidP="00E81AC9">
            <w:pPr>
              <w:pStyle w:val="Prrafodelista"/>
              <w:numPr>
                <w:ilvl w:val="0"/>
                <w:numId w:val="17"/>
              </w:numPr>
              <w:spacing w:after="0"/>
              <w:ind w:left="142" w:hanging="142"/>
              <w:jc w:val="both"/>
              <w:rPr>
                <w:rFonts w:ascii="Arial" w:hAnsi="Arial" w:cs="Arial"/>
                <w:sz w:val="18"/>
                <w:szCs w:val="18"/>
              </w:rPr>
            </w:pPr>
            <w:r w:rsidRPr="001D76D9">
              <w:rPr>
                <w:rFonts w:ascii="Arial" w:hAnsi="Arial" w:cs="Arial"/>
                <w:sz w:val="18"/>
                <w:szCs w:val="18"/>
              </w:rPr>
              <w:t>Direccionamiento estratégico</w:t>
            </w:r>
          </w:p>
          <w:p w:rsidR="00CD0C36" w:rsidRPr="001D76D9" w:rsidRDefault="00CD0C36" w:rsidP="00E81AC9">
            <w:pPr>
              <w:pStyle w:val="Prrafodelista"/>
              <w:numPr>
                <w:ilvl w:val="0"/>
                <w:numId w:val="17"/>
              </w:numPr>
              <w:spacing w:after="0"/>
              <w:ind w:left="142" w:hanging="142"/>
              <w:jc w:val="both"/>
              <w:rPr>
                <w:rFonts w:ascii="Arial" w:hAnsi="Arial" w:cs="Arial"/>
                <w:sz w:val="18"/>
                <w:szCs w:val="18"/>
              </w:rPr>
            </w:pPr>
            <w:r w:rsidRPr="001D76D9">
              <w:rPr>
                <w:rFonts w:ascii="Arial" w:hAnsi="Arial" w:cs="Arial"/>
                <w:sz w:val="18"/>
                <w:szCs w:val="18"/>
              </w:rPr>
              <w:t>Seguimiento y Mejora</w:t>
            </w:r>
          </w:p>
          <w:p w:rsidR="00CD0C36" w:rsidRPr="001D76D9" w:rsidRDefault="00CD0C36" w:rsidP="00E81AC9">
            <w:pPr>
              <w:pStyle w:val="Prrafodelista"/>
              <w:numPr>
                <w:ilvl w:val="0"/>
                <w:numId w:val="17"/>
              </w:numPr>
              <w:spacing w:after="0"/>
              <w:ind w:left="142" w:hanging="142"/>
              <w:jc w:val="both"/>
              <w:rPr>
                <w:rFonts w:ascii="Arial" w:hAnsi="Arial" w:cs="Arial"/>
                <w:sz w:val="18"/>
                <w:szCs w:val="18"/>
              </w:rPr>
            </w:pPr>
            <w:r w:rsidRPr="001D76D9">
              <w:rPr>
                <w:rFonts w:ascii="Arial" w:hAnsi="Arial" w:cs="Arial"/>
                <w:sz w:val="18"/>
                <w:szCs w:val="18"/>
              </w:rPr>
              <w:t>Evaluación Independiente</w:t>
            </w:r>
          </w:p>
        </w:tc>
      </w:tr>
    </w:tbl>
    <w:p w:rsidR="003D633D" w:rsidRPr="001D76D9" w:rsidRDefault="003D633D" w:rsidP="00172A4C">
      <w:pPr>
        <w:pStyle w:val="Prrafodelista"/>
        <w:spacing w:after="0"/>
        <w:ind w:left="142"/>
        <w:jc w:val="both"/>
        <w:rPr>
          <w:rFonts w:ascii="Arial" w:hAnsi="Arial" w:cs="Arial"/>
          <w:sz w:val="18"/>
          <w:szCs w:val="18"/>
        </w:rPr>
      </w:pPr>
    </w:p>
    <w:tbl>
      <w:tblPr>
        <w:tblStyle w:val="Tablaconcuadrcula"/>
        <w:tblW w:w="5000" w:type="pct"/>
        <w:tblLook w:val="04A0" w:firstRow="1" w:lastRow="0" w:firstColumn="1" w:lastColumn="0" w:noHBand="0" w:noVBand="1"/>
      </w:tblPr>
      <w:tblGrid>
        <w:gridCol w:w="2134"/>
        <w:gridCol w:w="2258"/>
        <w:gridCol w:w="4301"/>
        <w:gridCol w:w="4301"/>
      </w:tblGrid>
      <w:tr w:rsidR="00B01253" w:rsidRPr="00B01253" w:rsidTr="00404890">
        <w:tc>
          <w:tcPr>
            <w:tcW w:w="1690" w:type="pct"/>
            <w:gridSpan w:val="2"/>
            <w:shd w:val="clear" w:color="auto" w:fill="F2DBDB" w:themeFill="accent2" w:themeFillTint="33"/>
            <w:vAlign w:val="center"/>
          </w:tcPr>
          <w:p w:rsidR="00F44BFF" w:rsidRPr="00B01253" w:rsidRDefault="00F44BFF" w:rsidP="0055783E">
            <w:pPr>
              <w:pStyle w:val="Prrafodelista"/>
              <w:spacing w:after="0"/>
              <w:ind w:left="0"/>
              <w:jc w:val="center"/>
              <w:rPr>
                <w:rFonts w:ascii="Arial" w:hAnsi="Arial" w:cs="Arial"/>
                <w:b/>
                <w:color w:val="000000" w:themeColor="text1"/>
                <w:sz w:val="22"/>
                <w:szCs w:val="22"/>
              </w:rPr>
            </w:pPr>
            <w:r w:rsidRPr="00B01253">
              <w:rPr>
                <w:rFonts w:ascii="Arial" w:hAnsi="Arial" w:cs="Arial"/>
                <w:b/>
                <w:color w:val="000000" w:themeColor="text1"/>
                <w:sz w:val="22"/>
                <w:szCs w:val="22"/>
              </w:rPr>
              <w:t>REQUISITOS</w:t>
            </w:r>
            <w:r w:rsidR="0055783E" w:rsidRPr="00B01253">
              <w:rPr>
                <w:rFonts w:ascii="Arial" w:hAnsi="Arial" w:cs="Arial"/>
                <w:b/>
                <w:color w:val="000000" w:themeColor="text1"/>
                <w:sz w:val="22"/>
                <w:szCs w:val="22"/>
              </w:rPr>
              <w:t xml:space="preserve"> DE LAS</w:t>
            </w:r>
            <w:r w:rsidRPr="00B01253">
              <w:rPr>
                <w:rFonts w:ascii="Arial" w:hAnsi="Arial" w:cs="Arial"/>
                <w:b/>
                <w:color w:val="000000" w:themeColor="text1"/>
                <w:sz w:val="22"/>
                <w:szCs w:val="22"/>
              </w:rPr>
              <w:t xml:space="preserve"> NORMA</w:t>
            </w:r>
            <w:r w:rsidR="0055783E" w:rsidRPr="00B01253">
              <w:rPr>
                <w:rFonts w:ascii="Arial" w:hAnsi="Arial" w:cs="Arial"/>
                <w:b/>
                <w:color w:val="000000" w:themeColor="text1"/>
                <w:sz w:val="22"/>
                <w:szCs w:val="22"/>
              </w:rPr>
              <w:t>S</w:t>
            </w:r>
          </w:p>
        </w:tc>
        <w:tc>
          <w:tcPr>
            <w:tcW w:w="1655" w:type="pct"/>
            <w:shd w:val="clear" w:color="auto" w:fill="F2DBDB" w:themeFill="accent2" w:themeFillTint="33"/>
            <w:vAlign w:val="center"/>
          </w:tcPr>
          <w:p w:rsidR="00F44BFF" w:rsidRPr="00B01253" w:rsidRDefault="002F607F" w:rsidP="00F44BFF">
            <w:pPr>
              <w:pStyle w:val="Prrafodelista"/>
              <w:spacing w:after="0"/>
              <w:ind w:left="0"/>
              <w:jc w:val="center"/>
              <w:rPr>
                <w:rFonts w:ascii="Arial" w:hAnsi="Arial" w:cs="Arial"/>
                <w:b/>
                <w:color w:val="000000" w:themeColor="text1"/>
                <w:sz w:val="22"/>
                <w:szCs w:val="22"/>
              </w:rPr>
            </w:pPr>
            <w:r w:rsidRPr="00B01253">
              <w:rPr>
                <w:rFonts w:ascii="Arial" w:hAnsi="Arial" w:cs="Arial"/>
                <w:b/>
                <w:color w:val="000000" w:themeColor="text1"/>
                <w:sz w:val="22"/>
                <w:szCs w:val="22"/>
              </w:rPr>
              <w:t>REQUISITOS DE LOS SERVICIOS Y/O PRODUCTOS</w:t>
            </w:r>
          </w:p>
        </w:tc>
        <w:tc>
          <w:tcPr>
            <w:tcW w:w="1655" w:type="pct"/>
            <w:shd w:val="clear" w:color="auto" w:fill="F2DBDB" w:themeFill="accent2" w:themeFillTint="33"/>
            <w:vAlign w:val="center"/>
          </w:tcPr>
          <w:p w:rsidR="00F44BFF" w:rsidRPr="00B01253" w:rsidRDefault="002F607F" w:rsidP="002F607F">
            <w:pPr>
              <w:pStyle w:val="Prrafodelista"/>
              <w:spacing w:after="0"/>
              <w:ind w:left="0"/>
              <w:jc w:val="center"/>
              <w:rPr>
                <w:rFonts w:ascii="Arial" w:hAnsi="Arial" w:cs="Arial"/>
                <w:b/>
                <w:color w:val="000000" w:themeColor="text1"/>
                <w:sz w:val="22"/>
                <w:szCs w:val="22"/>
              </w:rPr>
            </w:pPr>
            <w:r w:rsidRPr="00B01253">
              <w:rPr>
                <w:rFonts w:ascii="Arial" w:hAnsi="Arial" w:cs="Arial"/>
                <w:b/>
                <w:color w:val="000000" w:themeColor="text1"/>
                <w:sz w:val="22"/>
                <w:szCs w:val="22"/>
              </w:rPr>
              <w:t>REQUISITOS DE LOS CLIENTES INTERNOS Y/ EXTERNOS</w:t>
            </w:r>
          </w:p>
        </w:tc>
      </w:tr>
      <w:tr w:rsidR="00F3582B" w:rsidRPr="00B01253" w:rsidTr="00404890">
        <w:tc>
          <w:tcPr>
            <w:tcW w:w="1690" w:type="pct"/>
            <w:gridSpan w:val="2"/>
            <w:tcBorders>
              <w:bottom w:val="single" w:sz="4" w:space="0" w:color="000000" w:themeColor="text1"/>
            </w:tcBorders>
          </w:tcPr>
          <w:p w:rsidR="00132540" w:rsidRPr="00D42542" w:rsidRDefault="00132540" w:rsidP="00132540">
            <w:pPr>
              <w:pStyle w:val="Default"/>
              <w:jc w:val="both"/>
              <w:rPr>
                <w:b/>
                <w:color w:val="auto"/>
                <w:sz w:val="22"/>
                <w:szCs w:val="22"/>
                <w:lang w:val="es-ES_tradnl" w:eastAsia="en-US"/>
              </w:rPr>
            </w:pPr>
            <w:r w:rsidRPr="00D42542">
              <w:rPr>
                <w:b/>
                <w:color w:val="auto"/>
                <w:sz w:val="22"/>
                <w:szCs w:val="22"/>
                <w:lang w:val="es-ES_tradnl" w:eastAsia="en-US"/>
              </w:rPr>
              <w:t xml:space="preserve">NTCGP 1000:2009. </w:t>
            </w:r>
          </w:p>
          <w:p w:rsidR="00132540" w:rsidRDefault="00132540" w:rsidP="00132540">
            <w:pPr>
              <w:pStyle w:val="Default"/>
              <w:jc w:val="both"/>
              <w:rPr>
                <w:b/>
                <w:color w:val="auto"/>
                <w:sz w:val="22"/>
                <w:szCs w:val="22"/>
                <w:lang w:val="es-ES_tradnl" w:eastAsia="en-US"/>
              </w:rPr>
            </w:pPr>
          </w:p>
          <w:p w:rsidR="00132540" w:rsidRPr="00D42542" w:rsidRDefault="00132540" w:rsidP="00132540">
            <w:pPr>
              <w:pStyle w:val="Default"/>
              <w:jc w:val="both"/>
              <w:rPr>
                <w:sz w:val="22"/>
                <w:szCs w:val="22"/>
              </w:rPr>
            </w:pPr>
            <w:r w:rsidRPr="00D42542">
              <w:rPr>
                <w:sz w:val="22"/>
                <w:szCs w:val="22"/>
              </w:rPr>
              <w:t xml:space="preserve">4.1 Requisitos generales, 4.2 Gestión documental, .2.1 generalidades, 4.2.3 Control de documentos, 4.2.4 Control de registros, 5.2 Enfoque al Cliente, 5.5.3 comunicación interna, 7.4 adquisición de bienes y servicios, 7.4.1. Proceso de adquisición de bienes y servicios, 7.4.2. Información para la adquisición de bienes y </w:t>
            </w:r>
            <w:r w:rsidRPr="00D42542">
              <w:rPr>
                <w:sz w:val="22"/>
                <w:szCs w:val="22"/>
              </w:rPr>
              <w:lastRenderedPageBreak/>
              <w:t>servicios, 7.4.3. Verificación de los productos y/o servicios adquiridos, 8. Medición, análisis y mejora, 8.1 generalidades 8.2 Seguimiento y medición 8.2.3 Seguimiento y medición de los procesos, 8.4 Análisis de datos, 8.5 mejora 8.5.1 Mejora continua, 8.5.2 Acción correctiva, 8.5.3 Acción preventiva.</w:t>
            </w:r>
          </w:p>
          <w:p w:rsidR="00132540" w:rsidRPr="00D42542" w:rsidRDefault="00132540" w:rsidP="00132540">
            <w:pPr>
              <w:pStyle w:val="Default"/>
              <w:jc w:val="both"/>
              <w:rPr>
                <w:sz w:val="22"/>
                <w:szCs w:val="22"/>
              </w:rPr>
            </w:pPr>
          </w:p>
          <w:p w:rsidR="00132540" w:rsidRPr="00D42542" w:rsidRDefault="00132540" w:rsidP="00132540">
            <w:pPr>
              <w:pStyle w:val="Prrafodelista"/>
              <w:spacing w:after="0"/>
              <w:ind w:left="0"/>
              <w:jc w:val="both"/>
              <w:rPr>
                <w:rFonts w:ascii="Arial" w:hAnsi="Arial" w:cs="Arial"/>
                <w:b/>
                <w:sz w:val="22"/>
                <w:szCs w:val="22"/>
              </w:rPr>
            </w:pPr>
            <w:r w:rsidRPr="00D42542">
              <w:rPr>
                <w:rFonts w:ascii="Arial" w:hAnsi="Arial" w:cs="Arial"/>
                <w:b/>
                <w:sz w:val="22"/>
                <w:szCs w:val="22"/>
              </w:rPr>
              <w:t>ISO 9001:2015</w:t>
            </w:r>
          </w:p>
          <w:p w:rsidR="00132540" w:rsidRPr="00D42542" w:rsidRDefault="00132540" w:rsidP="00132540">
            <w:pPr>
              <w:pStyle w:val="Prrafodelista"/>
              <w:spacing w:after="0"/>
              <w:ind w:left="0"/>
              <w:jc w:val="both"/>
              <w:rPr>
                <w:rFonts w:ascii="Arial" w:hAnsi="Arial" w:cs="Arial"/>
                <w:b/>
                <w:sz w:val="22"/>
                <w:szCs w:val="22"/>
              </w:rPr>
            </w:pPr>
          </w:p>
          <w:p w:rsidR="00132540" w:rsidRPr="00D42542" w:rsidRDefault="00132540" w:rsidP="00132540">
            <w:pPr>
              <w:pStyle w:val="Prrafodelista"/>
              <w:spacing w:after="0"/>
              <w:ind w:left="0"/>
              <w:jc w:val="both"/>
              <w:rPr>
                <w:rFonts w:ascii="Arial" w:hAnsi="Arial" w:cs="Arial"/>
                <w:sz w:val="22"/>
                <w:szCs w:val="22"/>
              </w:rPr>
            </w:pPr>
            <w:r w:rsidRPr="00D42542">
              <w:rPr>
                <w:rFonts w:ascii="Arial" w:hAnsi="Arial" w:cs="Arial"/>
                <w:sz w:val="22"/>
                <w:szCs w:val="22"/>
              </w:rPr>
              <w:t>4.2 Comprensión de las necesidades y expectativas de las partes interesadas, 4.4 Sistema de Gestión de Calidad y sus Procesos 5.2 Política, 5.3 Roles, responsabilidades y autoridades en la organización, 6.1 Acciones para abordar riesgos y oportunidades, 6.2 Objetivos de la calidad y planificación para lograrlos, 6.3 Planificación de los cambios, 7.1 Recursos, 7.2 Competencia, 7.3 Toma de conciencia, 7.4 Comunicación, 7.5 Información documentada, 9.1 Seguimiento, medición, análisis y evaluación, 9.3.2 Entradas de la revisión por la dirección, 10.1 Generalidades, 10.2 No conformidad y acción correctiva, 10.3 Mejora continua</w:t>
            </w:r>
          </w:p>
          <w:p w:rsidR="00132540" w:rsidRPr="00D42542" w:rsidRDefault="00132540" w:rsidP="00132540">
            <w:pPr>
              <w:pStyle w:val="Prrafodelista"/>
              <w:spacing w:after="0"/>
              <w:ind w:left="0"/>
              <w:jc w:val="both"/>
              <w:rPr>
                <w:rFonts w:ascii="Arial" w:hAnsi="Arial" w:cs="Arial"/>
                <w:b/>
                <w:sz w:val="22"/>
                <w:szCs w:val="22"/>
              </w:rPr>
            </w:pPr>
          </w:p>
          <w:p w:rsidR="00132540" w:rsidRPr="00D42542" w:rsidRDefault="00132540" w:rsidP="00132540">
            <w:pPr>
              <w:pStyle w:val="Prrafodelista"/>
              <w:spacing w:after="0"/>
              <w:ind w:left="0"/>
              <w:jc w:val="both"/>
              <w:rPr>
                <w:rFonts w:ascii="Arial" w:hAnsi="Arial" w:cs="Arial"/>
                <w:b/>
                <w:sz w:val="22"/>
                <w:szCs w:val="22"/>
              </w:rPr>
            </w:pPr>
            <w:r w:rsidRPr="00D42542">
              <w:rPr>
                <w:rFonts w:ascii="Arial" w:hAnsi="Arial" w:cs="Arial"/>
                <w:b/>
                <w:sz w:val="22"/>
                <w:szCs w:val="22"/>
              </w:rPr>
              <w:t>MECI 2014</w:t>
            </w:r>
          </w:p>
          <w:p w:rsidR="00132540" w:rsidRPr="00D42542" w:rsidRDefault="00132540" w:rsidP="00132540">
            <w:pPr>
              <w:pStyle w:val="Prrafodelista"/>
              <w:spacing w:after="0"/>
              <w:ind w:left="0"/>
              <w:jc w:val="both"/>
              <w:rPr>
                <w:rFonts w:ascii="Arial" w:hAnsi="Arial" w:cs="Arial"/>
                <w:b/>
                <w:sz w:val="22"/>
                <w:szCs w:val="22"/>
              </w:rPr>
            </w:pPr>
          </w:p>
          <w:p w:rsidR="00132540" w:rsidRPr="00D42542" w:rsidRDefault="00132540" w:rsidP="00132540">
            <w:pPr>
              <w:pStyle w:val="Default"/>
              <w:jc w:val="both"/>
              <w:rPr>
                <w:sz w:val="22"/>
                <w:szCs w:val="22"/>
              </w:rPr>
            </w:pPr>
            <w:r w:rsidRPr="00D42542">
              <w:rPr>
                <w:sz w:val="22"/>
                <w:szCs w:val="22"/>
              </w:rPr>
              <w:lastRenderedPageBreak/>
              <w:t xml:space="preserve">1.1.1 </w:t>
            </w:r>
            <w:r w:rsidRPr="00D42542">
              <w:rPr>
                <w:sz w:val="22"/>
                <w:szCs w:val="22"/>
                <w:lang w:val="es-ES"/>
              </w:rPr>
              <w:t xml:space="preserve">Acuerdos, Compromisos o Protocolos Éticos, </w:t>
            </w:r>
            <w:r w:rsidRPr="00D42542">
              <w:rPr>
                <w:sz w:val="22"/>
                <w:szCs w:val="22"/>
              </w:rPr>
              <w:t xml:space="preserve">1.1.2 </w:t>
            </w:r>
            <w:r w:rsidRPr="00D42542">
              <w:rPr>
                <w:sz w:val="22"/>
                <w:szCs w:val="22"/>
                <w:lang w:val="es-ES"/>
              </w:rPr>
              <w:t xml:space="preserve">Desarrollo del Talento Humano, </w:t>
            </w:r>
            <w:r w:rsidRPr="00D42542">
              <w:rPr>
                <w:sz w:val="22"/>
                <w:szCs w:val="22"/>
              </w:rPr>
              <w:t xml:space="preserve">1.2.1 Planes, programas y proyectos, 1.2.3 </w:t>
            </w:r>
            <w:r w:rsidRPr="00D42542">
              <w:rPr>
                <w:sz w:val="22"/>
                <w:szCs w:val="22"/>
                <w:lang w:val="es-ES"/>
              </w:rPr>
              <w:t xml:space="preserve">Estructura Organizacional, </w:t>
            </w:r>
            <w:r w:rsidRPr="00D42542">
              <w:rPr>
                <w:sz w:val="22"/>
                <w:szCs w:val="22"/>
              </w:rPr>
              <w:t xml:space="preserve">1.3 </w:t>
            </w:r>
            <w:r w:rsidRPr="00D42542">
              <w:rPr>
                <w:sz w:val="22"/>
                <w:szCs w:val="22"/>
                <w:lang w:val="es-ES"/>
              </w:rPr>
              <w:t xml:space="preserve">Componente Administración del Riesgo, </w:t>
            </w:r>
            <w:r w:rsidRPr="00D42542">
              <w:rPr>
                <w:sz w:val="22"/>
                <w:szCs w:val="22"/>
              </w:rPr>
              <w:t>2.1.1 Autoevaluación del Control y Gestión</w:t>
            </w:r>
          </w:p>
          <w:p w:rsidR="00132540" w:rsidRPr="00D42542" w:rsidRDefault="00132540" w:rsidP="00132540">
            <w:pPr>
              <w:pStyle w:val="Default"/>
              <w:jc w:val="both"/>
              <w:rPr>
                <w:sz w:val="22"/>
                <w:szCs w:val="22"/>
                <w:lang w:val="es-ES"/>
              </w:rPr>
            </w:pPr>
            <w:r w:rsidRPr="00D42542">
              <w:rPr>
                <w:sz w:val="22"/>
                <w:szCs w:val="22"/>
              </w:rPr>
              <w:t xml:space="preserve">2.1.3 </w:t>
            </w:r>
            <w:r w:rsidRPr="00D42542">
              <w:rPr>
                <w:sz w:val="22"/>
                <w:szCs w:val="22"/>
                <w:lang w:val="es-ES"/>
              </w:rPr>
              <w:t>Plan de Mejoramiento, 3. Eje transversal: Información y Comunicación</w:t>
            </w:r>
          </w:p>
          <w:p w:rsidR="00132540" w:rsidRPr="00D42542" w:rsidRDefault="00132540" w:rsidP="00132540">
            <w:pPr>
              <w:pStyle w:val="Prrafodelista"/>
              <w:spacing w:after="0"/>
              <w:ind w:left="0"/>
              <w:rPr>
                <w:rFonts w:ascii="Arial" w:hAnsi="Arial" w:cs="Arial"/>
                <w:b/>
                <w:sz w:val="22"/>
                <w:szCs w:val="22"/>
              </w:rPr>
            </w:pPr>
          </w:p>
          <w:p w:rsidR="00132540" w:rsidRPr="00D42542" w:rsidRDefault="00132540" w:rsidP="00132540">
            <w:pPr>
              <w:pStyle w:val="Prrafodelista"/>
              <w:spacing w:after="0"/>
              <w:ind w:left="0"/>
              <w:rPr>
                <w:rFonts w:ascii="Arial" w:hAnsi="Arial" w:cs="Arial"/>
                <w:b/>
                <w:sz w:val="22"/>
                <w:szCs w:val="22"/>
              </w:rPr>
            </w:pPr>
            <w:r w:rsidRPr="00D42542">
              <w:rPr>
                <w:rFonts w:ascii="Arial" w:hAnsi="Arial" w:cs="Arial"/>
                <w:b/>
                <w:sz w:val="22"/>
                <w:szCs w:val="22"/>
              </w:rPr>
              <w:t>NTC ISO 14001: 2015</w:t>
            </w:r>
          </w:p>
          <w:p w:rsidR="00132540" w:rsidRPr="00D42542" w:rsidRDefault="00132540" w:rsidP="00132540">
            <w:pPr>
              <w:pStyle w:val="Prrafodelista"/>
              <w:spacing w:after="0"/>
              <w:ind w:left="0"/>
              <w:rPr>
                <w:rFonts w:ascii="Arial" w:hAnsi="Arial" w:cs="Arial"/>
                <w:b/>
                <w:bCs/>
                <w:sz w:val="22"/>
                <w:szCs w:val="22"/>
              </w:rPr>
            </w:pPr>
          </w:p>
          <w:p w:rsidR="00132540" w:rsidRPr="00D42542" w:rsidRDefault="00132540" w:rsidP="00132540">
            <w:pPr>
              <w:pStyle w:val="Prrafodelista"/>
              <w:spacing w:after="0"/>
              <w:ind w:left="0"/>
              <w:jc w:val="both"/>
              <w:rPr>
                <w:rFonts w:ascii="Arial" w:hAnsi="Arial" w:cs="Arial"/>
                <w:sz w:val="22"/>
                <w:szCs w:val="22"/>
                <w:lang w:val="es-CO" w:eastAsia="es-ES"/>
              </w:rPr>
            </w:pPr>
            <w:r w:rsidRPr="00D42542">
              <w:rPr>
                <w:rFonts w:ascii="Arial" w:hAnsi="Arial" w:cs="Arial"/>
                <w:sz w:val="22"/>
                <w:szCs w:val="22"/>
                <w:lang w:val="es-CO" w:eastAsia="es-ES"/>
              </w:rPr>
              <w:t>5.3 Roles, responsabilidades y autoridades en la organización, 6.1 Acciones para tratar riesgos asociados con amenazas y oportunidades, 6.2 Objetivos ambientales y planificación para lograrlos 7.1 Recursos, 7.2 Competencia, 7.3 Toma de conciencia, 7.5 Información documentada, 8.1 Planificación y control operacional, 8.2 Preparación y respuesta ante emergencias, 9.1 Seguimiento, medición, análisis y evaluación, 9.3 Revisión por la Dirección, 10 Mejora.</w:t>
            </w:r>
          </w:p>
          <w:p w:rsidR="00132540" w:rsidRPr="00D42542" w:rsidRDefault="00132540" w:rsidP="00132540">
            <w:pPr>
              <w:pStyle w:val="Prrafodelista"/>
              <w:spacing w:after="0"/>
              <w:ind w:left="0"/>
              <w:jc w:val="both"/>
              <w:rPr>
                <w:rFonts w:ascii="Arial" w:hAnsi="Arial" w:cs="Arial"/>
                <w:color w:val="000000"/>
                <w:sz w:val="22"/>
                <w:szCs w:val="22"/>
                <w:lang w:val="es-CO"/>
              </w:rPr>
            </w:pPr>
          </w:p>
          <w:p w:rsidR="00132540" w:rsidRPr="00D42542" w:rsidRDefault="00132540" w:rsidP="00132540">
            <w:pPr>
              <w:pStyle w:val="Prrafodelista"/>
              <w:spacing w:after="0"/>
              <w:ind w:left="0"/>
              <w:rPr>
                <w:rFonts w:ascii="Arial" w:hAnsi="Arial" w:cs="Arial"/>
                <w:b/>
                <w:sz w:val="22"/>
                <w:szCs w:val="22"/>
              </w:rPr>
            </w:pPr>
            <w:r w:rsidRPr="00D42542">
              <w:rPr>
                <w:rFonts w:ascii="Arial" w:hAnsi="Arial" w:cs="Arial"/>
                <w:b/>
                <w:sz w:val="22"/>
                <w:szCs w:val="22"/>
              </w:rPr>
              <w:t>NTC – OHSAS 18001: 2007</w:t>
            </w:r>
          </w:p>
          <w:p w:rsidR="00132540" w:rsidRPr="00D42542" w:rsidRDefault="00132540" w:rsidP="00132540">
            <w:pPr>
              <w:pStyle w:val="Prrafodelista"/>
              <w:spacing w:after="0"/>
              <w:ind w:left="0"/>
              <w:rPr>
                <w:rFonts w:ascii="Arial" w:hAnsi="Arial" w:cs="Arial"/>
                <w:b/>
                <w:bCs/>
                <w:sz w:val="22"/>
                <w:szCs w:val="22"/>
              </w:rPr>
            </w:pPr>
          </w:p>
          <w:p w:rsidR="00132540" w:rsidRPr="00D42542" w:rsidRDefault="00132540" w:rsidP="00132540">
            <w:pPr>
              <w:pStyle w:val="Prrafodelista"/>
              <w:spacing w:after="0"/>
              <w:ind w:left="0"/>
              <w:jc w:val="both"/>
              <w:rPr>
                <w:rFonts w:ascii="Arial" w:hAnsi="Arial" w:cs="Arial"/>
                <w:sz w:val="22"/>
                <w:szCs w:val="22"/>
                <w:lang w:val="es-CO" w:eastAsia="es-ES"/>
              </w:rPr>
            </w:pPr>
            <w:r w:rsidRPr="00D42542">
              <w:rPr>
                <w:rFonts w:ascii="Arial" w:hAnsi="Arial" w:cs="Arial"/>
                <w:sz w:val="22"/>
                <w:szCs w:val="22"/>
                <w:lang w:val="es-CO" w:eastAsia="es-ES"/>
              </w:rPr>
              <w:t xml:space="preserve">4.1 Requisitos generales, 4.2 Política SISO, 4.3.1 Identificación de peligros, valoración de riesgos y determinación de controles, 4.3.2 Requisitos legales y otros </w:t>
            </w:r>
            <w:r w:rsidRPr="00D42542">
              <w:rPr>
                <w:rFonts w:ascii="Arial" w:hAnsi="Arial" w:cs="Arial"/>
                <w:sz w:val="22"/>
                <w:szCs w:val="22"/>
                <w:lang w:val="es-CO" w:eastAsia="es-ES"/>
              </w:rPr>
              <w:lastRenderedPageBreak/>
              <w:t>requisitos, 4.3.3 Objetivos y programas, 4.4.1  Recursos, roles, responsabilidad, funciones y autoridad, 4.4.2 Competencia, formación y toma de consciencia, 4.4.3 Comunicación, participación y consulta, 4.4.4 Documentación, 4.4.5 Control de documentos, 4.4.6 Control Operacional, 4.4.7 Preparación y respuesta ante emergencias, 4.5 Verificación, 4.6 Revisión por la dirección</w:t>
            </w:r>
          </w:p>
          <w:p w:rsidR="00132540" w:rsidRPr="00D42542" w:rsidRDefault="00132540" w:rsidP="00132540">
            <w:pPr>
              <w:pStyle w:val="Default"/>
              <w:jc w:val="both"/>
              <w:rPr>
                <w:b/>
                <w:sz w:val="22"/>
                <w:szCs w:val="22"/>
              </w:rPr>
            </w:pPr>
          </w:p>
          <w:p w:rsidR="00132540" w:rsidRPr="00D42542" w:rsidRDefault="00132540" w:rsidP="00132540">
            <w:pPr>
              <w:pStyle w:val="Prrafodelista"/>
              <w:spacing w:after="0"/>
              <w:ind w:left="0"/>
              <w:rPr>
                <w:rFonts w:ascii="Arial" w:hAnsi="Arial" w:cs="Arial"/>
                <w:b/>
                <w:sz w:val="22"/>
                <w:szCs w:val="22"/>
              </w:rPr>
            </w:pPr>
            <w:r w:rsidRPr="00D42542">
              <w:rPr>
                <w:rFonts w:ascii="Arial" w:hAnsi="Arial" w:cs="Arial"/>
                <w:b/>
                <w:sz w:val="22"/>
                <w:szCs w:val="22"/>
              </w:rPr>
              <w:t>NTC-ISO/IEC 27001:2013</w:t>
            </w:r>
          </w:p>
          <w:p w:rsidR="00132540" w:rsidRPr="00D42542" w:rsidRDefault="00132540" w:rsidP="00132540">
            <w:pPr>
              <w:pStyle w:val="Prrafodelista"/>
              <w:spacing w:after="0"/>
              <w:ind w:left="0"/>
              <w:rPr>
                <w:rFonts w:ascii="Arial" w:hAnsi="Arial" w:cs="Arial"/>
                <w:b/>
                <w:sz w:val="22"/>
                <w:szCs w:val="22"/>
              </w:rPr>
            </w:pPr>
          </w:p>
          <w:p w:rsidR="00F3582B" w:rsidRPr="00B01253" w:rsidRDefault="00132540" w:rsidP="00511335">
            <w:pPr>
              <w:pStyle w:val="Default"/>
              <w:jc w:val="both"/>
              <w:rPr>
                <w:b/>
                <w:color w:val="000000" w:themeColor="text1"/>
                <w:sz w:val="22"/>
                <w:szCs w:val="22"/>
              </w:rPr>
            </w:pPr>
            <w:r w:rsidRPr="00D42542">
              <w:rPr>
                <w:sz w:val="22"/>
                <w:szCs w:val="22"/>
              </w:rPr>
              <w:t>6. Planificación, 6.1 Acciones para tratar riesgos y oportunidades, 7.1 Recursos, 7.2 Competencias, 7.3 Toma de conciencia, 7.4 Comunicación, 7.5 Información Documentada, 8.1 Planificación y control operacional, 8.2 Valoración de riesgos de la Seguridad de la Información, 8.3 Tratamiento de riesgos de la Seguridad de la Información, 9.3. Revisión por la Dirección, 10. Mejora, 10.1 No Conformidades y Acciones Correctivas, 10.2 Mejora Continua.</w:t>
            </w:r>
          </w:p>
        </w:tc>
        <w:tc>
          <w:tcPr>
            <w:tcW w:w="1655" w:type="pct"/>
            <w:tcBorders>
              <w:bottom w:val="single" w:sz="4" w:space="0" w:color="000000" w:themeColor="text1"/>
            </w:tcBorders>
            <w:vAlign w:val="center"/>
          </w:tcPr>
          <w:p w:rsidR="00794D85" w:rsidRPr="00511335" w:rsidRDefault="00F3582B" w:rsidP="00511335">
            <w:pPr>
              <w:pStyle w:val="Prrafodelista"/>
              <w:numPr>
                <w:ilvl w:val="0"/>
                <w:numId w:val="12"/>
              </w:numPr>
              <w:spacing w:after="0"/>
              <w:ind w:left="210" w:hanging="142"/>
              <w:jc w:val="both"/>
              <w:rPr>
                <w:rFonts w:ascii="Arial" w:hAnsi="Arial" w:cs="Arial"/>
                <w:sz w:val="22"/>
                <w:szCs w:val="18"/>
              </w:rPr>
            </w:pPr>
            <w:r w:rsidRPr="00511335">
              <w:rPr>
                <w:rFonts w:ascii="Arial" w:hAnsi="Arial" w:cs="Arial"/>
                <w:sz w:val="22"/>
                <w:szCs w:val="18"/>
              </w:rPr>
              <w:lastRenderedPageBreak/>
              <w:t>Documentos Radicados/Administración de las comunicaciones</w:t>
            </w:r>
            <w:r w:rsidR="00794D85" w:rsidRPr="00511335">
              <w:rPr>
                <w:rFonts w:ascii="Arial" w:hAnsi="Arial" w:cs="Arial"/>
                <w:sz w:val="22"/>
                <w:szCs w:val="18"/>
              </w:rPr>
              <w:t xml:space="preserve">: </w:t>
            </w:r>
            <w:r w:rsidR="00E2282F" w:rsidRPr="00511335">
              <w:rPr>
                <w:rFonts w:ascii="Arial" w:hAnsi="Arial" w:cs="Arial"/>
                <w:sz w:val="22"/>
                <w:szCs w:val="18"/>
              </w:rPr>
              <w:t>Registro</w:t>
            </w:r>
            <w:r w:rsidR="00794D85" w:rsidRPr="00511335">
              <w:rPr>
                <w:rFonts w:ascii="Arial" w:hAnsi="Arial" w:cs="Arial"/>
                <w:sz w:val="22"/>
                <w:szCs w:val="18"/>
              </w:rPr>
              <w:t xml:space="preserve"> de radicación</w:t>
            </w:r>
            <w:r w:rsidR="00E2282F" w:rsidRPr="00511335">
              <w:rPr>
                <w:rFonts w:ascii="Arial" w:hAnsi="Arial" w:cs="Arial"/>
                <w:sz w:val="22"/>
                <w:szCs w:val="18"/>
              </w:rPr>
              <w:t xml:space="preserve"> en el sistema </w:t>
            </w:r>
            <w:r w:rsidR="00794D85" w:rsidRPr="00511335">
              <w:rPr>
                <w:rFonts w:ascii="Arial" w:hAnsi="Arial" w:cs="Arial"/>
                <w:sz w:val="22"/>
                <w:szCs w:val="18"/>
              </w:rPr>
              <w:t>de correspondencia, evidencia del número de radica</w:t>
            </w:r>
            <w:r w:rsidR="00622B91" w:rsidRPr="00511335">
              <w:rPr>
                <w:rFonts w:ascii="Arial" w:hAnsi="Arial" w:cs="Arial"/>
                <w:sz w:val="22"/>
                <w:szCs w:val="18"/>
              </w:rPr>
              <w:t xml:space="preserve">do en la comunicación oficial. </w:t>
            </w:r>
          </w:p>
          <w:p w:rsidR="00794D85" w:rsidRPr="00511335" w:rsidRDefault="00F3582B" w:rsidP="00511335">
            <w:pPr>
              <w:pStyle w:val="Prrafodelista"/>
              <w:numPr>
                <w:ilvl w:val="0"/>
                <w:numId w:val="12"/>
              </w:numPr>
              <w:spacing w:after="0"/>
              <w:ind w:left="210" w:hanging="142"/>
              <w:jc w:val="both"/>
              <w:rPr>
                <w:rFonts w:ascii="Arial" w:hAnsi="Arial" w:cs="Arial"/>
                <w:sz w:val="22"/>
                <w:szCs w:val="18"/>
              </w:rPr>
            </w:pPr>
            <w:r w:rsidRPr="00511335">
              <w:rPr>
                <w:rFonts w:ascii="Arial" w:hAnsi="Arial" w:cs="Arial"/>
                <w:sz w:val="22"/>
                <w:szCs w:val="18"/>
              </w:rPr>
              <w:t>Documentos organizados de acuerdo con la política de la entidad</w:t>
            </w:r>
            <w:r w:rsidR="00622B91" w:rsidRPr="00511335">
              <w:rPr>
                <w:rFonts w:ascii="Arial" w:hAnsi="Arial" w:cs="Arial"/>
                <w:sz w:val="22"/>
                <w:szCs w:val="18"/>
              </w:rPr>
              <w:t>: documentos Clasificados, ordenados e identificados.</w:t>
            </w:r>
          </w:p>
          <w:p w:rsidR="00DD46AF" w:rsidRPr="00511335" w:rsidRDefault="00F3582B" w:rsidP="00511335">
            <w:pPr>
              <w:pStyle w:val="Prrafodelista"/>
              <w:numPr>
                <w:ilvl w:val="0"/>
                <w:numId w:val="12"/>
              </w:numPr>
              <w:spacing w:after="0"/>
              <w:ind w:left="210" w:hanging="142"/>
              <w:jc w:val="both"/>
              <w:rPr>
                <w:rFonts w:ascii="Arial" w:hAnsi="Arial" w:cs="Arial"/>
                <w:sz w:val="22"/>
                <w:szCs w:val="18"/>
              </w:rPr>
            </w:pPr>
            <w:r w:rsidRPr="00511335">
              <w:rPr>
                <w:rFonts w:ascii="Arial" w:hAnsi="Arial" w:cs="Arial"/>
                <w:sz w:val="22"/>
                <w:szCs w:val="18"/>
              </w:rPr>
              <w:lastRenderedPageBreak/>
              <w:t>TRD elaboradas/actualizadas</w:t>
            </w:r>
            <w:r w:rsidR="00511335" w:rsidRPr="00511335">
              <w:rPr>
                <w:rFonts w:ascii="Arial" w:hAnsi="Arial" w:cs="Arial"/>
                <w:sz w:val="22"/>
                <w:szCs w:val="18"/>
              </w:rPr>
              <w:t xml:space="preserve">: </w:t>
            </w:r>
            <w:r w:rsidR="00587FE0" w:rsidRPr="00511335">
              <w:rPr>
                <w:rFonts w:ascii="Arial" w:hAnsi="Arial" w:cs="Arial"/>
                <w:sz w:val="22"/>
                <w:szCs w:val="18"/>
              </w:rPr>
              <w:t>Firmadas por el jefe (director, subdirector, coordinador) de la dependencia, el jefe de administrativa y documental y el secretario general</w:t>
            </w:r>
          </w:p>
          <w:p w:rsidR="00F3582B" w:rsidRPr="00511335" w:rsidRDefault="00F3582B" w:rsidP="00511335">
            <w:pPr>
              <w:pStyle w:val="Prrafodelista"/>
              <w:numPr>
                <w:ilvl w:val="0"/>
                <w:numId w:val="12"/>
              </w:numPr>
              <w:spacing w:after="0"/>
              <w:ind w:left="210" w:hanging="142"/>
              <w:jc w:val="both"/>
              <w:rPr>
                <w:rFonts w:ascii="Arial" w:hAnsi="Arial" w:cs="Arial"/>
                <w:sz w:val="22"/>
                <w:szCs w:val="18"/>
              </w:rPr>
            </w:pPr>
            <w:r w:rsidRPr="00511335">
              <w:rPr>
                <w:rFonts w:ascii="Arial" w:hAnsi="Arial" w:cs="Arial"/>
                <w:sz w:val="22"/>
                <w:szCs w:val="18"/>
              </w:rPr>
              <w:t>Formato único de inventario documental para transferencias primarias y secundarias</w:t>
            </w:r>
            <w:r w:rsidR="00587FE0" w:rsidRPr="00511335">
              <w:rPr>
                <w:rFonts w:ascii="Arial" w:hAnsi="Arial" w:cs="Arial"/>
                <w:sz w:val="22"/>
                <w:szCs w:val="18"/>
              </w:rPr>
              <w:t xml:space="preserve">; diligenciado completamente de acuerdo con la información inventariada, </w:t>
            </w:r>
          </w:p>
          <w:p w:rsidR="002F32A2" w:rsidRPr="00511335" w:rsidRDefault="00F3582B" w:rsidP="00511335">
            <w:pPr>
              <w:pStyle w:val="Prrafodelista"/>
              <w:numPr>
                <w:ilvl w:val="0"/>
                <w:numId w:val="12"/>
              </w:numPr>
              <w:spacing w:after="0"/>
              <w:ind w:left="210" w:hanging="142"/>
              <w:jc w:val="both"/>
              <w:rPr>
                <w:rFonts w:ascii="Arial" w:hAnsi="Arial" w:cs="Arial"/>
                <w:sz w:val="22"/>
                <w:szCs w:val="18"/>
              </w:rPr>
            </w:pPr>
            <w:r w:rsidRPr="00511335">
              <w:rPr>
                <w:rFonts w:ascii="Arial" w:hAnsi="Arial" w:cs="Arial"/>
                <w:sz w:val="22"/>
                <w:szCs w:val="18"/>
              </w:rPr>
              <w:t>Formato de préstamo y consulta de documentos</w:t>
            </w:r>
            <w:r w:rsidR="00511335" w:rsidRPr="00511335">
              <w:rPr>
                <w:rFonts w:ascii="Arial" w:hAnsi="Arial" w:cs="Arial"/>
                <w:sz w:val="22"/>
                <w:szCs w:val="18"/>
              </w:rPr>
              <w:t xml:space="preserve">: </w:t>
            </w:r>
            <w:r w:rsidR="002F32A2" w:rsidRPr="00511335">
              <w:rPr>
                <w:rFonts w:ascii="Arial" w:hAnsi="Arial" w:cs="Arial"/>
                <w:sz w:val="22"/>
                <w:szCs w:val="18"/>
              </w:rPr>
              <w:t>Registro completo de solicitud de préstamos de documentos en el Formato Préstamo de Documentos y Expedientes de Archivo.</w:t>
            </w:r>
          </w:p>
          <w:p w:rsidR="00F3582B" w:rsidRDefault="00F3582B" w:rsidP="0041791C">
            <w:pPr>
              <w:pStyle w:val="Prrafodelista"/>
              <w:spacing w:after="0"/>
              <w:ind w:left="786"/>
              <w:jc w:val="both"/>
              <w:rPr>
                <w:rFonts w:ascii="Arial" w:hAnsi="Arial" w:cs="Arial"/>
                <w:sz w:val="18"/>
                <w:szCs w:val="18"/>
              </w:rPr>
            </w:pPr>
          </w:p>
        </w:tc>
        <w:tc>
          <w:tcPr>
            <w:tcW w:w="1655" w:type="pct"/>
            <w:tcBorders>
              <w:bottom w:val="single" w:sz="4" w:space="0" w:color="000000" w:themeColor="text1"/>
            </w:tcBorders>
          </w:tcPr>
          <w:p w:rsidR="00F3582B" w:rsidRPr="00B01253" w:rsidRDefault="00F3582B" w:rsidP="00F3582B">
            <w:pPr>
              <w:pStyle w:val="Prrafodelista"/>
              <w:spacing w:after="0"/>
              <w:ind w:left="0"/>
              <w:jc w:val="center"/>
              <w:rPr>
                <w:rFonts w:ascii="Arial" w:hAnsi="Arial" w:cs="Arial"/>
                <w:b/>
                <w:color w:val="000000" w:themeColor="text1"/>
                <w:sz w:val="22"/>
                <w:szCs w:val="22"/>
              </w:rPr>
            </w:pPr>
            <w:r w:rsidRPr="00B01253">
              <w:rPr>
                <w:rFonts w:ascii="Arial" w:hAnsi="Arial" w:cs="Arial"/>
                <w:b/>
                <w:color w:val="000000" w:themeColor="text1"/>
                <w:sz w:val="22"/>
                <w:szCs w:val="22"/>
              </w:rPr>
              <w:lastRenderedPageBreak/>
              <w:t>Internos</w:t>
            </w:r>
          </w:p>
          <w:p w:rsidR="0041791C" w:rsidRDefault="00DD46AF" w:rsidP="00F37A76">
            <w:pPr>
              <w:pStyle w:val="Prrafodelista"/>
              <w:spacing w:after="0"/>
              <w:ind w:left="0"/>
              <w:jc w:val="both"/>
              <w:rPr>
                <w:rFonts w:ascii="Arial" w:hAnsi="Arial" w:cs="Arial"/>
                <w:color w:val="000000" w:themeColor="text1"/>
                <w:sz w:val="22"/>
                <w:szCs w:val="22"/>
              </w:rPr>
            </w:pPr>
            <w:r w:rsidRPr="003E22E5">
              <w:rPr>
                <w:rFonts w:ascii="Arial" w:hAnsi="Arial" w:cs="Arial"/>
                <w:color w:val="000000" w:themeColor="text1"/>
                <w:sz w:val="22"/>
                <w:szCs w:val="22"/>
              </w:rPr>
              <w:t xml:space="preserve">Comunicaciones oficiales </w:t>
            </w:r>
            <w:r w:rsidR="0041791C">
              <w:rPr>
                <w:rFonts w:ascii="Arial" w:hAnsi="Arial" w:cs="Arial"/>
                <w:color w:val="000000" w:themeColor="text1"/>
                <w:sz w:val="22"/>
                <w:szCs w:val="22"/>
              </w:rPr>
              <w:t>internas y</w:t>
            </w:r>
            <w:r w:rsidR="003E22E5">
              <w:rPr>
                <w:rFonts w:ascii="Arial" w:hAnsi="Arial" w:cs="Arial"/>
                <w:color w:val="000000" w:themeColor="text1"/>
                <w:sz w:val="22"/>
                <w:szCs w:val="22"/>
              </w:rPr>
              <w:t xml:space="preserve"> externas</w:t>
            </w:r>
            <w:r w:rsidR="0041791C">
              <w:rPr>
                <w:rFonts w:ascii="Arial" w:hAnsi="Arial" w:cs="Arial"/>
                <w:color w:val="000000" w:themeColor="text1"/>
                <w:sz w:val="22"/>
                <w:szCs w:val="22"/>
              </w:rPr>
              <w:t>,</w:t>
            </w:r>
            <w:r w:rsidR="00F37A76">
              <w:rPr>
                <w:rFonts w:ascii="Arial" w:hAnsi="Arial" w:cs="Arial"/>
                <w:color w:val="000000" w:themeColor="text1"/>
                <w:sz w:val="22"/>
                <w:szCs w:val="22"/>
              </w:rPr>
              <w:t xml:space="preserve"> </w:t>
            </w:r>
            <w:r w:rsidR="0041791C">
              <w:rPr>
                <w:rFonts w:ascii="Arial" w:hAnsi="Arial" w:cs="Arial"/>
                <w:color w:val="000000" w:themeColor="text1"/>
                <w:sz w:val="22"/>
                <w:szCs w:val="22"/>
              </w:rPr>
              <w:t xml:space="preserve">Registro </w:t>
            </w:r>
            <w:r w:rsidR="007B6815">
              <w:rPr>
                <w:rFonts w:ascii="Arial" w:hAnsi="Arial" w:cs="Arial"/>
                <w:color w:val="000000" w:themeColor="text1"/>
                <w:sz w:val="22"/>
                <w:szCs w:val="22"/>
              </w:rPr>
              <w:t xml:space="preserve">en de la documentación </w:t>
            </w:r>
            <w:r w:rsidR="0041791C">
              <w:rPr>
                <w:rFonts w:ascii="Arial" w:hAnsi="Arial" w:cs="Arial"/>
                <w:color w:val="000000" w:themeColor="text1"/>
                <w:sz w:val="22"/>
                <w:szCs w:val="22"/>
              </w:rPr>
              <w:t>intern</w:t>
            </w:r>
            <w:r w:rsidR="007B6815">
              <w:rPr>
                <w:rFonts w:ascii="Arial" w:hAnsi="Arial" w:cs="Arial"/>
                <w:color w:val="000000" w:themeColor="text1"/>
                <w:sz w:val="22"/>
                <w:szCs w:val="22"/>
              </w:rPr>
              <w:t>a en la herramienta de gestión documental, comunicaciones en formato de Orfeo con el número de radicado, comunicaciones externas con firma y dirigidas a la unidad</w:t>
            </w:r>
          </w:p>
          <w:p w:rsidR="00794D85" w:rsidRDefault="00794D85" w:rsidP="00F3582B">
            <w:pPr>
              <w:pStyle w:val="Prrafodelista"/>
              <w:spacing w:after="0"/>
              <w:ind w:left="0"/>
              <w:jc w:val="center"/>
              <w:rPr>
                <w:rFonts w:ascii="Arial" w:hAnsi="Arial" w:cs="Arial"/>
                <w:color w:val="000000" w:themeColor="text1"/>
                <w:sz w:val="22"/>
                <w:szCs w:val="22"/>
              </w:rPr>
            </w:pPr>
          </w:p>
          <w:p w:rsidR="00794D85" w:rsidRDefault="00794D85" w:rsidP="00F3582B">
            <w:pPr>
              <w:pStyle w:val="Prrafodelista"/>
              <w:spacing w:after="0"/>
              <w:ind w:left="0"/>
              <w:jc w:val="center"/>
              <w:rPr>
                <w:rFonts w:ascii="Arial" w:hAnsi="Arial" w:cs="Arial"/>
                <w:color w:val="000000" w:themeColor="text1"/>
                <w:sz w:val="22"/>
                <w:szCs w:val="22"/>
              </w:rPr>
            </w:pPr>
          </w:p>
          <w:p w:rsidR="00794D85" w:rsidRDefault="00794D85" w:rsidP="00F3582B">
            <w:pPr>
              <w:pStyle w:val="Prrafodelista"/>
              <w:spacing w:after="0"/>
              <w:ind w:left="0"/>
              <w:jc w:val="center"/>
              <w:rPr>
                <w:rFonts w:ascii="Arial" w:hAnsi="Arial" w:cs="Arial"/>
                <w:color w:val="000000" w:themeColor="text1"/>
                <w:sz w:val="22"/>
                <w:szCs w:val="22"/>
              </w:rPr>
            </w:pPr>
          </w:p>
          <w:p w:rsidR="00794D85" w:rsidRDefault="00794D85" w:rsidP="00F3582B">
            <w:pPr>
              <w:pStyle w:val="Prrafodelista"/>
              <w:spacing w:after="0"/>
              <w:ind w:left="0"/>
              <w:jc w:val="center"/>
              <w:rPr>
                <w:rFonts w:ascii="Arial" w:hAnsi="Arial" w:cs="Arial"/>
                <w:color w:val="000000" w:themeColor="text1"/>
                <w:sz w:val="22"/>
                <w:szCs w:val="22"/>
              </w:rPr>
            </w:pPr>
          </w:p>
          <w:p w:rsidR="00F3582B" w:rsidRDefault="00F3582B" w:rsidP="00F3582B">
            <w:pPr>
              <w:pStyle w:val="Prrafodelista"/>
              <w:spacing w:after="0"/>
              <w:ind w:left="0"/>
              <w:jc w:val="center"/>
              <w:rPr>
                <w:rFonts w:ascii="Arial" w:hAnsi="Arial" w:cs="Arial"/>
                <w:b/>
                <w:color w:val="000000" w:themeColor="text1"/>
                <w:sz w:val="22"/>
                <w:szCs w:val="22"/>
              </w:rPr>
            </w:pPr>
            <w:r w:rsidRPr="00B01253">
              <w:rPr>
                <w:rFonts w:ascii="Arial" w:hAnsi="Arial" w:cs="Arial"/>
                <w:b/>
                <w:color w:val="000000" w:themeColor="text1"/>
                <w:sz w:val="22"/>
                <w:szCs w:val="22"/>
              </w:rPr>
              <w:t>Externos</w:t>
            </w:r>
          </w:p>
          <w:p w:rsidR="003E22E5" w:rsidRDefault="003E22E5" w:rsidP="00F3582B">
            <w:pPr>
              <w:pStyle w:val="Prrafodelista"/>
              <w:spacing w:after="0"/>
              <w:ind w:left="0"/>
              <w:jc w:val="center"/>
              <w:rPr>
                <w:rFonts w:ascii="Arial" w:hAnsi="Arial" w:cs="Arial"/>
                <w:b/>
                <w:color w:val="000000" w:themeColor="text1"/>
                <w:sz w:val="22"/>
                <w:szCs w:val="22"/>
              </w:rPr>
            </w:pPr>
          </w:p>
          <w:p w:rsidR="003E22E5" w:rsidRPr="003E22E5" w:rsidRDefault="007B6815" w:rsidP="00F37A76">
            <w:pPr>
              <w:pStyle w:val="Prrafodelista"/>
              <w:spacing w:after="0"/>
              <w:ind w:left="0"/>
              <w:jc w:val="both"/>
              <w:rPr>
                <w:rFonts w:ascii="Arial" w:hAnsi="Arial" w:cs="Arial"/>
                <w:color w:val="000000" w:themeColor="text1"/>
                <w:sz w:val="22"/>
                <w:szCs w:val="22"/>
              </w:rPr>
            </w:pPr>
            <w:r>
              <w:rPr>
                <w:rFonts w:ascii="Arial" w:hAnsi="Arial" w:cs="Arial"/>
                <w:color w:val="000000" w:themeColor="text1"/>
                <w:sz w:val="22"/>
                <w:szCs w:val="22"/>
              </w:rPr>
              <w:t>Inventarios documentales: completamente diligenciados y con firmas para realizar la recepción de la documentación por la entidad remitente</w:t>
            </w:r>
          </w:p>
        </w:tc>
      </w:tr>
      <w:tr w:rsidR="00404890" w:rsidRPr="0030137E" w:rsidTr="00404890">
        <w:tc>
          <w:tcPr>
            <w:tcW w:w="821" w:type="pct"/>
            <w:shd w:val="clear" w:color="auto" w:fill="F2DBDB" w:themeFill="accent2" w:themeFillTint="33"/>
            <w:vAlign w:val="center"/>
          </w:tcPr>
          <w:p w:rsidR="00404890" w:rsidRPr="0030137E" w:rsidRDefault="00404890" w:rsidP="00F3582B">
            <w:pPr>
              <w:pStyle w:val="Prrafodelista"/>
              <w:spacing w:after="0"/>
              <w:ind w:left="0"/>
              <w:jc w:val="center"/>
              <w:rPr>
                <w:rFonts w:ascii="Arial" w:hAnsi="Arial" w:cs="Arial"/>
                <w:b/>
                <w:sz w:val="22"/>
                <w:szCs w:val="22"/>
              </w:rPr>
            </w:pPr>
            <w:r w:rsidRPr="0030137E">
              <w:rPr>
                <w:rFonts w:ascii="Arial" w:hAnsi="Arial" w:cs="Arial"/>
                <w:b/>
                <w:sz w:val="22"/>
                <w:szCs w:val="22"/>
              </w:rPr>
              <w:lastRenderedPageBreak/>
              <w:t>REQUISITOS LEGALES</w:t>
            </w:r>
          </w:p>
        </w:tc>
        <w:tc>
          <w:tcPr>
            <w:tcW w:w="869" w:type="pct"/>
            <w:shd w:val="clear" w:color="auto" w:fill="F2DBDB" w:themeFill="accent2" w:themeFillTint="33"/>
            <w:vAlign w:val="center"/>
          </w:tcPr>
          <w:p w:rsidR="00404890" w:rsidRPr="00626C2E" w:rsidRDefault="00404890" w:rsidP="00010D81">
            <w:pPr>
              <w:pStyle w:val="Prrafodelista"/>
              <w:spacing w:after="0"/>
              <w:ind w:left="0"/>
              <w:jc w:val="center"/>
              <w:rPr>
                <w:rFonts w:ascii="Arial" w:hAnsi="Arial" w:cs="Arial"/>
                <w:b/>
                <w:sz w:val="22"/>
                <w:szCs w:val="22"/>
              </w:rPr>
            </w:pPr>
            <w:r w:rsidRPr="00626C2E">
              <w:rPr>
                <w:rFonts w:ascii="Arial" w:hAnsi="Arial" w:cs="Arial"/>
                <w:b/>
                <w:sz w:val="22"/>
                <w:szCs w:val="22"/>
              </w:rPr>
              <w:t>GESTIÓN DEL RIESGO</w:t>
            </w:r>
          </w:p>
        </w:tc>
        <w:tc>
          <w:tcPr>
            <w:tcW w:w="3310" w:type="pct"/>
            <w:gridSpan w:val="2"/>
            <w:shd w:val="clear" w:color="auto" w:fill="F2DBDB" w:themeFill="accent2" w:themeFillTint="33"/>
            <w:vAlign w:val="center"/>
          </w:tcPr>
          <w:p w:rsidR="00404890" w:rsidRPr="0030137E" w:rsidRDefault="00404890" w:rsidP="00F3582B">
            <w:pPr>
              <w:pStyle w:val="Prrafodelista"/>
              <w:spacing w:after="0"/>
              <w:ind w:left="0"/>
              <w:jc w:val="center"/>
              <w:rPr>
                <w:rFonts w:ascii="Arial" w:hAnsi="Arial" w:cs="Arial"/>
                <w:b/>
                <w:sz w:val="22"/>
                <w:szCs w:val="22"/>
              </w:rPr>
            </w:pPr>
            <w:r w:rsidRPr="0030137E">
              <w:rPr>
                <w:rFonts w:ascii="Arial" w:hAnsi="Arial" w:cs="Arial"/>
                <w:b/>
                <w:sz w:val="22"/>
                <w:szCs w:val="22"/>
              </w:rPr>
              <w:t>INDICADORES</w:t>
            </w:r>
          </w:p>
        </w:tc>
      </w:tr>
      <w:tr w:rsidR="00404890" w:rsidRPr="0030137E" w:rsidTr="00404890">
        <w:trPr>
          <w:trHeight w:val="340"/>
        </w:trPr>
        <w:tc>
          <w:tcPr>
            <w:tcW w:w="821" w:type="pct"/>
            <w:vMerge w:val="restart"/>
            <w:vAlign w:val="center"/>
          </w:tcPr>
          <w:p w:rsidR="00404890" w:rsidRPr="0030137E" w:rsidRDefault="00404890" w:rsidP="00F3582B">
            <w:pPr>
              <w:pStyle w:val="Prrafodelista"/>
              <w:spacing w:after="0"/>
              <w:ind w:left="0"/>
              <w:jc w:val="center"/>
              <w:rPr>
                <w:rFonts w:ascii="Arial" w:hAnsi="Arial" w:cs="Arial"/>
                <w:sz w:val="22"/>
                <w:szCs w:val="22"/>
              </w:rPr>
            </w:pPr>
            <w:r w:rsidRPr="0030137E">
              <w:rPr>
                <w:rFonts w:ascii="Arial" w:hAnsi="Arial" w:cs="Arial"/>
                <w:sz w:val="22"/>
                <w:szCs w:val="22"/>
              </w:rPr>
              <w:t>Ver Normograma</w:t>
            </w:r>
          </w:p>
        </w:tc>
        <w:tc>
          <w:tcPr>
            <w:tcW w:w="869" w:type="pct"/>
            <w:vMerge w:val="restart"/>
            <w:vAlign w:val="center"/>
          </w:tcPr>
          <w:p w:rsidR="00404890" w:rsidRPr="00626C2E" w:rsidRDefault="00404890" w:rsidP="00010D81">
            <w:pPr>
              <w:pStyle w:val="Prrafodelista"/>
              <w:spacing w:after="0"/>
              <w:ind w:left="0"/>
              <w:jc w:val="center"/>
              <w:rPr>
                <w:rFonts w:ascii="Arial" w:hAnsi="Arial" w:cs="Arial"/>
                <w:sz w:val="22"/>
                <w:szCs w:val="22"/>
              </w:rPr>
            </w:pPr>
            <w:r w:rsidRPr="00626C2E">
              <w:rPr>
                <w:rFonts w:ascii="Arial" w:hAnsi="Arial" w:cs="Arial"/>
                <w:sz w:val="22"/>
                <w:szCs w:val="22"/>
              </w:rPr>
              <w:t>Ver Mapa de Riesgos</w:t>
            </w:r>
          </w:p>
        </w:tc>
        <w:tc>
          <w:tcPr>
            <w:tcW w:w="3310" w:type="pct"/>
            <w:gridSpan w:val="2"/>
            <w:tcBorders>
              <w:bottom w:val="single" w:sz="4" w:space="0" w:color="000000" w:themeColor="text1"/>
            </w:tcBorders>
            <w:shd w:val="clear" w:color="auto" w:fill="EECFCE"/>
          </w:tcPr>
          <w:p w:rsidR="00404890" w:rsidRPr="0030137E" w:rsidRDefault="00404890" w:rsidP="00F3582B">
            <w:pPr>
              <w:pStyle w:val="Prrafodelista"/>
              <w:spacing w:after="0"/>
              <w:ind w:left="0"/>
              <w:jc w:val="center"/>
              <w:rPr>
                <w:rFonts w:ascii="Arial" w:hAnsi="Arial" w:cs="Arial"/>
                <w:b/>
                <w:sz w:val="22"/>
                <w:szCs w:val="22"/>
              </w:rPr>
            </w:pPr>
            <w:r w:rsidRPr="0030137E">
              <w:rPr>
                <w:rFonts w:ascii="Arial" w:hAnsi="Arial" w:cs="Arial"/>
                <w:b/>
                <w:sz w:val="22"/>
                <w:szCs w:val="22"/>
              </w:rPr>
              <w:t>Eficiencia</w:t>
            </w:r>
          </w:p>
        </w:tc>
      </w:tr>
      <w:tr w:rsidR="00F3582B" w:rsidRPr="0030137E" w:rsidTr="00404890">
        <w:trPr>
          <w:trHeight w:val="337"/>
        </w:trPr>
        <w:tc>
          <w:tcPr>
            <w:tcW w:w="821" w:type="pct"/>
            <w:vMerge/>
            <w:vAlign w:val="center"/>
          </w:tcPr>
          <w:p w:rsidR="00F3582B" w:rsidRPr="0030137E" w:rsidRDefault="00F3582B" w:rsidP="00F3582B">
            <w:pPr>
              <w:pStyle w:val="Prrafodelista"/>
              <w:spacing w:after="0"/>
              <w:ind w:left="0"/>
              <w:jc w:val="center"/>
              <w:rPr>
                <w:rFonts w:ascii="Arial" w:hAnsi="Arial" w:cs="Arial"/>
                <w:sz w:val="22"/>
                <w:szCs w:val="22"/>
              </w:rPr>
            </w:pPr>
          </w:p>
        </w:tc>
        <w:tc>
          <w:tcPr>
            <w:tcW w:w="869" w:type="pct"/>
            <w:vMerge/>
            <w:vAlign w:val="center"/>
          </w:tcPr>
          <w:p w:rsidR="00F3582B" w:rsidRPr="0030137E" w:rsidRDefault="00F3582B" w:rsidP="00F3582B">
            <w:pPr>
              <w:pStyle w:val="Prrafodelista"/>
              <w:spacing w:after="0"/>
              <w:ind w:left="0"/>
              <w:jc w:val="center"/>
              <w:rPr>
                <w:rFonts w:ascii="Arial" w:hAnsi="Arial" w:cs="Arial"/>
                <w:sz w:val="22"/>
                <w:szCs w:val="22"/>
              </w:rPr>
            </w:pPr>
          </w:p>
        </w:tc>
        <w:tc>
          <w:tcPr>
            <w:tcW w:w="3310" w:type="pct"/>
            <w:gridSpan w:val="2"/>
            <w:tcBorders>
              <w:bottom w:val="single" w:sz="4" w:space="0" w:color="000000" w:themeColor="text1"/>
            </w:tcBorders>
          </w:tcPr>
          <w:p w:rsidR="00F3582B" w:rsidRPr="001D76D9" w:rsidRDefault="003513ED" w:rsidP="00404890">
            <w:pPr>
              <w:pStyle w:val="Prrafodelista"/>
              <w:spacing w:after="0"/>
              <w:ind w:left="0"/>
              <w:jc w:val="center"/>
              <w:rPr>
                <w:rFonts w:ascii="Arial" w:hAnsi="Arial" w:cs="Arial"/>
                <w:sz w:val="22"/>
                <w:szCs w:val="22"/>
              </w:rPr>
            </w:pPr>
            <w:r>
              <w:rPr>
                <w:rFonts w:ascii="Arial" w:hAnsi="Arial" w:cs="Arial"/>
                <w:sz w:val="22"/>
                <w:szCs w:val="22"/>
              </w:rPr>
              <w:t>82578</w:t>
            </w:r>
            <w:r w:rsidR="00565CDB">
              <w:rPr>
                <w:rFonts w:ascii="Arial" w:hAnsi="Arial" w:cs="Arial"/>
                <w:sz w:val="22"/>
                <w:szCs w:val="22"/>
              </w:rPr>
              <w:t xml:space="preserve"> Estándar de Radicación de documentos por auxiliar de operador contratado</w:t>
            </w:r>
          </w:p>
        </w:tc>
      </w:tr>
      <w:tr w:rsidR="00F3582B" w:rsidRPr="0030137E" w:rsidTr="00404890">
        <w:trPr>
          <w:trHeight w:val="337"/>
        </w:trPr>
        <w:tc>
          <w:tcPr>
            <w:tcW w:w="821" w:type="pct"/>
            <w:vMerge/>
            <w:vAlign w:val="center"/>
          </w:tcPr>
          <w:p w:rsidR="00F3582B" w:rsidRPr="0030137E" w:rsidRDefault="00F3582B" w:rsidP="00F3582B">
            <w:pPr>
              <w:pStyle w:val="Prrafodelista"/>
              <w:spacing w:after="0"/>
              <w:ind w:left="0"/>
              <w:jc w:val="center"/>
              <w:rPr>
                <w:rFonts w:ascii="Arial" w:hAnsi="Arial" w:cs="Arial"/>
                <w:sz w:val="22"/>
                <w:szCs w:val="22"/>
              </w:rPr>
            </w:pPr>
          </w:p>
        </w:tc>
        <w:tc>
          <w:tcPr>
            <w:tcW w:w="869" w:type="pct"/>
            <w:vMerge/>
            <w:vAlign w:val="center"/>
          </w:tcPr>
          <w:p w:rsidR="00F3582B" w:rsidRPr="0030137E" w:rsidRDefault="00F3582B" w:rsidP="00F3582B">
            <w:pPr>
              <w:pStyle w:val="Prrafodelista"/>
              <w:spacing w:after="0"/>
              <w:ind w:left="0"/>
              <w:jc w:val="center"/>
              <w:rPr>
                <w:rFonts w:ascii="Arial" w:hAnsi="Arial" w:cs="Arial"/>
                <w:sz w:val="22"/>
                <w:szCs w:val="22"/>
              </w:rPr>
            </w:pPr>
          </w:p>
        </w:tc>
        <w:tc>
          <w:tcPr>
            <w:tcW w:w="3310" w:type="pct"/>
            <w:gridSpan w:val="2"/>
            <w:tcBorders>
              <w:bottom w:val="single" w:sz="4" w:space="0" w:color="000000" w:themeColor="text1"/>
            </w:tcBorders>
            <w:shd w:val="clear" w:color="auto" w:fill="EECFCE"/>
          </w:tcPr>
          <w:p w:rsidR="00F3582B" w:rsidRPr="0030137E" w:rsidRDefault="00F3582B" w:rsidP="00F3582B">
            <w:pPr>
              <w:pStyle w:val="Prrafodelista"/>
              <w:spacing w:after="0"/>
              <w:ind w:left="0"/>
              <w:jc w:val="center"/>
              <w:rPr>
                <w:rFonts w:ascii="Arial" w:hAnsi="Arial" w:cs="Arial"/>
                <w:b/>
                <w:sz w:val="22"/>
                <w:szCs w:val="22"/>
              </w:rPr>
            </w:pPr>
            <w:r w:rsidRPr="0030137E">
              <w:rPr>
                <w:rFonts w:ascii="Arial" w:hAnsi="Arial" w:cs="Arial"/>
                <w:b/>
                <w:sz w:val="22"/>
                <w:szCs w:val="22"/>
              </w:rPr>
              <w:t>Efectividad</w:t>
            </w:r>
          </w:p>
        </w:tc>
      </w:tr>
      <w:tr w:rsidR="00F3582B" w:rsidRPr="0030137E" w:rsidTr="00404890">
        <w:trPr>
          <w:trHeight w:val="337"/>
        </w:trPr>
        <w:tc>
          <w:tcPr>
            <w:tcW w:w="821" w:type="pct"/>
            <w:vMerge/>
            <w:vAlign w:val="center"/>
          </w:tcPr>
          <w:p w:rsidR="00F3582B" w:rsidRPr="0030137E" w:rsidRDefault="00F3582B" w:rsidP="00F3582B">
            <w:pPr>
              <w:pStyle w:val="Prrafodelista"/>
              <w:spacing w:after="0"/>
              <w:ind w:left="0"/>
              <w:jc w:val="center"/>
              <w:rPr>
                <w:rFonts w:ascii="Arial" w:hAnsi="Arial" w:cs="Arial"/>
                <w:sz w:val="22"/>
                <w:szCs w:val="22"/>
              </w:rPr>
            </w:pPr>
          </w:p>
        </w:tc>
        <w:tc>
          <w:tcPr>
            <w:tcW w:w="869" w:type="pct"/>
            <w:vMerge/>
            <w:vAlign w:val="center"/>
          </w:tcPr>
          <w:p w:rsidR="00F3582B" w:rsidRPr="0030137E" w:rsidRDefault="00F3582B" w:rsidP="00F3582B">
            <w:pPr>
              <w:pStyle w:val="Prrafodelista"/>
              <w:spacing w:after="0"/>
              <w:ind w:left="0"/>
              <w:jc w:val="center"/>
              <w:rPr>
                <w:rFonts w:ascii="Arial" w:hAnsi="Arial" w:cs="Arial"/>
                <w:sz w:val="22"/>
                <w:szCs w:val="22"/>
              </w:rPr>
            </w:pPr>
          </w:p>
        </w:tc>
        <w:tc>
          <w:tcPr>
            <w:tcW w:w="3310" w:type="pct"/>
            <w:gridSpan w:val="2"/>
            <w:tcBorders>
              <w:bottom w:val="single" w:sz="4" w:space="0" w:color="000000" w:themeColor="text1"/>
            </w:tcBorders>
          </w:tcPr>
          <w:p w:rsidR="00F3582B" w:rsidRPr="0030137E" w:rsidRDefault="00404890" w:rsidP="00404890">
            <w:pPr>
              <w:pStyle w:val="Prrafodelista"/>
              <w:spacing w:after="0"/>
              <w:ind w:left="68"/>
              <w:jc w:val="center"/>
              <w:rPr>
                <w:rFonts w:ascii="Arial" w:hAnsi="Arial" w:cs="Arial"/>
                <w:b/>
                <w:sz w:val="22"/>
                <w:szCs w:val="22"/>
              </w:rPr>
            </w:pPr>
            <w:r w:rsidRPr="001D76D9">
              <w:rPr>
                <w:rFonts w:ascii="Arial" w:hAnsi="Arial" w:cs="Arial"/>
                <w:sz w:val="22"/>
                <w:szCs w:val="22"/>
                <w:lang w:val="es-ES"/>
              </w:rPr>
              <w:t>513</w:t>
            </w:r>
            <w:r w:rsidR="00565CDB">
              <w:rPr>
                <w:rFonts w:ascii="Arial" w:hAnsi="Arial" w:cs="Arial"/>
                <w:sz w:val="22"/>
                <w:szCs w:val="22"/>
                <w:lang w:val="es-ES"/>
              </w:rPr>
              <w:t xml:space="preserve"> Política de gestión Documental Implementado</w:t>
            </w:r>
          </w:p>
        </w:tc>
      </w:tr>
      <w:tr w:rsidR="00F3582B" w:rsidRPr="0030137E" w:rsidTr="00404890">
        <w:trPr>
          <w:trHeight w:val="337"/>
        </w:trPr>
        <w:tc>
          <w:tcPr>
            <w:tcW w:w="821" w:type="pct"/>
            <w:vMerge/>
            <w:vAlign w:val="center"/>
          </w:tcPr>
          <w:p w:rsidR="00F3582B" w:rsidRPr="0030137E" w:rsidRDefault="00F3582B" w:rsidP="00F3582B">
            <w:pPr>
              <w:pStyle w:val="Prrafodelista"/>
              <w:spacing w:after="0"/>
              <w:ind w:left="0"/>
              <w:jc w:val="center"/>
              <w:rPr>
                <w:rFonts w:ascii="Arial" w:hAnsi="Arial" w:cs="Arial"/>
                <w:sz w:val="22"/>
                <w:szCs w:val="22"/>
              </w:rPr>
            </w:pPr>
          </w:p>
        </w:tc>
        <w:tc>
          <w:tcPr>
            <w:tcW w:w="869" w:type="pct"/>
            <w:vMerge/>
            <w:vAlign w:val="center"/>
          </w:tcPr>
          <w:p w:rsidR="00F3582B" w:rsidRPr="0030137E" w:rsidRDefault="00F3582B" w:rsidP="00F3582B">
            <w:pPr>
              <w:pStyle w:val="Prrafodelista"/>
              <w:spacing w:after="0"/>
              <w:ind w:left="0"/>
              <w:jc w:val="center"/>
              <w:rPr>
                <w:rFonts w:ascii="Arial" w:hAnsi="Arial" w:cs="Arial"/>
                <w:sz w:val="22"/>
                <w:szCs w:val="22"/>
              </w:rPr>
            </w:pPr>
          </w:p>
        </w:tc>
        <w:tc>
          <w:tcPr>
            <w:tcW w:w="3310" w:type="pct"/>
            <w:gridSpan w:val="2"/>
            <w:tcBorders>
              <w:bottom w:val="single" w:sz="4" w:space="0" w:color="000000" w:themeColor="text1"/>
            </w:tcBorders>
            <w:shd w:val="clear" w:color="auto" w:fill="EECFCE"/>
          </w:tcPr>
          <w:p w:rsidR="00F3582B" w:rsidRPr="0030137E" w:rsidRDefault="00F3582B" w:rsidP="00F3582B">
            <w:pPr>
              <w:pStyle w:val="Prrafodelista"/>
              <w:spacing w:after="0"/>
              <w:ind w:left="0"/>
              <w:jc w:val="center"/>
              <w:rPr>
                <w:rFonts w:ascii="Arial" w:hAnsi="Arial" w:cs="Arial"/>
                <w:b/>
                <w:sz w:val="22"/>
                <w:szCs w:val="22"/>
              </w:rPr>
            </w:pPr>
            <w:r w:rsidRPr="0030137E">
              <w:rPr>
                <w:rFonts w:ascii="Arial" w:hAnsi="Arial" w:cs="Arial"/>
                <w:b/>
                <w:sz w:val="22"/>
                <w:szCs w:val="22"/>
              </w:rPr>
              <w:t>Eficacia</w:t>
            </w:r>
          </w:p>
        </w:tc>
      </w:tr>
      <w:tr w:rsidR="00F3582B" w:rsidRPr="0030137E" w:rsidTr="00404890">
        <w:trPr>
          <w:trHeight w:val="337"/>
        </w:trPr>
        <w:tc>
          <w:tcPr>
            <w:tcW w:w="821" w:type="pct"/>
            <w:vMerge/>
            <w:tcBorders>
              <w:bottom w:val="single" w:sz="4" w:space="0" w:color="000000" w:themeColor="text1"/>
            </w:tcBorders>
            <w:vAlign w:val="center"/>
          </w:tcPr>
          <w:p w:rsidR="00F3582B" w:rsidRPr="0030137E" w:rsidRDefault="00F3582B" w:rsidP="00F3582B">
            <w:pPr>
              <w:pStyle w:val="Prrafodelista"/>
              <w:spacing w:after="0"/>
              <w:ind w:left="0"/>
              <w:jc w:val="center"/>
              <w:rPr>
                <w:rFonts w:ascii="Arial" w:hAnsi="Arial" w:cs="Arial"/>
                <w:sz w:val="22"/>
                <w:szCs w:val="22"/>
              </w:rPr>
            </w:pPr>
          </w:p>
        </w:tc>
        <w:tc>
          <w:tcPr>
            <w:tcW w:w="869" w:type="pct"/>
            <w:vMerge/>
            <w:tcBorders>
              <w:bottom w:val="single" w:sz="4" w:space="0" w:color="000000" w:themeColor="text1"/>
            </w:tcBorders>
            <w:vAlign w:val="center"/>
          </w:tcPr>
          <w:p w:rsidR="00F3582B" w:rsidRPr="0030137E" w:rsidRDefault="00F3582B" w:rsidP="00F3582B">
            <w:pPr>
              <w:pStyle w:val="Prrafodelista"/>
              <w:spacing w:after="0"/>
              <w:ind w:left="0"/>
              <w:jc w:val="center"/>
              <w:rPr>
                <w:rFonts w:ascii="Arial" w:hAnsi="Arial" w:cs="Arial"/>
                <w:sz w:val="22"/>
                <w:szCs w:val="22"/>
              </w:rPr>
            </w:pPr>
          </w:p>
        </w:tc>
        <w:tc>
          <w:tcPr>
            <w:tcW w:w="3310" w:type="pct"/>
            <w:gridSpan w:val="2"/>
            <w:tcBorders>
              <w:bottom w:val="single" w:sz="4" w:space="0" w:color="000000" w:themeColor="text1"/>
            </w:tcBorders>
          </w:tcPr>
          <w:p w:rsidR="00F3582B" w:rsidRPr="001D76D9" w:rsidRDefault="00404890" w:rsidP="00565CDB">
            <w:pPr>
              <w:pStyle w:val="Prrafodelista"/>
              <w:spacing w:after="0"/>
              <w:ind w:left="0"/>
              <w:jc w:val="center"/>
              <w:rPr>
                <w:rFonts w:ascii="Arial" w:hAnsi="Arial" w:cs="Arial"/>
                <w:sz w:val="22"/>
                <w:szCs w:val="22"/>
              </w:rPr>
            </w:pPr>
            <w:r>
              <w:rPr>
                <w:rFonts w:ascii="Arial" w:hAnsi="Arial" w:cs="Arial"/>
                <w:sz w:val="22"/>
                <w:szCs w:val="22"/>
              </w:rPr>
              <w:t>11209</w:t>
            </w:r>
            <w:r w:rsidR="00565CDB">
              <w:rPr>
                <w:rFonts w:ascii="Arial" w:hAnsi="Arial" w:cs="Arial"/>
                <w:sz w:val="22"/>
                <w:szCs w:val="22"/>
              </w:rPr>
              <w:t xml:space="preserve"> Programa de Gestión Documental Implementado,</w:t>
            </w:r>
            <w:r w:rsidR="003513ED">
              <w:rPr>
                <w:rFonts w:ascii="Arial" w:hAnsi="Arial" w:cs="Arial"/>
                <w:sz w:val="22"/>
                <w:szCs w:val="22"/>
              </w:rPr>
              <w:t xml:space="preserve"> </w:t>
            </w:r>
            <w:r w:rsidRPr="001D76D9">
              <w:rPr>
                <w:rFonts w:ascii="Arial" w:hAnsi="Arial" w:cs="Arial"/>
                <w:sz w:val="22"/>
                <w:szCs w:val="22"/>
              </w:rPr>
              <w:t>11214</w:t>
            </w:r>
            <w:r w:rsidR="00565CDB">
              <w:rPr>
                <w:rFonts w:ascii="Arial" w:hAnsi="Arial" w:cs="Arial"/>
                <w:sz w:val="22"/>
                <w:szCs w:val="22"/>
              </w:rPr>
              <w:t xml:space="preserve"> Información de Gestion Documental implementado</w:t>
            </w:r>
            <w:r>
              <w:rPr>
                <w:rFonts w:ascii="Arial" w:hAnsi="Arial" w:cs="Arial"/>
                <w:sz w:val="22"/>
                <w:szCs w:val="22"/>
              </w:rPr>
              <w:t xml:space="preserve">, </w:t>
            </w:r>
            <w:r w:rsidRPr="001D76D9">
              <w:rPr>
                <w:rFonts w:ascii="Arial" w:hAnsi="Arial" w:cs="Arial"/>
                <w:sz w:val="22"/>
                <w:szCs w:val="22"/>
              </w:rPr>
              <w:t>11217</w:t>
            </w:r>
            <w:r w:rsidR="00565CDB">
              <w:rPr>
                <w:rFonts w:ascii="Arial" w:hAnsi="Arial" w:cs="Arial"/>
                <w:sz w:val="22"/>
                <w:szCs w:val="22"/>
              </w:rPr>
              <w:t xml:space="preserve"> Listado Maestro de documentos actualizado y Divulgado</w:t>
            </w:r>
            <w:r w:rsidR="003513ED">
              <w:rPr>
                <w:rFonts w:ascii="Arial" w:hAnsi="Arial" w:cs="Arial"/>
                <w:sz w:val="22"/>
                <w:szCs w:val="22"/>
              </w:rPr>
              <w:t>, 11222</w:t>
            </w:r>
            <w:r w:rsidR="00565CDB">
              <w:rPr>
                <w:rFonts w:ascii="Arial" w:hAnsi="Arial" w:cs="Arial"/>
                <w:sz w:val="22"/>
                <w:szCs w:val="22"/>
              </w:rPr>
              <w:t xml:space="preserve"> Documentos de Gestión Documental elaborado y/o actualizados.</w:t>
            </w:r>
          </w:p>
        </w:tc>
      </w:tr>
      <w:tr w:rsidR="00F3582B" w:rsidRPr="0030137E" w:rsidTr="004555FF">
        <w:tc>
          <w:tcPr>
            <w:tcW w:w="5000" w:type="pct"/>
            <w:gridSpan w:val="4"/>
            <w:shd w:val="clear" w:color="auto" w:fill="F2DBDB" w:themeFill="accent2" w:themeFillTint="33"/>
          </w:tcPr>
          <w:p w:rsidR="00F3582B" w:rsidRPr="0030137E" w:rsidRDefault="00F3582B" w:rsidP="00F3582B">
            <w:pPr>
              <w:pStyle w:val="Prrafodelista"/>
              <w:spacing w:after="0"/>
              <w:ind w:left="0"/>
              <w:jc w:val="center"/>
              <w:rPr>
                <w:rFonts w:ascii="Arial" w:hAnsi="Arial" w:cs="Arial"/>
                <w:b/>
                <w:sz w:val="22"/>
                <w:szCs w:val="22"/>
              </w:rPr>
            </w:pPr>
            <w:r w:rsidRPr="0030137E">
              <w:rPr>
                <w:rFonts w:ascii="Arial" w:hAnsi="Arial" w:cs="Arial"/>
                <w:b/>
                <w:sz w:val="22"/>
                <w:szCs w:val="22"/>
              </w:rPr>
              <w:t>RECURSOS</w:t>
            </w:r>
          </w:p>
        </w:tc>
      </w:tr>
      <w:tr w:rsidR="00F3582B" w:rsidRPr="0030137E" w:rsidTr="00404890">
        <w:tc>
          <w:tcPr>
            <w:tcW w:w="1690" w:type="pct"/>
            <w:gridSpan w:val="2"/>
            <w:shd w:val="clear" w:color="auto" w:fill="F2DBDB" w:themeFill="accent2" w:themeFillTint="33"/>
          </w:tcPr>
          <w:p w:rsidR="00F3582B" w:rsidRPr="0030137E" w:rsidRDefault="00F3582B" w:rsidP="00F3582B">
            <w:pPr>
              <w:pStyle w:val="Prrafodelista"/>
              <w:spacing w:after="0"/>
              <w:ind w:left="0"/>
              <w:jc w:val="center"/>
              <w:rPr>
                <w:rFonts w:ascii="Arial" w:hAnsi="Arial" w:cs="Arial"/>
                <w:b/>
                <w:sz w:val="22"/>
                <w:szCs w:val="22"/>
              </w:rPr>
            </w:pPr>
            <w:r w:rsidRPr="0030137E">
              <w:rPr>
                <w:rFonts w:ascii="Arial" w:hAnsi="Arial" w:cs="Arial"/>
                <w:b/>
                <w:sz w:val="22"/>
                <w:szCs w:val="22"/>
              </w:rPr>
              <w:t>Humanos</w:t>
            </w:r>
          </w:p>
        </w:tc>
        <w:tc>
          <w:tcPr>
            <w:tcW w:w="1655" w:type="pct"/>
            <w:shd w:val="clear" w:color="auto" w:fill="F2DBDB" w:themeFill="accent2" w:themeFillTint="33"/>
          </w:tcPr>
          <w:p w:rsidR="00F3582B" w:rsidRPr="0030137E" w:rsidRDefault="00F3582B" w:rsidP="00F3582B">
            <w:pPr>
              <w:pStyle w:val="Prrafodelista"/>
              <w:spacing w:after="0"/>
              <w:ind w:left="0"/>
              <w:jc w:val="center"/>
              <w:rPr>
                <w:rFonts w:ascii="Arial" w:hAnsi="Arial" w:cs="Arial"/>
                <w:b/>
                <w:sz w:val="22"/>
                <w:szCs w:val="22"/>
              </w:rPr>
            </w:pPr>
            <w:r w:rsidRPr="0030137E">
              <w:rPr>
                <w:rFonts w:ascii="Arial" w:hAnsi="Arial" w:cs="Arial"/>
                <w:b/>
                <w:sz w:val="22"/>
                <w:szCs w:val="22"/>
              </w:rPr>
              <w:t>Tecnológicos</w:t>
            </w:r>
          </w:p>
        </w:tc>
        <w:tc>
          <w:tcPr>
            <w:tcW w:w="1655" w:type="pct"/>
            <w:shd w:val="clear" w:color="auto" w:fill="F2DBDB" w:themeFill="accent2" w:themeFillTint="33"/>
          </w:tcPr>
          <w:p w:rsidR="00F3582B" w:rsidRPr="0030137E" w:rsidRDefault="00F3582B" w:rsidP="00F3582B">
            <w:pPr>
              <w:pStyle w:val="Prrafodelista"/>
              <w:spacing w:after="0"/>
              <w:ind w:left="0"/>
              <w:jc w:val="center"/>
              <w:rPr>
                <w:rFonts w:ascii="Arial" w:hAnsi="Arial" w:cs="Arial"/>
                <w:b/>
                <w:sz w:val="22"/>
                <w:szCs w:val="22"/>
              </w:rPr>
            </w:pPr>
            <w:r w:rsidRPr="0030137E">
              <w:rPr>
                <w:rFonts w:ascii="Arial" w:hAnsi="Arial" w:cs="Arial"/>
                <w:b/>
                <w:sz w:val="22"/>
                <w:szCs w:val="22"/>
              </w:rPr>
              <w:t>Infraestructura</w:t>
            </w:r>
          </w:p>
        </w:tc>
      </w:tr>
      <w:tr w:rsidR="00F3582B" w:rsidTr="00404890">
        <w:tc>
          <w:tcPr>
            <w:tcW w:w="1690" w:type="pct"/>
            <w:gridSpan w:val="2"/>
          </w:tcPr>
          <w:p w:rsidR="00F3582B" w:rsidRDefault="003513ED" w:rsidP="003513ED">
            <w:pPr>
              <w:pStyle w:val="Prrafodelista"/>
              <w:spacing w:after="0"/>
              <w:ind w:left="0"/>
              <w:jc w:val="both"/>
              <w:rPr>
                <w:rFonts w:ascii="Arial" w:hAnsi="Arial" w:cs="Arial"/>
                <w:sz w:val="22"/>
                <w:szCs w:val="22"/>
                <w:lang w:val="es-CO"/>
              </w:rPr>
            </w:pPr>
            <w:r>
              <w:rPr>
                <w:rFonts w:ascii="Arial" w:hAnsi="Arial" w:cs="Arial"/>
                <w:sz w:val="22"/>
                <w:szCs w:val="22"/>
              </w:rPr>
              <w:t>Personal con conocimientos en Gestión Documental y/o Sistemas de Información y Documentación. Experiencia mínima de 6 meses desempeñando actividades en Gestión Documental (correspondencia, archivo, sistemas de información, documento electrónico de archivo)</w:t>
            </w:r>
          </w:p>
        </w:tc>
        <w:tc>
          <w:tcPr>
            <w:tcW w:w="1655" w:type="pct"/>
          </w:tcPr>
          <w:p w:rsidR="00F3582B" w:rsidRDefault="003513ED" w:rsidP="003513ED">
            <w:pPr>
              <w:pStyle w:val="Prrafodelista"/>
              <w:spacing w:after="0"/>
              <w:ind w:left="0"/>
              <w:jc w:val="both"/>
              <w:rPr>
                <w:rFonts w:ascii="Arial" w:hAnsi="Arial" w:cs="Arial"/>
                <w:sz w:val="22"/>
                <w:szCs w:val="22"/>
              </w:rPr>
            </w:pPr>
            <w:r>
              <w:rPr>
                <w:rFonts w:ascii="Arial" w:hAnsi="Arial" w:cs="Arial"/>
                <w:sz w:val="22"/>
                <w:szCs w:val="22"/>
              </w:rPr>
              <w:t>Software especializado para el manejo de la información tanto en gestión de comunicaciones oficiales como en gestión de archivos, escáneres, equipos de cómputo, dispositivos de almacenamiento electrónico</w:t>
            </w:r>
          </w:p>
        </w:tc>
        <w:tc>
          <w:tcPr>
            <w:tcW w:w="1655" w:type="pct"/>
          </w:tcPr>
          <w:p w:rsidR="00F3582B" w:rsidRDefault="003513ED" w:rsidP="003513ED">
            <w:pPr>
              <w:pStyle w:val="Prrafodelista"/>
              <w:spacing w:after="0"/>
              <w:ind w:left="0"/>
              <w:jc w:val="both"/>
              <w:rPr>
                <w:rFonts w:ascii="Arial" w:hAnsi="Arial" w:cs="Arial"/>
                <w:color w:val="0000FF"/>
                <w:sz w:val="22"/>
                <w:szCs w:val="22"/>
              </w:rPr>
            </w:pPr>
            <w:r>
              <w:rPr>
                <w:rFonts w:ascii="Arial" w:hAnsi="Arial" w:cs="Arial"/>
                <w:sz w:val="22"/>
                <w:szCs w:val="22"/>
              </w:rPr>
              <w:t>Bodegas con estantería que cumplan con los requisitos de las normas dispuestas en materia de conservación y preservación de archivos físicos y electrónicos</w:t>
            </w:r>
          </w:p>
        </w:tc>
      </w:tr>
    </w:tbl>
    <w:p w:rsidR="00DF7BB0" w:rsidRPr="003B32E8" w:rsidRDefault="00DF7BB0" w:rsidP="005174B1">
      <w:pPr>
        <w:pStyle w:val="Prrafodelista"/>
        <w:spacing w:after="0"/>
        <w:ind w:left="-142"/>
        <w:rPr>
          <w:rFonts w:ascii="Arial" w:hAnsi="Arial" w:cs="Arial"/>
          <w:b/>
          <w:sz w:val="22"/>
          <w:szCs w:val="22"/>
          <w:lang w:val="es-ES"/>
        </w:rPr>
      </w:pPr>
    </w:p>
    <w:p w:rsidR="00831207" w:rsidRPr="0030137E" w:rsidRDefault="00831207" w:rsidP="00831207">
      <w:pPr>
        <w:spacing w:after="0"/>
        <w:ind w:left="-142"/>
        <w:rPr>
          <w:rFonts w:ascii="Arial" w:hAnsi="Arial" w:cs="Arial"/>
          <w:b/>
          <w:sz w:val="22"/>
          <w:szCs w:val="22"/>
        </w:rPr>
      </w:pPr>
      <w:r w:rsidRPr="0030137E">
        <w:rPr>
          <w:rFonts w:ascii="Arial" w:hAnsi="Arial" w:cs="Arial"/>
          <w:b/>
          <w:sz w:val="22"/>
          <w:szCs w:val="22"/>
        </w:rPr>
        <w:t>ANEXOS</w:t>
      </w:r>
    </w:p>
    <w:p w:rsidR="00831207" w:rsidRPr="0030137E" w:rsidRDefault="00831207" w:rsidP="00831207">
      <w:pPr>
        <w:spacing w:after="0"/>
        <w:ind w:left="-142"/>
        <w:rPr>
          <w:rFonts w:ascii="Arial" w:hAnsi="Arial" w:cs="Arial"/>
          <w:b/>
          <w:sz w:val="22"/>
          <w:szCs w:val="22"/>
        </w:rPr>
      </w:pPr>
    </w:p>
    <w:p w:rsidR="00831207" w:rsidRPr="0030137E" w:rsidRDefault="00831207" w:rsidP="00831207">
      <w:pPr>
        <w:pStyle w:val="Prrafodelista"/>
        <w:ind w:left="-142"/>
        <w:jc w:val="center"/>
        <w:rPr>
          <w:rFonts w:ascii="Arial" w:hAnsi="Arial" w:cs="Arial"/>
          <w:sz w:val="22"/>
          <w:szCs w:val="22"/>
        </w:rPr>
      </w:pPr>
    </w:p>
    <w:p w:rsidR="00831207" w:rsidRPr="0030137E" w:rsidRDefault="00831207" w:rsidP="00831207">
      <w:pPr>
        <w:pStyle w:val="Prrafodelista"/>
        <w:ind w:left="-142"/>
        <w:rPr>
          <w:rFonts w:ascii="Arial" w:hAnsi="Arial" w:cs="Arial"/>
          <w:b/>
          <w:sz w:val="22"/>
          <w:szCs w:val="22"/>
        </w:rPr>
      </w:pPr>
      <w:r w:rsidRPr="0030137E">
        <w:rPr>
          <w:rFonts w:ascii="Arial" w:hAnsi="Arial" w:cs="Arial"/>
          <w:b/>
          <w:bCs/>
          <w:sz w:val="22"/>
          <w:szCs w:val="22"/>
          <w:lang w:val="es-CO" w:eastAsia="es-ES"/>
        </w:rPr>
        <w:t xml:space="preserve">ANEXO 1: </w:t>
      </w:r>
      <w:r w:rsidRPr="0030137E">
        <w:rPr>
          <w:rFonts w:ascii="Arial" w:hAnsi="Arial" w:cs="Arial"/>
          <w:b/>
          <w:sz w:val="22"/>
          <w:szCs w:val="22"/>
        </w:rPr>
        <w:t>CONTROL DE CAMBIOS</w:t>
      </w:r>
    </w:p>
    <w:p w:rsidR="00831207" w:rsidRPr="0030137E" w:rsidRDefault="00831207" w:rsidP="00831207">
      <w:pPr>
        <w:pStyle w:val="Prrafodelista"/>
        <w:ind w:left="-142"/>
        <w:rPr>
          <w:rFonts w:ascii="Arial" w:hAnsi="Arial" w:cs="Arial"/>
          <w:b/>
          <w:sz w:val="22"/>
          <w:szCs w:val="22"/>
        </w:rPr>
      </w:pPr>
    </w:p>
    <w:tbl>
      <w:tblPr>
        <w:tblStyle w:val="Tablaconcuadrcula"/>
        <w:tblW w:w="5000" w:type="pct"/>
        <w:tblLook w:val="04A0" w:firstRow="1" w:lastRow="0" w:firstColumn="1" w:lastColumn="0" w:noHBand="0" w:noVBand="1"/>
      </w:tblPr>
      <w:tblGrid>
        <w:gridCol w:w="2598"/>
        <w:gridCol w:w="2599"/>
        <w:gridCol w:w="2599"/>
        <w:gridCol w:w="2599"/>
        <w:gridCol w:w="2599"/>
      </w:tblGrid>
      <w:tr w:rsidR="004555FF" w:rsidRPr="0030137E" w:rsidTr="004555FF">
        <w:tc>
          <w:tcPr>
            <w:tcW w:w="1000" w:type="pct"/>
            <w:shd w:val="clear" w:color="auto" w:fill="F2DBDB" w:themeFill="accent2" w:themeFillTint="33"/>
          </w:tcPr>
          <w:p w:rsidR="004555FF" w:rsidRPr="0030137E" w:rsidRDefault="004555FF" w:rsidP="004555FF">
            <w:pPr>
              <w:pStyle w:val="Prrafodelista"/>
              <w:spacing w:after="0"/>
              <w:ind w:left="0"/>
              <w:jc w:val="center"/>
              <w:rPr>
                <w:rFonts w:ascii="Arial" w:hAnsi="Arial" w:cs="Arial"/>
                <w:b/>
                <w:sz w:val="22"/>
                <w:szCs w:val="22"/>
              </w:rPr>
            </w:pPr>
            <w:r w:rsidRPr="0030137E">
              <w:rPr>
                <w:rFonts w:ascii="Arial" w:hAnsi="Arial" w:cs="Arial"/>
                <w:b/>
                <w:sz w:val="22"/>
                <w:szCs w:val="22"/>
              </w:rPr>
              <w:t>Versión</w:t>
            </w:r>
          </w:p>
        </w:tc>
        <w:tc>
          <w:tcPr>
            <w:tcW w:w="1000" w:type="pct"/>
            <w:shd w:val="clear" w:color="auto" w:fill="F2DBDB" w:themeFill="accent2" w:themeFillTint="33"/>
          </w:tcPr>
          <w:p w:rsidR="004555FF" w:rsidRPr="0030137E" w:rsidRDefault="004555FF" w:rsidP="004555FF">
            <w:pPr>
              <w:pStyle w:val="Prrafodelista"/>
              <w:spacing w:after="0"/>
              <w:ind w:left="0"/>
              <w:jc w:val="center"/>
              <w:rPr>
                <w:rFonts w:ascii="Arial" w:hAnsi="Arial" w:cs="Arial"/>
                <w:b/>
                <w:sz w:val="22"/>
                <w:szCs w:val="22"/>
              </w:rPr>
            </w:pPr>
            <w:r w:rsidRPr="0030137E">
              <w:rPr>
                <w:rFonts w:ascii="Arial" w:hAnsi="Arial" w:cs="Arial"/>
                <w:b/>
                <w:sz w:val="22"/>
                <w:szCs w:val="22"/>
              </w:rPr>
              <w:t>Ítem del cambio</w:t>
            </w:r>
          </w:p>
        </w:tc>
        <w:tc>
          <w:tcPr>
            <w:tcW w:w="1000" w:type="pct"/>
            <w:shd w:val="clear" w:color="auto" w:fill="F2DBDB" w:themeFill="accent2" w:themeFillTint="33"/>
          </w:tcPr>
          <w:p w:rsidR="004555FF" w:rsidRPr="0030137E" w:rsidRDefault="004555FF" w:rsidP="004555FF">
            <w:pPr>
              <w:pStyle w:val="Prrafodelista"/>
              <w:spacing w:after="0"/>
              <w:ind w:left="0"/>
              <w:jc w:val="center"/>
              <w:rPr>
                <w:rFonts w:ascii="Arial" w:hAnsi="Arial" w:cs="Arial"/>
                <w:b/>
                <w:sz w:val="22"/>
                <w:szCs w:val="22"/>
              </w:rPr>
            </w:pPr>
            <w:r w:rsidRPr="0030137E">
              <w:rPr>
                <w:rFonts w:ascii="Arial" w:hAnsi="Arial" w:cs="Arial"/>
                <w:b/>
                <w:sz w:val="22"/>
                <w:szCs w:val="22"/>
              </w:rPr>
              <w:t>Cambio realizado</w:t>
            </w:r>
          </w:p>
        </w:tc>
        <w:tc>
          <w:tcPr>
            <w:tcW w:w="1000" w:type="pct"/>
            <w:shd w:val="clear" w:color="auto" w:fill="F2DBDB" w:themeFill="accent2" w:themeFillTint="33"/>
          </w:tcPr>
          <w:p w:rsidR="004555FF" w:rsidRPr="0030137E" w:rsidRDefault="004555FF" w:rsidP="004555FF">
            <w:pPr>
              <w:pStyle w:val="Prrafodelista"/>
              <w:spacing w:after="0"/>
              <w:ind w:left="0"/>
              <w:jc w:val="center"/>
              <w:rPr>
                <w:rFonts w:ascii="Arial" w:hAnsi="Arial" w:cs="Arial"/>
                <w:b/>
                <w:sz w:val="22"/>
                <w:szCs w:val="22"/>
              </w:rPr>
            </w:pPr>
            <w:r w:rsidRPr="0030137E">
              <w:rPr>
                <w:rFonts w:ascii="Arial" w:hAnsi="Arial" w:cs="Arial"/>
                <w:b/>
                <w:sz w:val="22"/>
                <w:szCs w:val="22"/>
              </w:rPr>
              <w:t>Motivo del cambio</w:t>
            </w:r>
          </w:p>
        </w:tc>
        <w:tc>
          <w:tcPr>
            <w:tcW w:w="1000" w:type="pct"/>
            <w:shd w:val="clear" w:color="auto" w:fill="F2DBDB" w:themeFill="accent2" w:themeFillTint="33"/>
          </w:tcPr>
          <w:p w:rsidR="004555FF" w:rsidRPr="0030137E" w:rsidRDefault="004555FF" w:rsidP="004555FF">
            <w:pPr>
              <w:pStyle w:val="Prrafodelista"/>
              <w:spacing w:after="0"/>
              <w:ind w:left="0"/>
              <w:jc w:val="center"/>
              <w:rPr>
                <w:rFonts w:ascii="Arial" w:hAnsi="Arial" w:cs="Arial"/>
                <w:b/>
                <w:sz w:val="22"/>
                <w:szCs w:val="22"/>
              </w:rPr>
            </w:pPr>
            <w:r w:rsidRPr="0030137E">
              <w:rPr>
                <w:rFonts w:ascii="Arial" w:hAnsi="Arial" w:cs="Arial"/>
                <w:b/>
                <w:sz w:val="22"/>
                <w:szCs w:val="22"/>
              </w:rPr>
              <w:t>Fecha del cambio</w:t>
            </w:r>
          </w:p>
        </w:tc>
      </w:tr>
      <w:tr w:rsidR="003B32E8" w:rsidRPr="0030137E" w:rsidTr="002A4219">
        <w:tc>
          <w:tcPr>
            <w:tcW w:w="1000" w:type="pct"/>
            <w:vAlign w:val="center"/>
          </w:tcPr>
          <w:p w:rsidR="003B32E8" w:rsidRDefault="003B32E8" w:rsidP="003B32E8">
            <w:pPr>
              <w:pStyle w:val="Prrafodelista"/>
              <w:spacing w:after="0"/>
              <w:ind w:left="0"/>
              <w:jc w:val="center"/>
              <w:rPr>
                <w:rFonts w:ascii="Arial" w:hAnsi="Arial" w:cs="Arial"/>
                <w:sz w:val="18"/>
                <w:szCs w:val="18"/>
              </w:rPr>
            </w:pPr>
            <w:r>
              <w:rPr>
                <w:rFonts w:ascii="Arial" w:hAnsi="Arial" w:cs="Arial"/>
                <w:sz w:val="18"/>
                <w:szCs w:val="18"/>
              </w:rPr>
              <w:t>2</w:t>
            </w:r>
          </w:p>
        </w:tc>
        <w:tc>
          <w:tcPr>
            <w:tcW w:w="1000" w:type="pct"/>
            <w:vAlign w:val="center"/>
          </w:tcPr>
          <w:p w:rsidR="003B32E8" w:rsidRDefault="003B32E8" w:rsidP="003B32E8">
            <w:pPr>
              <w:pStyle w:val="Prrafodelista"/>
              <w:spacing w:after="0"/>
              <w:ind w:left="0"/>
              <w:rPr>
                <w:rFonts w:ascii="Arial" w:hAnsi="Arial" w:cs="Arial"/>
                <w:sz w:val="18"/>
                <w:szCs w:val="18"/>
              </w:rPr>
            </w:pPr>
            <w:r>
              <w:rPr>
                <w:rFonts w:ascii="Arial" w:hAnsi="Arial" w:cs="Arial"/>
                <w:sz w:val="18"/>
                <w:szCs w:val="18"/>
              </w:rPr>
              <w:t xml:space="preserve">En los Requisitos de las Normas </w:t>
            </w:r>
          </w:p>
        </w:tc>
        <w:tc>
          <w:tcPr>
            <w:tcW w:w="1000" w:type="pct"/>
            <w:vAlign w:val="center"/>
          </w:tcPr>
          <w:p w:rsidR="003B32E8" w:rsidRDefault="003B32E8" w:rsidP="003B32E8">
            <w:pPr>
              <w:pStyle w:val="Prrafodelista"/>
              <w:spacing w:after="0"/>
              <w:ind w:left="0"/>
              <w:rPr>
                <w:rFonts w:ascii="Arial" w:hAnsi="Arial" w:cs="Arial"/>
                <w:sz w:val="18"/>
                <w:szCs w:val="18"/>
              </w:rPr>
            </w:pPr>
            <w:r>
              <w:rPr>
                <w:rFonts w:ascii="Arial" w:hAnsi="Arial" w:cs="Arial"/>
                <w:sz w:val="18"/>
                <w:szCs w:val="18"/>
              </w:rPr>
              <w:t>Se incluyeron los numerales de las Normas NTC-ISO 14001, NTC-OHSAS 18001 y NTC-ISO-IEC 27001 que son aplicables a este proceso.</w:t>
            </w:r>
          </w:p>
        </w:tc>
        <w:tc>
          <w:tcPr>
            <w:tcW w:w="1000" w:type="pct"/>
            <w:vAlign w:val="center"/>
          </w:tcPr>
          <w:p w:rsidR="003B32E8" w:rsidRDefault="003B32E8" w:rsidP="003B32E8">
            <w:pPr>
              <w:pStyle w:val="Prrafodelista"/>
              <w:spacing w:after="0"/>
              <w:ind w:left="0"/>
              <w:rPr>
                <w:rFonts w:ascii="Arial" w:hAnsi="Arial" w:cs="Arial"/>
                <w:sz w:val="18"/>
                <w:szCs w:val="18"/>
              </w:rPr>
            </w:pPr>
            <w:r>
              <w:rPr>
                <w:rFonts w:ascii="Arial" w:hAnsi="Arial" w:cs="Arial"/>
                <w:sz w:val="18"/>
                <w:szCs w:val="18"/>
              </w:rPr>
              <w:t>A partir de este año se dio inicio a la implementación de estas tres normas.</w:t>
            </w:r>
          </w:p>
        </w:tc>
        <w:tc>
          <w:tcPr>
            <w:tcW w:w="1000" w:type="pct"/>
            <w:vAlign w:val="center"/>
          </w:tcPr>
          <w:p w:rsidR="003B32E8" w:rsidRDefault="003B32E8" w:rsidP="003B32E8">
            <w:pPr>
              <w:pStyle w:val="Prrafodelista"/>
              <w:spacing w:after="0"/>
              <w:ind w:left="0"/>
              <w:rPr>
                <w:rFonts w:ascii="Arial" w:hAnsi="Arial" w:cs="Arial"/>
                <w:sz w:val="18"/>
                <w:szCs w:val="18"/>
              </w:rPr>
            </w:pPr>
          </w:p>
          <w:p w:rsidR="003B32E8" w:rsidRDefault="003B32E8" w:rsidP="003B32E8">
            <w:pPr>
              <w:jc w:val="center"/>
              <w:rPr>
                <w:rFonts w:ascii="Arial" w:hAnsi="Arial" w:cs="Arial"/>
              </w:rPr>
            </w:pPr>
            <w:r>
              <w:rPr>
                <w:rFonts w:ascii="Arial" w:hAnsi="Arial" w:cs="Arial"/>
                <w:sz w:val="18"/>
              </w:rPr>
              <w:t>03/07/2014</w:t>
            </w:r>
          </w:p>
        </w:tc>
      </w:tr>
      <w:tr w:rsidR="003B32E8" w:rsidRPr="0030137E" w:rsidTr="002A4219">
        <w:tc>
          <w:tcPr>
            <w:tcW w:w="1000" w:type="pct"/>
            <w:vAlign w:val="center"/>
          </w:tcPr>
          <w:p w:rsidR="003B32E8" w:rsidRDefault="003B32E8" w:rsidP="003B32E8">
            <w:pPr>
              <w:pStyle w:val="Prrafodelista"/>
              <w:spacing w:after="0"/>
              <w:ind w:left="0"/>
              <w:jc w:val="center"/>
              <w:rPr>
                <w:rFonts w:ascii="Arial" w:hAnsi="Arial" w:cs="Arial"/>
                <w:sz w:val="20"/>
                <w:szCs w:val="22"/>
              </w:rPr>
            </w:pPr>
            <w:r>
              <w:rPr>
                <w:rFonts w:ascii="Arial" w:hAnsi="Arial" w:cs="Arial"/>
                <w:sz w:val="20"/>
                <w:szCs w:val="22"/>
              </w:rPr>
              <w:t>3</w:t>
            </w:r>
          </w:p>
        </w:tc>
        <w:tc>
          <w:tcPr>
            <w:tcW w:w="1000" w:type="pct"/>
            <w:vAlign w:val="center"/>
          </w:tcPr>
          <w:p w:rsidR="003B32E8" w:rsidRDefault="003B32E8" w:rsidP="003B32E8">
            <w:pPr>
              <w:pStyle w:val="Prrafodelista"/>
              <w:spacing w:after="0"/>
              <w:ind w:left="0"/>
              <w:jc w:val="center"/>
              <w:rPr>
                <w:rFonts w:ascii="Arial" w:hAnsi="Arial" w:cs="Arial"/>
                <w:sz w:val="20"/>
                <w:szCs w:val="22"/>
              </w:rPr>
            </w:pPr>
            <w:r>
              <w:rPr>
                <w:rFonts w:ascii="Arial" w:hAnsi="Arial" w:cs="Arial"/>
                <w:sz w:val="20"/>
                <w:szCs w:val="22"/>
              </w:rPr>
              <w:t>Requisitos de las normas.</w:t>
            </w:r>
          </w:p>
        </w:tc>
        <w:tc>
          <w:tcPr>
            <w:tcW w:w="1000" w:type="pct"/>
          </w:tcPr>
          <w:p w:rsidR="003B32E8" w:rsidRDefault="003B32E8" w:rsidP="003B32E8">
            <w:pPr>
              <w:pStyle w:val="Prrafodelista"/>
              <w:spacing w:after="0"/>
              <w:ind w:left="0"/>
              <w:jc w:val="both"/>
              <w:rPr>
                <w:rFonts w:ascii="Arial" w:hAnsi="Arial" w:cs="Arial"/>
                <w:sz w:val="20"/>
                <w:szCs w:val="22"/>
              </w:rPr>
            </w:pPr>
            <w:r>
              <w:rPr>
                <w:rFonts w:ascii="Arial" w:hAnsi="Arial" w:cs="Arial"/>
                <w:sz w:val="20"/>
                <w:szCs w:val="22"/>
              </w:rPr>
              <w:t>Se ajustó los numerales de la norma ISO 9001, NTCGP: 1000 y MECI 2014.</w:t>
            </w:r>
          </w:p>
        </w:tc>
        <w:tc>
          <w:tcPr>
            <w:tcW w:w="1000" w:type="pct"/>
          </w:tcPr>
          <w:p w:rsidR="003B32E8" w:rsidRDefault="003B32E8" w:rsidP="003B32E8">
            <w:pPr>
              <w:pStyle w:val="Prrafodelista"/>
              <w:spacing w:after="0"/>
              <w:ind w:left="0"/>
              <w:jc w:val="both"/>
              <w:rPr>
                <w:rFonts w:ascii="Arial" w:hAnsi="Arial" w:cs="Arial"/>
                <w:sz w:val="20"/>
                <w:szCs w:val="22"/>
              </w:rPr>
            </w:pPr>
            <w:r>
              <w:rPr>
                <w:rFonts w:ascii="Arial" w:hAnsi="Arial" w:cs="Arial"/>
                <w:sz w:val="20"/>
                <w:szCs w:val="22"/>
              </w:rPr>
              <w:t xml:space="preserve">Se ajusta de acuerdo con la operación actual y la esencia de servicio </w:t>
            </w:r>
            <w:r>
              <w:rPr>
                <w:rFonts w:ascii="Arial" w:hAnsi="Arial" w:cs="Arial"/>
                <w:sz w:val="20"/>
                <w:szCs w:val="22"/>
              </w:rPr>
              <w:lastRenderedPageBreak/>
              <w:t>enmarcada en la normatividad vigente.</w:t>
            </w:r>
          </w:p>
        </w:tc>
        <w:tc>
          <w:tcPr>
            <w:tcW w:w="1000" w:type="pct"/>
            <w:vAlign w:val="center"/>
          </w:tcPr>
          <w:p w:rsidR="003B32E8" w:rsidRDefault="003B32E8" w:rsidP="003B32E8">
            <w:pPr>
              <w:pStyle w:val="Prrafodelista"/>
              <w:spacing w:after="0"/>
              <w:ind w:left="0"/>
              <w:jc w:val="center"/>
              <w:rPr>
                <w:rFonts w:ascii="Arial" w:hAnsi="Arial" w:cs="Arial"/>
                <w:sz w:val="20"/>
                <w:szCs w:val="22"/>
              </w:rPr>
            </w:pPr>
            <w:r>
              <w:rPr>
                <w:rFonts w:ascii="Arial" w:hAnsi="Arial" w:cs="Arial"/>
                <w:sz w:val="20"/>
                <w:szCs w:val="22"/>
              </w:rPr>
              <w:lastRenderedPageBreak/>
              <w:t>03/11/2015</w:t>
            </w:r>
          </w:p>
        </w:tc>
      </w:tr>
      <w:tr w:rsidR="003B32E8" w:rsidRPr="0030137E" w:rsidTr="002A4219">
        <w:tc>
          <w:tcPr>
            <w:tcW w:w="1000" w:type="pct"/>
            <w:vAlign w:val="center"/>
          </w:tcPr>
          <w:p w:rsidR="003B32E8" w:rsidRDefault="003B32E8" w:rsidP="003B32E8">
            <w:pPr>
              <w:pStyle w:val="Prrafodelista"/>
              <w:spacing w:after="0"/>
              <w:ind w:left="0"/>
              <w:jc w:val="center"/>
              <w:rPr>
                <w:rFonts w:ascii="Arial" w:hAnsi="Arial" w:cs="Arial"/>
                <w:sz w:val="20"/>
                <w:szCs w:val="22"/>
              </w:rPr>
            </w:pPr>
            <w:r>
              <w:rPr>
                <w:rFonts w:ascii="Arial" w:hAnsi="Arial" w:cs="Arial"/>
                <w:sz w:val="20"/>
                <w:szCs w:val="22"/>
              </w:rPr>
              <w:lastRenderedPageBreak/>
              <w:t>3</w:t>
            </w:r>
          </w:p>
        </w:tc>
        <w:tc>
          <w:tcPr>
            <w:tcW w:w="1000" w:type="pct"/>
            <w:vAlign w:val="center"/>
          </w:tcPr>
          <w:p w:rsidR="003B32E8" w:rsidRDefault="003B32E8" w:rsidP="003B32E8">
            <w:pPr>
              <w:pStyle w:val="Prrafodelista"/>
              <w:spacing w:after="0"/>
              <w:ind w:left="0"/>
              <w:jc w:val="center"/>
              <w:rPr>
                <w:rFonts w:ascii="Arial" w:hAnsi="Arial" w:cs="Arial"/>
                <w:sz w:val="20"/>
                <w:szCs w:val="22"/>
              </w:rPr>
            </w:pPr>
            <w:r>
              <w:rPr>
                <w:rFonts w:ascii="Arial" w:hAnsi="Arial" w:cs="Arial"/>
                <w:sz w:val="20"/>
                <w:szCs w:val="22"/>
              </w:rPr>
              <w:t>Políticas de Operación</w:t>
            </w:r>
          </w:p>
        </w:tc>
        <w:tc>
          <w:tcPr>
            <w:tcW w:w="1000" w:type="pct"/>
          </w:tcPr>
          <w:p w:rsidR="003B32E8" w:rsidRDefault="003B32E8" w:rsidP="003B32E8">
            <w:pPr>
              <w:pStyle w:val="Prrafodelista"/>
              <w:spacing w:after="0"/>
              <w:ind w:left="0"/>
              <w:jc w:val="both"/>
              <w:rPr>
                <w:rFonts w:ascii="Arial" w:hAnsi="Arial" w:cs="Arial"/>
                <w:sz w:val="20"/>
                <w:szCs w:val="22"/>
              </w:rPr>
            </w:pPr>
            <w:r>
              <w:rPr>
                <w:rFonts w:ascii="Arial" w:hAnsi="Arial" w:cs="Arial"/>
                <w:sz w:val="20"/>
                <w:szCs w:val="22"/>
              </w:rPr>
              <w:t>Se ajustaron las políticas de operación, en la que se incluyó la política del Sistema Integrado de Gestión.</w:t>
            </w:r>
          </w:p>
        </w:tc>
        <w:tc>
          <w:tcPr>
            <w:tcW w:w="1000" w:type="pct"/>
          </w:tcPr>
          <w:p w:rsidR="003B32E8" w:rsidRDefault="003B32E8" w:rsidP="003B32E8">
            <w:pPr>
              <w:pStyle w:val="Prrafodelista"/>
              <w:spacing w:after="0"/>
              <w:ind w:left="0"/>
              <w:jc w:val="both"/>
              <w:rPr>
                <w:rFonts w:ascii="Arial" w:hAnsi="Arial" w:cs="Arial"/>
                <w:sz w:val="20"/>
                <w:szCs w:val="22"/>
              </w:rPr>
            </w:pPr>
            <w:r>
              <w:rPr>
                <w:rFonts w:ascii="Arial" w:hAnsi="Arial" w:cs="Arial"/>
                <w:sz w:val="20"/>
                <w:szCs w:val="22"/>
              </w:rPr>
              <w:t>Se ajusta de acuerdo con la operación actual y la esencia de servicio enmarcada en la normatividad vigente.</w:t>
            </w:r>
          </w:p>
        </w:tc>
        <w:tc>
          <w:tcPr>
            <w:tcW w:w="1000" w:type="pct"/>
            <w:vAlign w:val="center"/>
          </w:tcPr>
          <w:p w:rsidR="003B32E8" w:rsidRDefault="003B32E8" w:rsidP="003B32E8">
            <w:pPr>
              <w:pStyle w:val="Prrafodelista"/>
              <w:spacing w:after="0"/>
              <w:ind w:left="0"/>
              <w:jc w:val="center"/>
              <w:rPr>
                <w:rFonts w:ascii="Arial" w:hAnsi="Arial" w:cs="Arial"/>
                <w:sz w:val="20"/>
                <w:szCs w:val="22"/>
              </w:rPr>
            </w:pPr>
            <w:r>
              <w:rPr>
                <w:rFonts w:ascii="Arial" w:hAnsi="Arial" w:cs="Arial"/>
                <w:sz w:val="20"/>
                <w:szCs w:val="22"/>
              </w:rPr>
              <w:t>03/11/2015</w:t>
            </w:r>
          </w:p>
        </w:tc>
      </w:tr>
      <w:tr w:rsidR="003B32E8" w:rsidRPr="0030137E" w:rsidTr="002A4219">
        <w:tc>
          <w:tcPr>
            <w:tcW w:w="1000" w:type="pct"/>
            <w:vAlign w:val="center"/>
          </w:tcPr>
          <w:p w:rsidR="003B32E8" w:rsidRDefault="003B32E8" w:rsidP="003B32E8">
            <w:pPr>
              <w:pStyle w:val="Prrafodelista"/>
              <w:spacing w:after="0"/>
              <w:ind w:left="0"/>
              <w:jc w:val="center"/>
              <w:rPr>
                <w:rFonts w:ascii="Arial" w:hAnsi="Arial" w:cs="Arial"/>
                <w:sz w:val="20"/>
                <w:szCs w:val="22"/>
              </w:rPr>
            </w:pPr>
            <w:r>
              <w:rPr>
                <w:rFonts w:ascii="Arial" w:hAnsi="Arial" w:cs="Arial"/>
                <w:sz w:val="20"/>
                <w:szCs w:val="22"/>
              </w:rPr>
              <w:t>3</w:t>
            </w:r>
          </w:p>
        </w:tc>
        <w:tc>
          <w:tcPr>
            <w:tcW w:w="1000" w:type="pct"/>
            <w:vAlign w:val="center"/>
          </w:tcPr>
          <w:p w:rsidR="003B32E8" w:rsidRDefault="003B32E8" w:rsidP="003B32E8">
            <w:pPr>
              <w:pStyle w:val="Prrafodelista"/>
              <w:spacing w:after="0"/>
              <w:ind w:left="0"/>
              <w:jc w:val="center"/>
              <w:rPr>
                <w:rFonts w:ascii="Arial" w:hAnsi="Arial" w:cs="Arial"/>
                <w:sz w:val="20"/>
                <w:szCs w:val="22"/>
              </w:rPr>
            </w:pPr>
            <w:r>
              <w:rPr>
                <w:rFonts w:ascii="Arial" w:hAnsi="Arial" w:cs="Arial"/>
                <w:sz w:val="20"/>
                <w:szCs w:val="22"/>
              </w:rPr>
              <w:t>Indicadores</w:t>
            </w:r>
          </w:p>
        </w:tc>
        <w:tc>
          <w:tcPr>
            <w:tcW w:w="1000" w:type="pct"/>
          </w:tcPr>
          <w:p w:rsidR="003B32E8" w:rsidRDefault="003B32E8" w:rsidP="003B32E8">
            <w:pPr>
              <w:pStyle w:val="Prrafodelista"/>
              <w:spacing w:after="0"/>
              <w:ind w:left="0"/>
              <w:jc w:val="both"/>
              <w:rPr>
                <w:rFonts w:ascii="Arial" w:hAnsi="Arial" w:cs="Arial"/>
                <w:sz w:val="20"/>
                <w:szCs w:val="22"/>
              </w:rPr>
            </w:pPr>
            <w:r>
              <w:rPr>
                <w:rFonts w:ascii="Arial" w:hAnsi="Arial" w:cs="Arial"/>
                <w:sz w:val="20"/>
                <w:szCs w:val="22"/>
              </w:rPr>
              <w:t>Se ajustó el nombre de la herramienta por medio del cual se consolidan los indicadores.</w:t>
            </w:r>
          </w:p>
        </w:tc>
        <w:tc>
          <w:tcPr>
            <w:tcW w:w="1000" w:type="pct"/>
          </w:tcPr>
          <w:p w:rsidR="003B32E8" w:rsidRDefault="003B32E8" w:rsidP="003B32E8">
            <w:pPr>
              <w:pStyle w:val="Prrafodelista"/>
              <w:spacing w:after="0"/>
              <w:ind w:left="0"/>
              <w:jc w:val="both"/>
              <w:rPr>
                <w:rFonts w:ascii="Arial" w:hAnsi="Arial" w:cs="Arial"/>
                <w:sz w:val="20"/>
                <w:szCs w:val="22"/>
              </w:rPr>
            </w:pPr>
            <w:r>
              <w:rPr>
                <w:rFonts w:ascii="Arial" w:hAnsi="Arial" w:cs="Arial"/>
                <w:sz w:val="20"/>
                <w:szCs w:val="22"/>
              </w:rPr>
              <w:t>Se ajusta de acuerdo con la operación actual.</w:t>
            </w:r>
          </w:p>
        </w:tc>
        <w:tc>
          <w:tcPr>
            <w:tcW w:w="1000" w:type="pct"/>
            <w:vAlign w:val="center"/>
          </w:tcPr>
          <w:p w:rsidR="003B32E8" w:rsidRDefault="003B32E8" w:rsidP="003B32E8">
            <w:pPr>
              <w:pStyle w:val="Prrafodelista"/>
              <w:spacing w:after="0"/>
              <w:ind w:left="0"/>
              <w:jc w:val="center"/>
              <w:rPr>
                <w:rFonts w:ascii="Arial" w:hAnsi="Arial" w:cs="Arial"/>
                <w:sz w:val="20"/>
                <w:szCs w:val="22"/>
              </w:rPr>
            </w:pPr>
            <w:r>
              <w:rPr>
                <w:rFonts w:ascii="Arial" w:hAnsi="Arial" w:cs="Arial"/>
                <w:sz w:val="20"/>
                <w:szCs w:val="22"/>
              </w:rPr>
              <w:t>03/11/2015</w:t>
            </w:r>
          </w:p>
        </w:tc>
      </w:tr>
      <w:tr w:rsidR="003B32E8" w:rsidRPr="0030137E" w:rsidTr="002A4219">
        <w:tc>
          <w:tcPr>
            <w:tcW w:w="1000" w:type="pct"/>
            <w:vAlign w:val="center"/>
          </w:tcPr>
          <w:p w:rsidR="003B32E8" w:rsidRDefault="003B32E8" w:rsidP="003B32E8">
            <w:pPr>
              <w:pStyle w:val="Prrafodelista"/>
              <w:spacing w:after="0"/>
              <w:ind w:left="0"/>
              <w:jc w:val="center"/>
              <w:rPr>
                <w:rFonts w:ascii="Arial" w:hAnsi="Arial" w:cs="Arial"/>
                <w:sz w:val="20"/>
                <w:szCs w:val="22"/>
              </w:rPr>
            </w:pPr>
            <w:r>
              <w:rPr>
                <w:rFonts w:ascii="Arial" w:hAnsi="Arial" w:cs="Arial"/>
                <w:sz w:val="20"/>
                <w:szCs w:val="22"/>
              </w:rPr>
              <w:t>3</w:t>
            </w:r>
          </w:p>
        </w:tc>
        <w:tc>
          <w:tcPr>
            <w:tcW w:w="1000" w:type="pct"/>
            <w:vAlign w:val="center"/>
          </w:tcPr>
          <w:p w:rsidR="003B32E8" w:rsidRDefault="003B32E8" w:rsidP="003B32E8">
            <w:pPr>
              <w:pStyle w:val="Prrafodelista"/>
              <w:spacing w:after="0"/>
              <w:ind w:left="0"/>
              <w:jc w:val="center"/>
              <w:rPr>
                <w:rFonts w:ascii="Arial" w:hAnsi="Arial" w:cs="Arial"/>
                <w:sz w:val="20"/>
                <w:szCs w:val="22"/>
              </w:rPr>
            </w:pPr>
            <w:r>
              <w:rPr>
                <w:rFonts w:ascii="Arial" w:hAnsi="Arial" w:cs="Arial"/>
                <w:sz w:val="20"/>
                <w:szCs w:val="22"/>
              </w:rPr>
              <w:t>Documentación Relacionada</w:t>
            </w:r>
          </w:p>
        </w:tc>
        <w:tc>
          <w:tcPr>
            <w:tcW w:w="1000" w:type="pct"/>
          </w:tcPr>
          <w:p w:rsidR="003B32E8" w:rsidRDefault="003B32E8" w:rsidP="003B32E8">
            <w:pPr>
              <w:pStyle w:val="Prrafodelista"/>
              <w:spacing w:after="0"/>
              <w:ind w:left="0"/>
              <w:jc w:val="both"/>
              <w:rPr>
                <w:rFonts w:ascii="Arial" w:hAnsi="Arial" w:cs="Arial"/>
                <w:sz w:val="20"/>
                <w:szCs w:val="22"/>
              </w:rPr>
            </w:pPr>
            <w:r>
              <w:rPr>
                <w:rFonts w:ascii="Arial" w:hAnsi="Arial" w:cs="Arial"/>
                <w:sz w:val="20"/>
                <w:szCs w:val="22"/>
              </w:rPr>
              <w:t>Se ajustó la relación de procedimientos del proceso.</w:t>
            </w:r>
          </w:p>
        </w:tc>
        <w:tc>
          <w:tcPr>
            <w:tcW w:w="1000" w:type="pct"/>
          </w:tcPr>
          <w:p w:rsidR="003B32E8" w:rsidRDefault="003B32E8" w:rsidP="003B32E8">
            <w:pPr>
              <w:pStyle w:val="Prrafodelista"/>
              <w:spacing w:after="0"/>
              <w:ind w:left="0"/>
              <w:jc w:val="both"/>
              <w:rPr>
                <w:rFonts w:ascii="Arial" w:hAnsi="Arial" w:cs="Arial"/>
                <w:sz w:val="20"/>
                <w:szCs w:val="22"/>
              </w:rPr>
            </w:pPr>
            <w:r>
              <w:rPr>
                <w:rFonts w:ascii="Arial" w:hAnsi="Arial" w:cs="Arial"/>
                <w:sz w:val="20"/>
                <w:szCs w:val="22"/>
              </w:rPr>
              <w:t>Se ajusta de acuerdo con la operación actual.</w:t>
            </w:r>
          </w:p>
        </w:tc>
        <w:tc>
          <w:tcPr>
            <w:tcW w:w="1000" w:type="pct"/>
            <w:vAlign w:val="center"/>
          </w:tcPr>
          <w:p w:rsidR="003B32E8" w:rsidRDefault="003B32E8" w:rsidP="003B32E8">
            <w:pPr>
              <w:pStyle w:val="Prrafodelista"/>
              <w:spacing w:after="0"/>
              <w:ind w:left="0"/>
              <w:jc w:val="center"/>
              <w:rPr>
                <w:rFonts w:ascii="Arial" w:hAnsi="Arial" w:cs="Arial"/>
                <w:sz w:val="20"/>
                <w:szCs w:val="22"/>
              </w:rPr>
            </w:pPr>
            <w:r>
              <w:rPr>
                <w:rFonts w:ascii="Arial" w:hAnsi="Arial" w:cs="Arial"/>
                <w:sz w:val="20"/>
                <w:szCs w:val="22"/>
              </w:rPr>
              <w:t>03/11/2015</w:t>
            </w:r>
          </w:p>
        </w:tc>
      </w:tr>
      <w:tr w:rsidR="003B32E8" w:rsidRPr="0030137E" w:rsidTr="002A4219">
        <w:tc>
          <w:tcPr>
            <w:tcW w:w="1000" w:type="pct"/>
            <w:vAlign w:val="center"/>
          </w:tcPr>
          <w:p w:rsidR="003B32E8" w:rsidRDefault="003B32E8" w:rsidP="003B32E8">
            <w:pPr>
              <w:pStyle w:val="Prrafodelista"/>
              <w:spacing w:after="0"/>
              <w:ind w:left="0"/>
              <w:jc w:val="center"/>
              <w:rPr>
                <w:rFonts w:ascii="Arial" w:hAnsi="Arial" w:cs="Arial"/>
                <w:sz w:val="20"/>
                <w:szCs w:val="22"/>
              </w:rPr>
            </w:pPr>
            <w:r>
              <w:rPr>
                <w:rFonts w:ascii="Arial" w:hAnsi="Arial" w:cs="Arial"/>
                <w:sz w:val="20"/>
                <w:szCs w:val="22"/>
              </w:rPr>
              <w:t>4</w:t>
            </w:r>
          </w:p>
        </w:tc>
        <w:tc>
          <w:tcPr>
            <w:tcW w:w="1000" w:type="pct"/>
            <w:vAlign w:val="center"/>
          </w:tcPr>
          <w:p w:rsidR="003B32E8" w:rsidRDefault="003B32E8" w:rsidP="003B32E8">
            <w:pPr>
              <w:pStyle w:val="Prrafodelista"/>
              <w:spacing w:after="0"/>
              <w:ind w:left="0"/>
              <w:jc w:val="center"/>
              <w:rPr>
                <w:rFonts w:ascii="Arial" w:hAnsi="Arial" w:cs="Arial"/>
                <w:sz w:val="20"/>
                <w:szCs w:val="22"/>
              </w:rPr>
            </w:pPr>
            <w:r>
              <w:rPr>
                <w:rFonts w:ascii="Arial" w:hAnsi="Arial" w:cs="Arial"/>
                <w:sz w:val="20"/>
                <w:szCs w:val="22"/>
              </w:rPr>
              <w:t>Planear Hacer Verificar Actuar</w:t>
            </w:r>
          </w:p>
        </w:tc>
        <w:tc>
          <w:tcPr>
            <w:tcW w:w="1000" w:type="pct"/>
          </w:tcPr>
          <w:p w:rsidR="003B32E8" w:rsidRDefault="003B32E8" w:rsidP="003B32E8">
            <w:pPr>
              <w:pStyle w:val="Prrafodelista"/>
              <w:spacing w:after="0"/>
              <w:ind w:left="0"/>
              <w:jc w:val="both"/>
              <w:rPr>
                <w:rFonts w:ascii="Arial" w:hAnsi="Arial" w:cs="Arial"/>
                <w:sz w:val="20"/>
                <w:szCs w:val="22"/>
              </w:rPr>
            </w:pPr>
            <w:r>
              <w:rPr>
                <w:rFonts w:ascii="Arial" w:hAnsi="Arial" w:cs="Arial"/>
                <w:sz w:val="20"/>
                <w:szCs w:val="22"/>
              </w:rPr>
              <w:t xml:space="preserve">Se incluyen actividades trasversales en cada uno de estos ítem </w:t>
            </w:r>
          </w:p>
        </w:tc>
        <w:tc>
          <w:tcPr>
            <w:tcW w:w="1000" w:type="pct"/>
          </w:tcPr>
          <w:p w:rsidR="003B32E8" w:rsidRDefault="003B32E8" w:rsidP="003B32E8">
            <w:pPr>
              <w:pStyle w:val="Prrafodelista"/>
              <w:spacing w:after="0"/>
              <w:ind w:left="0"/>
              <w:jc w:val="both"/>
              <w:rPr>
                <w:rFonts w:ascii="Arial" w:hAnsi="Arial" w:cs="Arial"/>
                <w:sz w:val="20"/>
                <w:szCs w:val="22"/>
              </w:rPr>
            </w:pPr>
            <w:r>
              <w:rPr>
                <w:rFonts w:ascii="Arial" w:hAnsi="Arial" w:cs="Arial"/>
                <w:sz w:val="20"/>
                <w:szCs w:val="22"/>
              </w:rPr>
              <w:t>Se ajustan las actividades de acuerdo con la normativa actual y el hacer operativo de proceso de gestión documental ,</w:t>
            </w:r>
          </w:p>
        </w:tc>
        <w:tc>
          <w:tcPr>
            <w:tcW w:w="1000" w:type="pct"/>
            <w:vAlign w:val="center"/>
          </w:tcPr>
          <w:p w:rsidR="003B32E8" w:rsidRDefault="003B32E8" w:rsidP="003B32E8">
            <w:pPr>
              <w:pStyle w:val="Prrafodelista"/>
              <w:spacing w:after="0"/>
              <w:ind w:left="0"/>
              <w:jc w:val="center"/>
              <w:rPr>
                <w:rFonts w:ascii="Arial" w:hAnsi="Arial" w:cs="Arial"/>
                <w:sz w:val="20"/>
                <w:szCs w:val="22"/>
              </w:rPr>
            </w:pPr>
            <w:r>
              <w:rPr>
                <w:rFonts w:ascii="Arial" w:hAnsi="Arial" w:cs="Arial"/>
                <w:sz w:val="20"/>
                <w:szCs w:val="22"/>
              </w:rPr>
              <w:t>31/05/2016</w:t>
            </w:r>
          </w:p>
        </w:tc>
      </w:tr>
      <w:tr w:rsidR="003B32E8" w:rsidRPr="0030137E" w:rsidTr="00B9285D">
        <w:tc>
          <w:tcPr>
            <w:tcW w:w="1000" w:type="pct"/>
            <w:vAlign w:val="center"/>
          </w:tcPr>
          <w:p w:rsidR="003B32E8" w:rsidRDefault="003B32E8" w:rsidP="003B32E8">
            <w:pPr>
              <w:pStyle w:val="Prrafodelista"/>
              <w:spacing w:after="0"/>
              <w:ind w:left="0"/>
              <w:jc w:val="center"/>
              <w:rPr>
                <w:rFonts w:ascii="Arial" w:hAnsi="Arial" w:cs="Arial"/>
                <w:sz w:val="20"/>
                <w:szCs w:val="22"/>
              </w:rPr>
            </w:pPr>
            <w:r>
              <w:rPr>
                <w:rFonts w:ascii="Arial" w:hAnsi="Arial" w:cs="Arial"/>
                <w:sz w:val="20"/>
                <w:szCs w:val="22"/>
              </w:rPr>
              <w:t>4</w:t>
            </w:r>
          </w:p>
        </w:tc>
        <w:tc>
          <w:tcPr>
            <w:tcW w:w="1000" w:type="pct"/>
            <w:vAlign w:val="center"/>
          </w:tcPr>
          <w:p w:rsidR="003B32E8" w:rsidRDefault="003B32E8" w:rsidP="003B32E8">
            <w:pPr>
              <w:pStyle w:val="Prrafodelista"/>
              <w:spacing w:after="0"/>
              <w:ind w:left="0"/>
              <w:jc w:val="center"/>
              <w:rPr>
                <w:rFonts w:ascii="Arial" w:hAnsi="Arial" w:cs="Arial"/>
                <w:sz w:val="20"/>
                <w:szCs w:val="22"/>
              </w:rPr>
            </w:pPr>
            <w:r>
              <w:rPr>
                <w:rFonts w:ascii="Arial" w:hAnsi="Arial" w:cs="Arial"/>
                <w:sz w:val="20"/>
                <w:szCs w:val="22"/>
              </w:rPr>
              <w:t>Requisitos De Las Normas, Planear Hacer Verificar Actuar</w:t>
            </w:r>
          </w:p>
        </w:tc>
        <w:tc>
          <w:tcPr>
            <w:tcW w:w="1000" w:type="pct"/>
          </w:tcPr>
          <w:p w:rsidR="003B32E8" w:rsidRDefault="003B32E8" w:rsidP="003B32E8">
            <w:pPr>
              <w:pStyle w:val="Prrafodelista"/>
              <w:spacing w:after="0"/>
              <w:ind w:left="0"/>
              <w:jc w:val="both"/>
              <w:rPr>
                <w:rFonts w:ascii="Arial" w:hAnsi="Arial" w:cs="Arial"/>
                <w:sz w:val="20"/>
                <w:szCs w:val="22"/>
              </w:rPr>
            </w:pPr>
            <w:r>
              <w:rPr>
                <w:rFonts w:ascii="Arial" w:hAnsi="Arial" w:cs="Arial"/>
                <w:sz w:val="20"/>
                <w:szCs w:val="22"/>
              </w:rPr>
              <w:t>se ajusta redacción de las actividades</w:t>
            </w:r>
          </w:p>
        </w:tc>
        <w:tc>
          <w:tcPr>
            <w:tcW w:w="1000" w:type="pct"/>
          </w:tcPr>
          <w:p w:rsidR="003B32E8" w:rsidRDefault="003B32E8" w:rsidP="003B32E8">
            <w:pPr>
              <w:pStyle w:val="Prrafodelista"/>
              <w:spacing w:after="0"/>
              <w:ind w:left="0"/>
              <w:jc w:val="both"/>
              <w:rPr>
                <w:rFonts w:ascii="Arial" w:hAnsi="Arial" w:cs="Arial"/>
                <w:sz w:val="20"/>
                <w:szCs w:val="22"/>
              </w:rPr>
            </w:pPr>
            <w:r>
              <w:rPr>
                <w:rFonts w:ascii="Arial" w:hAnsi="Arial" w:cs="Arial"/>
                <w:sz w:val="20"/>
                <w:szCs w:val="22"/>
              </w:rPr>
              <w:t>Se ajusta texto para mejor comprensión y por debilidades en redacción</w:t>
            </w:r>
          </w:p>
        </w:tc>
        <w:tc>
          <w:tcPr>
            <w:tcW w:w="1000" w:type="pct"/>
            <w:vAlign w:val="center"/>
          </w:tcPr>
          <w:p w:rsidR="003B32E8" w:rsidRDefault="003B32E8" w:rsidP="003B32E8">
            <w:pPr>
              <w:pStyle w:val="Prrafodelista"/>
              <w:spacing w:after="0"/>
              <w:ind w:left="0"/>
              <w:jc w:val="center"/>
              <w:rPr>
                <w:rFonts w:ascii="Arial" w:hAnsi="Arial" w:cs="Arial"/>
                <w:sz w:val="20"/>
                <w:szCs w:val="22"/>
              </w:rPr>
            </w:pPr>
            <w:r>
              <w:rPr>
                <w:rFonts w:ascii="Arial" w:hAnsi="Arial" w:cs="Arial"/>
                <w:sz w:val="20"/>
                <w:szCs w:val="22"/>
              </w:rPr>
              <w:t>31/05/2016</w:t>
            </w:r>
          </w:p>
        </w:tc>
      </w:tr>
      <w:tr w:rsidR="004749B8" w:rsidRPr="0030137E" w:rsidTr="00B9285D">
        <w:tc>
          <w:tcPr>
            <w:tcW w:w="1000" w:type="pct"/>
            <w:vAlign w:val="center"/>
          </w:tcPr>
          <w:p w:rsidR="004749B8" w:rsidRDefault="004749B8" w:rsidP="003B32E8">
            <w:pPr>
              <w:pStyle w:val="Prrafodelista"/>
              <w:spacing w:after="0"/>
              <w:ind w:left="0"/>
              <w:jc w:val="center"/>
              <w:rPr>
                <w:rFonts w:ascii="Arial" w:hAnsi="Arial" w:cs="Arial"/>
                <w:sz w:val="20"/>
                <w:szCs w:val="22"/>
              </w:rPr>
            </w:pPr>
            <w:r>
              <w:rPr>
                <w:rFonts w:ascii="Arial" w:hAnsi="Arial" w:cs="Arial"/>
                <w:sz w:val="20"/>
                <w:szCs w:val="22"/>
              </w:rPr>
              <w:t>5</w:t>
            </w:r>
          </w:p>
        </w:tc>
        <w:tc>
          <w:tcPr>
            <w:tcW w:w="1000" w:type="pct"/>
            <w:vAlign w:val="center"/>
          </w:tcPr>
          <w:p w:rsidR="004749B8" w:rsidRDefault="004749B8" w:rsidP="003B32E8">
            <w:pPr>
              <w:pStyle w:val="Prrafodelista"/>
              <w:spacing w:after="0"/>
              <w:ind w:left="0"/>
              <w:jc w:val="center"/>
              <w:rPr>
                <w:rFonts w:ascii="Arial" w:hAnsi="Arial" w:cs="Arial"/>
                <w:sz w:val="20"/>
                <w:szCs w:val="22"/>
              </w:rPr>
            </w:pPr>
            <w:r>
              <w:rPr>
                <w:rFonts w:ascii="Arial" w:hAnsi="Arial" w:cs="Arial"/>
                <w:sz w:val="20"/>
                <w:szCs w:val="22"/>
              </w:rPr>
              <w:t>Formato del documento</w:t>
            </w:r>
          </w:p>
        </w:tc>
        <w:tc>
          <w:tcPr>
            <w:tcW w:w="1000" w:type="pct"/>
          </w:tcPr>
          <w:p w:rsidR="004749B8" w:rsidRDefault="004749B8" w:rsidP="003B32E8">
            <w:pPr>
              <w:pStyle w:val="Prrafodelista"/>
              <w:spacing w:after="0"/>
              <w:ind w:left="0"/>
              <w:jc w:val="both"/>
              <w:rPr>
                <w:rFonts w:ascii="Arial" w:hAnsi="Arial" w:cs="Arial"/>
                <w:sz w:val="20"/>
                <w:szCs w:val="22"/>
              </w:rPr>
            </w:pPr>
            <w:r>
              <w:rPr>
                <w:rFonts w:ascii="Arial" w:hAnsi="Arial" w:cs="Arial"/>
                <w:sz w:val="20"/>
                <w:szCs w:val="22"/>
              </w:rPr>
              <w:t>Se realiza ajuste al todo el formato de acuerdo con las actualización publica en la intranet</w:t>
            </w:r>
          </w:p>
        </w:tc>
        <w:tc>
          <w:tcPr>
            <w:tcW w:w="1000" w:type="pct"/>
          </w:tcPr>
          <w:p w:rsidR="004749B8" w:rsidRDefault="004749B8" w:rsidP="003B32E8">
            <w:pPr>
              <w:pStyle w:val="Prrafodelista"/>
              <w:spacing w:after="0"/>
              <w:ind w:left="0"/>
              <w:jc w:val="both"/>
              <w:rPr>
                <w:rFonts w:ascii="Arial" w:hAnsi="Arial" w:cs="Arial"/>
                <w:sz w:val="20"/>
                <w:szCs w:val="22"/>
              </w:rPr>
            </w:pPr>
            <w:r>
              <w:rPr>
                <w:rFonts w:ascii="Arial" w:hAnsi="Arial" w:cs="Arial"/>
                <w:sz w:val="20"/>
                <w:szCs w:val="22"/>
              </w:rPr>
              <w:t xml:space="preserve">Actualización de acuerdo a las actualización de la normativa institucional </w:t>
            </w:r>
          </w:p>
        </w:tc>
        <w:tc>
          <w:tcPr>
            <w:tcW w:w="1000" w:type="pct"/>
            <w:vAlign w:val="center"/>
          </w:tcPr>
          <w:p w:rsidR="004749B8" w:rsidRDefault="00172A4C" w:rsidP="003B32E8">
            <w:pPr>
              <w:pStyle w:val="Prrafodelista"/>
              <w:spacing w:after="0"/>
              <w:ind w:left="0"/>
              <w:jc w:val="center"/>
              <w:rPr>
                <w:rFonts w:ascii="Arial" w:hAnsi="Arial" w:cs="Arial"/>
                <w:sz w:val="20"/>
                <w:szCs w:val="22"/>
              </w:rPr>
            </w:pPr>
            <w:r>
              <w:rPr>
                <w:rFonts w:ascii="Arial" w:hAnsi="Arial" w:cs="Arial"/>
                <w:sz w:val="20"/>
                <w:szCs w:val="22"/>
              </w:rPr>
              <w:t>31/05/2016</w:t>
            </w:r>
          </w:p>
        </w:tc>
      </w:tr>
      <w:tr w:rsidR="004749B8" w:rsidRPr="0030137E" w:rsidTr="00B9285D">
        <w:tc>
          <w:tcPr>
            <w:tcW w:w="1000" w:type="pct"/>
            <w:vAlign w:val="center"/>
          </w:tcPr>
          <w:p w:rsidR="004749B8" w:rsidRDefault="004749B8" w:rsidP="003B32E8">
            <w:pPr>
              <w:pStyle w:val="Prrafodelista"/>
              <w:spacing w:after="0"/>
              <w:ind w:left="0"/>
              <w:jc w:val="center"/>
              <w:rPr>
                <w:rFonts w:ascii="Arial" w:hAnsi="Arial" w:cs="Arial"/>
                <w:sz w:val="20"/>
                <w:szCs w:val="22"/>
              </w:rPr>
            </w:pPr>
            <w:r>
              <w:rPr>
                <w:rFonts w:ascii="Arial" w:hAnsi="Arial" w:cs="Arial"/>
                <w:sz w:val="20"/>
                <w:szCs w:val="22"/>
              </w:rPr>
              <w:t>5</w:t>
            </w:r>
          </w:p>
        </w:tc>
        <w:tc>
          <w:tcPr>
            <w:tcW w:w="1000" w:type="pct"/>
            <w:vAlign w:val="center"/>
          </w:tcPr>
          <w:p w:rsidR="004749B8" w:rsidRDefault="004749B8" w:rsidP="004749B8">
            <w:pPr>
              <w:pStyle w:val="Prrafodelista"/>
              <w:spacing w:after="0"/>
              <w:ind w:left="0"/>
              <w:jc w:val="center"/>
              <w:rPr>
                <w:rFonts w:ascii="Arial" w:hAnsi="Arial" w:cs="Arial"/>
                <w:sz w:val="20"/>
                <w:szCs w:val="22"/>
              </w:rPr>
            </w:pPr>
            <w:r>
              <w:rPr>
                <w:rFonts w:ascii="Arial" w:hAnsi="Arial" w:cs="Arial"/>
                <w:sz w:val="20"/>
                <w:szCs w:val="22"/>
              </w:rPr>
              <w:t xml:space="preserve">Planear </w:t>
            </w:r>
          </w:p>
        </w:tc>
        <w:tc>
          <w:tcPr>
            <w:tcW w:w="1000" w:type="pct"/>
          </w:tcPr>
          <w:p w:rsidR="004749B8" w:rsidRDefault="004749B8" w:rsidP="004749B8">
            <w:pPr>
              <w:pStyle w:val="Prrafodelista"/>
              <w:spacing w:after="0"/>
              <w:ind w:left="0"/>
              <w:jc w:val="both"/>
              <w:rPr>
                <w:rFonts w:ascii="Arial" w:hAnsi="Arial" w:cs="Arial"/>
                <w:sz w:val="20"/>
                <w:szCs w:val="22"/>
              </w:rPr>
            </w:pPr>
            <w:r>
              <w:rPr>
                <w:rFonts w:ascii="Arial" w:hAnsi="Arial" w:cs="Arial"/>
                <w:sz w:val="20"/>
                <w:szCs w:val="22"/>
              </w:rPr>
              <w:t xml:space="preserve">Unión de actividades por similaridad en el desarrollo de estas y en los productos </w:t>
            </w:r>
          </w:p>
        </w:tc>
        <w:tc>
          <w:tcPr>
            <w:tcW w:w="1000" w:type="pct"/>
          </w:tcPr>
          <w:p w:rsidR="004749B8" w:rsidRDefault="004749B8" w:rsidP="003B32E8">
            <w:pPr>
              <w:pStyle w:val="Prrafodelista"/>
              <w:spacing w:after="0"/>
              <w:ind w:left="0"/>
              <w:jc w:val="both"/>
              <w:rPr>
                <w:rFonts w:ascii="Arial" w:hAnsi="Arial" w:cs="Arial"/>
                <w:sz w:val="20"/>
                <w:szCs w:val="22"/>
              </w:rPr>
            </w:pPr>
            <w:r>
              <w:rPr>
                <w:rFonts w:ascii="Arial" w:hAnsi="Arial" w:cs="Arial"/>
                <w:sz w:val="20"/>
                <w:szCs w:val="22"/>
              </w:rPr>
              <w:t xml:space="preserve">Revisión de las actividades que realizan en el proceso </w:t>
            </w:r>
          </w:p>
        </w:tc>
        <w:tc>
          <w:tcPr>
            <w:tcW w:w="1000" w:type="pct"/>
            <w:vAlign w:val="center"/>
          </w:tcPr>
          <w:p w:rsidR="004749B8" w:rsidRDefault="00172A4C" w:rsidP="003B32E8">
            <w:pPr>
              <w:pStyle w:val="Prrafodelista"/>
              <w:spacing w:after="0"/>
              <w:ind w:left="0"/>
              <w:jc w:val="center"/>
              <w:rPr>
                <w:rFonts w:ascii="Arial" w:hAnsi="Arial" w:cs="Arial"/>
                <w:sz w:val="20"/>
                <w:szCs w:val="22"/>
              </w:rPr>
            </w:pPr>
            <w:r>
              <w:rPr>
                <w:rFonts w:ascii="Arial" w:hAnsi="Arial" w:cs="Arial"/>
                <w:sz w:val="20"/>
                <w:szCs w:val="22"/>
              </w:rPr>
              <w:t>31/05/2016</w:t>
            </w:r>
          </w:p>
        </w:tc>
      </w:tr>
      <w:tr w:rsidR="000340C1" w:rsidRPr="0030137E" w:rsidTr="00B9285D">
        <w:tc>
          <w:tcPr>
            <w:tcW w:w="1000" w:type="pct"/>
            <w:vAlign w:val="center"/>
          </w:tcPr>
          <w:p w:rsidR="000340C1" w:rsidRDefault="000340C1" w:rsidP="000340C1">
            <w:pPr>
              <w:pStyle w:val="Prrafodelista"/>
              <w:spacing w:after="0"/>
              <w:ind w:left="0"/>
              <w:jc w:val="center"/>
              <w:rPr>
                <w:rFonts w:ascii="Arial" w:hAnsi="Arial" w:cs="Arial"/>
                <w:sz w:val="20"/>
                <w:szCs w:val="22"/>
              </w:rPr>
            </w:pPr>
            <w:r>
              <w:rPr>
                <w:rFonts w:ascii="Arial" w:hAnsi="Arial" w:cs="Arial"/>
                <w:sz w:val="20"/>
                <w:szCs w:val="22"/>
              </w:rPr>
              <w:t>5</w:t>
            </w:r>
          </w:p>
        </w:tc>
        <w:tc>
          <w:tcPr>
            <w:tcW w:w="1000" w:type="pct"/>
            <w:vAlign w:val="center"/>
          </w:tcPr>
          <w:p w:rsidR="000340C1" w:rsidRDefault="000340C1" w:rsidP="000340C1">
            <w:pPr>
              <w:pStyle w:val="Prrafodelista"/>
              <w:spacing w:after="0"/>
              <w:ind w:left="0"/>
              <w:jc w:val="center"/>
              <w:rPr>
                <w:rFonts w:ascii="Arial" w:hAnsi="Arial" w:cs="Arial"/>
                <w:sz w:val="20"/>
                <w:szCs w:val="22"/>
              </w:rPr>
            </w:pPr>
            <w:r>
              <w:rPr>
                <w:rFonts w:ascii="Arial" w:hAnsi="Arial" w:cs="Arial"/>
                <w:sz w:val="20"/>
                <w:szCs w:val="22"/>
              </w:rPr>
              <w:t>Indicadores</w:t>
            </w:r>
          </w:p>
        </w:tc>
        <w:tc>
          <w:tcPr>
            <w:tcW w:w="1000" w:type="pct"/>
          </w:tcPr>
          <w:p w:rsidR="000340C1" w:rsidRDefault="000340C1" w:rsidP="000340C1">
            <w:pPr>
              <w:pStyle w:val="Prrafodelista"/>
              <w:spacing w:after="0"/>
              <w:ind w:left="0"/>
              <w:jc w:val="both"/>
              <w:rPr>
                <w:rFonts w:ascii="Arial" w:hAnsi="Arial" w:cs="Arial"/>
                <w:sz w:val="20"/>
                <w:szCs w:val="22"/>
              </w:rPr>
            </w:pPr>
            <w:r>
              <w:rPr>
                <w:rFonts w:ascii="Arial" w:hAnsi="Arial" w:cs="Arial"/>
                <w:sz w:val="20"/>
                <w:szCs w:val="22"/>
              </w:rPr>
              <w:t xml:space="preserve">Se incluyen los indicadores </w:t>
            </w:r>
          </w:p>
        </w:tc>
        <w:tc>
          <w:tcPr>
            <w:tcW w:w="1000" w:type="pct"/>
          </w:tcPr>
          <w:p w:rsidR="000340C1" w:rsidRDefault="000340C1" w:rsidP="000340C1">
            <w:pPr>
              <w:pStyle w:val="Prrafodelista"/>
              <w:spacing w:after="0"/>
              <w:ind w:left="0"/>
              <w:jc w:val="both"/>
              <w:rPr>
                <w:rFonts w:ascii="Arial" w:hAnsi="Arial" w:cs="Arial"/>
                <w:sz w:val="20"/>
                <w:szCs w:val="22"/>
              </w:rPr>
            </w:pPr>
            <w:r>
              <w:rPr>
                <w:rFonts w:ascii="Arial" w:hAnsi="Arial" w:cs="Arial"/>
                <w:sz w:val="20"/>
                <w:szCs w:val="22"/>
              </w:rPr>
              <w:t>Seguimiento del formato</w:t>
            </w:r>
          </w:p>
        </w:tc>
        <w:tc>
          <w:tcPr>
            <w:tcW w:w="1000" w:type="pct"/>
            <w:vAlign w:val="center"/>
          </w:tcPr>
          <w:p w:rsidR="000340C1" w:rsidRDefault="00172A4C" w:rsidP="000340C1">
            <w:pPr>
              <w:pStyle w:val="Prrafodelista"/>
              <w:spacing w:after="0"/>
              <w:ind w:left="0"/>
              <w:jc w:val="center"/>
              <w:rPr>
                <w:rFonts w:ascii="Arial" w:hAnsi="Arial" w:cs="Arial"/>
                <w:sz w:val="20"/>
                <w:szCs w:val="22"/>
              </w:rPr>
            </w:pPr>
            <w:r>
              <w:rPr>
                <w:rFonts w:ascii="Arial" w:hAnsi="Arial" w:cs="Arial"/>
                <w:sz w:val="20"/>
                <w:szCs w:val="22"/>
              </w:rPr>
              <w:t>31/05/2016</w:t>
            </w:r>
            <w:bookmarkStart w:id="0" w:name="_GoBack"/>
            <w:bookmarkEnd w:id="0"/>
          </w:p>
        </w:tc>
      </w:tr>
    </w:tbl>
    <w:p w:rsidR="001B3AE0" w:rsidRPr="0030137E" w:rsidRDefault="001B3AE0" w:rsidP="0072262D">
      <w:pPr>
        <w:pStyle w:val="Prrafodelista"/>
        <w:ind w:left="360"/>
        <w:jc w:val="center"/>
        <w:rPr>
          <w:rFonts w:ascii="Arial" w:hAnsi="Arial" w:cs="Arial"/>
          <w:sz w:val="22"/>
          <w:szCs w:val="22"/>
        </w:rPr>
      </w:pPr>
    </w:p>
    <w:sectPr w:rsidR="001B3AE0" w:rsidRPr="0030137E" w:rsidSect="003D633D">
      <w:headerReference w:type="even" r:id="rId8"/>
      <w:headerReference w:type="default" r:id="rId9"/>
      <w:footerReference w:type="even" r:id="rId10"/>
      <w:footerReference w:type="default" r:id="rId11"/>
      <w:headerReference w:type="first" r:id="rId12"/>
      <w:footerReference w:type="first" r:id="rId13"/>
      <w:pgSz w:w="15840" w:h="12240" w:orient="landscape"/>
      <w:pgMar w:top="1701" w:right="1418" w:bottom="1418"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F54" w:rsidRDefault="00341F54">
      <w:pPr>
        <w:spacing w:after="0"/>
      </w:pPr>
      <w:r>
        <w:separator/>
      </w:r>
    </w:p>
  </w:endnote>
  <w:endnote w:type="continuationSeparator" w:id="0">
    <w:p w:rsidR="00341F54" w:rsidRDefault="00341F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4C0" w:rsidRDefault="006064C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4C0" w:rsidRDefault="006064C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4C0" w:rsidRDefault="006064C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F54" w:rsidRDefault="00341F54">
      <w:pPr>
        <w:spacing w:after="0"/>
      </w:pPr>
      <w:r>
        <w:separator/>
      </w:r>
    </w:p>
  </w:footnote>
  <w:footnote w:type="continuationSeparator" w:id="0">
    <w:p w:rsidR="00341F54" w:rsidRDefault="00341F5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035" w:rsidRDefault="00C36E74">
    <w:pPr>
      <w:pStyle w:val="Encabezado"/>
    </w:pPr>
    <w:r>
      <w:rPr>
        <w:noProof/>
        <w:lang w:val="es-ES" w:eastAsia="es-ES"/>
      </w:rPr>
      <w:drawing>
        <wp:anchor distT="0" distB="0" distL="114300" distR="114300" simplePos="0" relativeHeight="251658752" behindDoc="1" locked="0" layoutInCell="1" allowOverlap="1">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397"/>
      <w:gridCol w:w="6554"/>
      <w:gridCol w:w="3043"/>
    </w:tblGrid>
    <w:tr w:rsidR="00643752" w:rsidTr="004B4524">
      <w:trPr>
        <w:trHeight w:val="277"/>
      </w:trPr>
      <w:tc>
        <w:tcPr>
          <w:tcW w:w="1307" w:type="pct"/>
          <w:vMerge w:val="restart"/>
        </w:tcPr>
        <w:p w:rsidR="00FF18EB" w:rsidRDefault="00FF18EB" w:rsidP="00B91F95">
          <w:pPr>
            <w:pStyle w:val="Encabezado"/>
            <w:jc w:val="center"/>
            <w:rPr>
              <w:noProof/>
              <w:lang w:val="es-ES" w:eastAsia="es-ES"/>
            </w:rPr>
          </w:pPr>
        </w:p>
        <w:p w:rsidR="00643752" w:rsidRDefault="00FF18EB" w:rsidP="00B91F95">
          <w:pPr>
            <w:pStyle w:val="Encabezado"/>
            <w:jc w:val="center"/>
          </w:pPr>
          <w:r>
            <w:rPr>
              <w:noProof/>
              <w:lang w:val="es-ES" w:eastAsia="es-ES"/>
            </w:rPr>
            <w:drawing>
              <wp:inline distT="0" distB="0" distL="0" distR="0">
                <wp:extent cx="1781299" cy="439387"/>
                <wp:effectExtent l="19050" t="0" r="9401" b="0"/>
                <wp:docPr id="1" name="Imagen 1" descr="cid:image001.png@01D190DC.81E1F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id:image001.png@01D190DC.81E1F8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16861" cy="448159"/>
                        </a:xfrm>
                        <a:prstGeom prst="rect">
                          <a:avLst/>
                        </a:prstGeom>
                        <a:noFill/>
                        <a:ln>
                          <a:noFill/>
                        </a:ln>
                      </pic:spPr>
                    </pic:pic>
                  </a:graphicData>
                </a:graphic>
              </wp:inline>
            </w:drawing>
          </w:r>
        </w:p>
      </w:tc>
      <w:tc>
        <w:tcPr>
          <w:tcW w:w="2522" w:type="pct"/>
          <w:vMerge w:val="restart"/>
          <w:vAlign w:val="center"/>
        </w:tcPr>
        <w:p w:rsidR="00643752" w:rsidRPr="001240E7" w:rsidRDefault="0037307B" w:rsidP="00643752">
          <w:pPr>
            <w:pStyle w:val="Encabezado"/>
            <w:jc w:val="center"/>
            <w:rPr>
              <w:rFonts w:ascii="Arial" w:hAnsi="Arial" w:cs="Arial"/>
              <w:b/>
              <w:sz w:val="22"/>
              <w:szCs w:val="22"/>
            </w:rPr>
          </w:pPr>
          <w:r w:rsidRPr="001240E7">
            <w:rPr>
              <w:rFonts w:ascii="Arial" w:hAnsi="Arial" w:cs="Arial"/>
              <w:b/>
              <w:sz w:val="22"/>
              <w:szCs w:val="22"/>
            </w:rPr>
            <w:t>CARACTERIZACI</w:t>
          </w:r>
          <w:r w:rsidR="004555FF" w:rsidRPr="001240E7">
            <w:rPr>
              <w:rFonts w:ascii="Arial" w:hAnsi="Arial" w:cs="Arial"/>
              <w:b/>
              <w:sz w:val="22"/>
              <w:szCs w:val="22"/>
            </w:rPr>
            <w:t>Ó</w:t>
          </w:r>
          <w:r w:rsidR="00643752" w:rsidRPr="001240E7">
            <w:rPr>
              <w:rFonts w:ascii="Arial" w:hAnsi="Arial" w:cs="Arial"/>
              <w:b/>
              <w:sz w:val="22"/>
              <w:szCs w:val="22"/>
            </w:rPr>
            <w:t xml:space="preserve">N DE PROCESO </w:t>
          </w:r>
        </w:p>
        <w:p w:rsidR="00643752" w:rsidRPr="001240E7" w:rsidRDefault="006B4B5A" w:rsidP="00643752">
          <w:pPr>
            <w:pStyle w:val="Encabezado"/>
            <w:jc w:val="center"/>
            <w:rPr>
              <w:sz w:val="22"/>
              <w:szCs w:val="22"/>
            </w:rPr>
          </w:pPr>
          <w:r>
            <w:rPr>
              <w:rFonts w:ascii="Arial" w:hAnsi="Arial" w:cs="Arial"/>
              <w:b/>
              <w:sz w:val="22"/>
              <w:szCs w:val="22"/>
            </w:rPr>
            <w:t>GESTIÓN DOCUMENTAL</w:t>
          </w:r>
        </w:p>
      </w:tc>
      <w:tc>
        <w:tcPr>
          <w:tcW w:w="1171" w:type="pct"/>
          <w:vAlign w:val="center"/>
        </w:tcPr>
        <w:p w:rsidR="00643752" w:rsidRPr="00831207" w:rsidRDefault="00643752" w:rsidP="006B4B5A">
          <w:pPr>
            <w:pStyle w:val="Default"/>
            <w:rPr>
              <w:b/>
              <w:sz w:val="16"/>
            </w:rPr>
          </w:pPr>
          <w:r w:rsidRPr="00831207">
            <w:rPr>
              <w:b/>
              <w:sz w:val="16"/>
            </w:rPr>
            <w:t>Código</w:t>
          </w:r>
          <w:r w:rsidR="006B4B5A">
            <w:rPr>
              <w:b/>
              <w:sz w:val="16"/>
            </w:rPr>
            <w:t xml:space="preserve">: </w:t>
          </w:r>
          <w:r w:rsidR="006B4B5A">
            <w:t xml:space="preserve"> </w:t>
          </w:r>
          <w:r w:rsidR="006B4B5A">
            <w:rPr>
              <w:b/>
              <w:bCs/>
              <w:sz w:val="16"/>
              <w:szCs w:val="16"/>
            </w:rPr>
            <w:t>710.14.09-1</w:t>
          </w:r>
        </w:p>
      </w:tc>
    </w:tr>
    <w:tr w:rsidR="00643752" w:rsidTr="004B4524">
      <w:trPr>
        <w:trHeight w:val="281"/>
      </w:trPr>
      <w:tc>
        <w:tcPr>
          <w:tcW w:w="1307" w:type="pct"/>
          <w:vMerge/>
        </w:tcPr>
        <w:p w:rsidR="00643752" w:rsidRDefault="00643752" w:rsidP="00B91F95">
          <w:pPr>
            <w:pStyle w:val="Encabezado"/>
            <w:jc w:val="center"/>
            <w:rPr>
              <w:noProof/>
              <w:lang w:val="es-CO" w:eastAsia="es-CO"/>
            </w:rPr>
          </w:pPr>
        </w:p>
      </w:tc>
      <w:tc>
        <w:tcPr>
          <w:tcW w:w="2522" w:type="pct"/>
          <w:vMerge/>
          <w:vAlign w:val="center"/>
        </w:tcPr>
        <w:p w:rsidR="00643752" w:rsidRDefault="00643752" w:rsidP="008D7AF3">
          <w:pPr>
            <w:pStyle w:val="Encabezado"/>
            <w:jc w:val="center"/>
            <w:rPr>
              <w:rFonts w:ascii="Arial" w:hAnsi="Arial" w:cs="Arial"/>
              <w:b/>
              <w:sz w:val="22"/>
            </w:rPr>
          </w:pPr>
        </w:p>
      </w:tc>
      <w:tc>
        <w:tcPr>
          <w:tcW w:w="1171" w:type="pct"/>
          <w:vAlign w:val="center"/>
        </w:tcPr>
        <w:p w:rsidR="00643752" w:rsidRPr="00831207" w:rsidRDefault="00643752" w:rsidP="002C241F">
          <w:pPr>
            <w:pStyle w:val="Encabezado"/>
            <w:rPr>
              <w:rFonts w:ascii="Arial" w:hAnsi="Arial" w:cs="Arial"/>
              <w:b/>
              <w:sz w:val="16"/>
            </w:rPr>
          </w:pPr>
          <w:r w:rsidRPr="00831207">
            <w:rPr>
              <w:rFonts w:ascii="Arial" w:hAnsi="Arial" w:cs="Arial"/>
              <w:b/>
              <w:sz w:val="16"/>
            </w:rPr>
            <w:t>Versión</w:t>
          </w:r>
          <w:r w:rsidR="006B4B5A">
            <w:rPr>
              <w:rFonts w:ascii="Arial" w:hAnsi="Arial" w:cs="Arial"/>
              <w:b/>
              <w:sz w:val="16"/>
            </w:rPr>
            <w:t>:</w:t>
          </w:r>
          <w:r w:rsidR="006064C0">
            <w:rPr>
              <w:rFonts w:ascii="Arial" w:hAnsi="Arial" w:cs="Arial"/>
              <w:b/>
              <w:sz w:val="16"/>
            </w:rPr>
            <w:t xml:space="preserve"> 04</w:t>
          </w:r>
        </w:p>
      </w:tc>
    </w:tr>
    <w:tr w:rsidR="00643752" w:rsidTr="004B4524">
      <w:trPr>
        <w:trHeight w:val="257"/>
      </w:trPr>
      <w:tc>
        <w:tcPr>
          <w:tcW w:w="1307" w:type="pct"/>
          <w:vMerge/>
        </w:tcPr>
        <w:p w:rsidR="00643752" w:rsidRDefault="00643752" w:rsidP="00B91F95">
          <w:pPr>
            <w:pStyle w:val="Encabezado"/>
            <w:jc w:val="center"/>
            <w:rPr>
              <w:noProof/>
              <w:lang w:val="es-CO" w:eastAsia="es-CO"/>
            </w:rPr>
          </w:pPr>
        </w:p>
      </w:tc>
      <w:tc>
        <w:tcPr>
          <w:tcW w:w="2522" w:type="pct"/>
          <w:vMerge/>
          <w:vAlign w:val="center"/>
        </w:tcPr>
        <w:p w:rsidR="00643752" w:rsidRDefault="00643752" w:rsidP="008D7AF3">
          <w:pPr>
            <w:pStyle w:val="Encabezado"/>
            <w:jc w:val="center"/>
            <w:rPr>
              <w:rFonts w:ascii="Arial" w:hAnsi="Arial" w:cs="Arial"/>
              <w:b/>
              <w:sz w:val="22"/>
            </w:rPr>
          </w:pPr>
        </w:p>
      </w:tc>
      <w:tc>
        <w:tcPr>
          <w:tcW w:w="1171" w:type="pct"/>
          <w:vAlign w:val="center"/>
        </w:tcPr>
        <w:p w:rsidR="00643752" w:rsidRPr="00831207" w:rsidRDefault="00643752" w:rsidP="002C241F">
          <w:pPr>
            <w:pStyle w:val="Encabezado"/>
            <w:rPr>
              <w:rFonts w:ascii="Arial" w:hAnsi="Arial" w:cs="Arial"/>
              <w:b/>
              <w:sz w:val="16"/>
            </w:rPr>
          </w:pPr>
          <w:r w:rsidRPr="00831207">
            <w:rPr>
              <w:rFonts w:ascii="Arial" w:hAnsi="Arial" w:cs="Arial"/>
              <w:b/>
              <w:sz w:val="16"/>
            </w:rPr>
            <w:t>Fecha</w:t>
          </w:r>
          <w:r w:rsidR="006064C0">
            <w:rPr>
              <w:rFonts w:ascii="Arial" w:hAnsi="Arial" w:cs="Arial"/>
              <w:b/>
              <w:sz w:val="16"/>
            </w:rPr>
            <w:t>: 23/06/2016</w:t>
          </w:r>
        </w:p>
      </w:tc>
    </w:tr>
    <w:tr w:rsidR="00643752" w:rsidTr="004B4524">
      <w:trPr>
        <w:trHeight w:val="284"/>
      </w:trPr>
      <w:tc>
        <w:tcPr>
          <w:tcW w:w="1307" w:type="pct"/>
          <w:vMerge/>
        </w:tcPr>
        <w:p w:rsidR="00643752" w:rsidRDefault="00643752" w:rsidP="00B91F95">
          <w:pPr>
            <w:pStyle w:val="Encabezado"/>
            <w:jc w:val="center"/>
            <w:rPr>
              <w:noProof/>
              <w:lang w:val="es-CO" w:eastAsia="es-CO"/>
            </w:rPr>
          </w:pPr>
        </w:p>
      </w:tc>
      <w:tc>
        <w:tcPr>
          <w:tcW w:w="2522" w:type="pct"/>
          <w:vMerge/>
          <w:vAlign w:val="center"/>
        </w:tcPr>
        <w:p w:rsidR="00643752" w:rsidRDefault="00643752" w:rsidP="008D7AF3">
          <w:pPr>
            <w:pStyle w:val="Encabezado"/>
            <w:jc w:val="center"/>
            <w:rPr>
              <w:rFonts w:ascii="Arial" w:hAnsi="Arial" w:cs="Arial"/>
              <w:b/>
              <w:sz w:val="22"/>
            </w:rPr>
          </w:pPr>
        </w:p>
      </w:tc>
      <w:tc>
        <w:tcPr>
          <w:tcW w:w="1171" w:type="pct"/>
          <w:vAlign w:val="center"/>
        </w:tcPr>
        <w:p w:rsidR="002761ED" w:rsidRPr="00831207" w:rsidRDefault="001B6F3F" w:rsidP="0030137E">
          <w:pPr>
            <w:pStyle w:val="Encabezado"/>
            <w:rPr>
              <w:rFonts w:ascii="Arial" w:hAnsi="Arial" w:cs="Arial"/>
              <w:b/>
              <w:sz w:val="16"/>
            </w:rPr>
          </w:pPr>
          <w:r w:rsidRPr="001B6F3F">
            <w:rPr>
              <w:rFonts w:ascii="Arial" w:hAnsi="Arial" w:cs="Arial"/>
              <w:b/>
              <w:sz w:val="16"/>
              <w:lang w:val="es-ES"/>
            </w:rPr>
            <w:t xml:space="preserve">Página </w:t>
          </w:r>
          <w:r w:rsidR="00CD0721" w:rsidRPr="001B6F3F">
            <w:rPr>
              <w:rFonts w:ascii="Arial" w:hAnsi="Arial" w:cs="Arial"/>
              <w:b/>
              <w:bCs/>
              <w:sz w:val="16"/>
            </w:rPr>
            <w:fldChar w:fldCharType="begin"/>
          </w:r>
          <w:r w:rsidRPr="001B6F3F">
            <w:rPr>
              <w:rFonts w:ascii="Arial" w:hAnsi="Arial" w:cs="Arial"/>
              <w:b/>
              <w:bCs/>
              <w:sz w:val="16"/>
            </w:rPr>
            <w:instrText>PAGE  \* Arabic  \* MERGEFORMAT</w:instrText>
          </w:r>
          <w:r w:rsidR="00CD0721" w:rsidRPr="001B6F3F">
            <w:rPr>
              <w:rFonts w:ascii="Arial" w:hAnsi="Arial" w:cs="Arial"/>
              <w:b/>
              <w:bCs/>
              <w:sz w:val="16"/>
            </w:rPr>
            <w:fldChar w:fldCharType="separate"/>
          </w:r>
          <w:r w:rsidR="00172A4C" w:rsidRPr="00172A4C">
            <w:rPr>
              <w:rFonts w:ascii="Arial" w:hAnsi="Arial" w:cs="Arial"/>
              <w:b/>
              <w:bCs/>
              <w:noProof/>
              <w:sz w:val="16"/>
              <w:lang w:val="es-ES"/>
            </w:rPr>
            <w:t>8</w:t>
          </w:r>
          <w:r w:rsidR="00CD0721" w:rsidRPr="001B6F3F">
            <w:rPr>
              <w:rFonts w:ascii="Arial" w:hAnsi="Arial" w:cs="Arial"/>
              <w:b/>
              <w:bCs/>
              <w:sz w:val="16"/>
            </w:rPr>
            <w:fldChar w:fldCharType="end"/>
          </w:r>
          <w:r w:rsidRPr="001B6F3F">
            <w:rPr>
              <w:rFonts w:ascii="Arial" w:hAnsi="Arial" w:cs="Arial"/>
              <w:b/>
              <w:sz w:val="16"/>
              <w:lang w:val="es-ES"/>
            </w:rPr>
            <w:t xml:space="preserve"> de </w:t>
          </w:r>
          <w:r w:rsidR="00341F54">
            <w:fldChar w:fldCharType="begin"/>
          </w:r>
          <w:r w:rsidR="00341F54">
            <w:instrText>NUMPAGES  \* Arabic  \* MERGEFORMAT</w:instrText>
          </w:r>
          <w:r w:rsidR="00341F54">
            <w:fldChar w:fldCharType="separate"/>
          </w:r>
          <w:r w:rsidR="00172A4C" w:rsidRPr="00172A4C">
            <w:rPr>
              <w:rFonts w:ascii="Arial" w:hAnsi="Arial" w:cs="Arial"/>
              <w:b/>
              <w:bCs/>
              <w:noProof/>
              <w:sz w:val="16"/>
              <w:lang w:val="es-ES"/>
            </w:rPr>
            <w:t>8</w:t>
          </w:r>
          <w:r w:rsidR="00341F54">
            <w:rPr>
              <w:rFonts w:ascii="Arial" w:hAnsi="Arial" w:cs="Arial"/>
              <w:b/>
              <w:bCs/>
              <w:noProof/>
              <w:sz w:val="16"/>
              <w:lang w:val="es-ES"/>
            </w:rPr>
            <w:fldChar w:fldCharType="end"/>
          </w:r>
        </w:p>
      </w:tc>
    </w:tr>
  </w:tbl>
  <w:tbl>
    <w:tblPr>
      <w:tblStyle w:val="Tablaconcuadrcula"/>
      <w:tblW w:w="13036" w:type="dxa"/>
      <w:tblLook w:val="04A0" w:firstRow="1" w:lastRow="0" w:firstColumn="1" w:lastColumn="0" w:noHBand="0" w:noVBand="1"/>
    </w:tblPr>
    <w:tblGrid>
      <w:gridCol w:w="4409"/>
      <w:gridCol w:w="4409"/>
      <w:gridCol w:w="4218"/>
    </w:tblGrid>
    <w:tr w:rsidR="002761ED" w:rsidTr="00781EA2">
      <w:trPr>
        <w:trHeight w:val="207"/>
      </w:trPr>
      <w:tc>
        <w:tcPr>
          <w:tcW w:w="1691" w:type="pct"/>
          <w:shd w:val="clear" w:color="auto" w:fill="F2DBDB" w:themeFill="accent2" w:themeFillTint="33"/>
        </w:tcPr>
        <w:p w:rsidR="002761ED" w:rsidRPr="002761ED" w:rsidRDefault="0022123A" w:rsidP="002761ED">
          <w:pPr>
            <w:pStyle w:val="Prrafodelista"/>
            <w:spacing w:after="0"/>
            <w:ind w:left="0"/>
            <w:jc w:val="center"/>
            <w:rPr>
              <w:rFonts w:ascii="Arial" w:hAnsi="Arial" w:cs="Arial"/>
              <w:b/>
              <w:sz w:val="16"/>
              <w:szCs w:val="22"/>
            </w:rPr>
          </w:pPr>
          <w:r w:rsidRPr="002761ED">
            <w:rPr>
              <w:sz w:val="16"/>
            </w:rPr>
            <w:tab/>
          </w:r>
          <w:r w:rsidR="002761ED" w:rsidRPr="002761ED">
            <w:rPr>
              <w:rFonts w:ascii="Arial" w:hAnsi="Arial" w:cs="Arial"/>
              <w:b/>
              <w:sz w:val="16"/>
              <w:szCs w:val="22"/>
            </w:rPr>
            <w:t>ELABORÓ</w:t>
          </w:r>
        </w:p>
      </w:tc>
      <w:tc>
        <w:tcPr>
          <w:tcW w:w="1691" w:type="pct"/>
          <w:shd w:val="clear" w:color="auto" w:fill="F2DBDB" w:themeFill="accent2" w:themeFillTint="33"/>
        </w:tcPr>
        <w:p w:rsidR="002761ED" w:rsidRPr="002761ED" w:rsidRDefault="002761ED" w:rsidP="002761ED">
          <w:pPr>
            <w:pStyle w:val="Prrafodelista"/>
            <w:spacing w:after="0"/>
            <w:ind w:left="0"/>
            <w:jc w:val="center"/>
            <w:rPr>
              <w:rFonts w:ascii="Arial" w:hAnsi="Arial" w:cs="Arial"/>
              <w:b/>
              <w:sz w:val="16"/>
              <w:szCs w:val="22"/>
            </w:rPr>
          </w:pPr>
          <w:r w:rsidRPr="002761ED">
            <w:rPr>
              <w:rFonts w:ascii="Arial" w:hAnsi="Arial" w:cs="Arial"/>
              <w:b/>
              <w:sz w:val="16"/>
              <w:szCs w:val="22"/>
            </w:rPr>
            <w:t>REVISÓ</w:t>
          </w:r>
        </w:p>
      </w:tc>
      <w:tc>
        <w:tcPr>
          <w:tcW w:w="1619" w:type="pct"/>
          <w:shd w:val="clear" w:color="auto" w:fill="F2DBDB" w:themeFill="accent2" w:themeFillTint="33"/>
        </w:tcPr>
        <w:p w:rsidR="002761ED" w:rsidRPr="002761ED" w:rsidRDefault="002761ED" w:rsidP="002761ED">
          <w:pPr>
            <w:pStyle w:val="Prrafodelista"/>
            <w:spacing w:after="0"/>
            <w:ind w:left="0"/>
            <w:jc w:val="center"/>
            <w:rPr>
              <w:rFonts w:ascii="Arial" w:hAnsi="Arial" w:cs="Arial"/>
              <w:b/>
              <w:sz w:val="16"/>
              <w:szCs w:val="22"/>
            </w:rPr>
          </w:pPr>
          <w:r w:rsidRPr="002761ED">
            <w:rPr>
              <w:rFonts w:ascii="Arial" w:hAnsi="Arial" w:cs="Arial"/>
              <w:b/>
              <w:sz w:val="16"/>
              <w:szCs w:val="22"/>
            </w:rPr>
            <w:t>APROBO</w:t>
          </w:r>
        </w:p>
      </w:tc>
    </w:tr>
    <w:tr w:rsidR="002761ED" w:rsidTr="00E81AC9">
      <w:trPr>
        <w:trHeight w:hRule="exact" w:val="485"/>
      </w:trPr>
      <w:tc>
        <w:tcPr>
          <w:tcW w:w="1691" w:type="pct"/>
          <w:vAlign w:val="center"/>
        </w:tcPr>
        <w:p w:rsidR="002761ED" w:rsidRDefault="006B4B5A" w:rsidP="006B4B5A">
          <w:pPr>
            <w:pStyle w:val="Prrafodelista"/>
            <w:spacing w:after="0"/>
            <w:ind w:left="0"/>
            <w:jc w:val="center"/>
            <w:rPr>
              <w:rFonts w:ascii="Arial" w:hAnsi="Arial" w:cs="Arial"/>
              <w:b/>
              <w:sz w:val="22"/>
              <w:szCs w:val="22"/>
            </w:rPr>
          </w:pPr>
          <w:r w:rsidRPr="006B4B5A">
            <w:rPr>
              <w:rFonts w:ascii="Arial" w:hAnsi="Arial" w:cs="Arial"/>
              <w:b/>
              <w:sz w:val="16"/>
              <w:szCs w:val="22"/>
            </w:rPr>
            <w:t xml:space="preserve">ENLACE SIG PROCESO GESTIÓN </w:t>
          </w:r>
          <w:r w:rsidRPr="006B4B5A">
            <w:rPr>
              <w:rFonts w:ascii="Arial" w:hAnsi="Arial" w:cs="Arial"/>
              <w:b/>
              <w:sz w:val="16"/>
              <w:szCs w:val="16"/>
            </w:rPr>
            <w:t>DOCUMENTA</w:t>
          </w:r>
          <w:r>
            <w:rPr>
              <w:rFonts w:ascii="Arial" w:hAnsi="Arial" w:cs="Arial"/>
              <w:b/>
              <w:sz w:val="16"/>
              <w:szCs w:val="16"/>
            </w:rPr>
            <w:t>L</w:t>
          </w:r>
        </w:p>
      </w:tc>
      <w:tc>
        <w:tcPr>
          <w:tcW w:w="1691" w:type="pct"/>
          <w:vAlign w:val="center"/>
        </w:tcPr>
        <w:p w:rsidR="002761ED" w:rsidRDefault="00E81AC9" w:rsidP="00E81AC9">
          <w:pPr>
            <w:pStyle w:val="Prrafodelista"/>
            <w:spacing w:after="0"/>
            <w:ind w:left="0"/>
            <w:jc w:val="center"/>
            <w:rPr>
              <w:rFonts w:ascii="Arial" w:hAnsi="Arial" w:cs="Arial"/>
              <w:b/>
              <w:sz w:val="22"/>
              <w:szCs w:val="22"/>
            </w:rPr>
          </w:pPr>
          <w:r w:rsidRPr="00E81AC9">
            <w:rPr>
              <w:rFonts w:ascii="Arial" w:hAnsi="Arial" w:cs="Arial"/>
              <w:b/>
              <w:sz w:val="16"/>
              <w:szCs w:val="22"/>
            </w:rPr>
            <w:t>COORDINADOR ADMINISTRATIVO Y</w:t>
          </w:r>
          <w:r>
            <w:rPr>
              <w:rFonts w:ascii="Arial" w:hAnsi="Arial" w:cs="Arial"/>
              <w:b/>
              <w:sz w:val="22"/>
              <w:szCs w:val="22"/>
            </w:rPr>
            <w:t xml:space="preserve"> </w:t>
          </w:r>
          <w:r w:rsidRPr="00E81AC9">
            <w:rPr>
              <w:rFonts w:ascii="Arial" w:hAnsi="Arial" w:cs="Arial"/>
              <w:b/>
              <w:sz w:val="16"/>
              <w:szCs w:val="22"/>
            </w:rPr>
            <w:t>DE GESTIÓN DOCUMENTAL</w:t>
          </w:r>
        </w:p>
      </w:tc>
      <w:tc>
        <w:tcPr>
          <w:tcW w:w="1619" w:type="pct"/>
          <w:vAlign w:val="center"/>
        </w:tcPr>
        <w:p w:rsidR="002761ED" w:rsidRDefault="00E81AC9" w:rsidP="00E81AC9">
          <w:pPr>
            <w:pStyle w:val="Prrafodelista"/>
            <w:spacing w:after="0"/>
            <w:ind w:left="0"/>
            <w:jc w:val="center"/>
            <w:rPr>
              <w:rFonts w:ascii="Arial" w:hAnsi="Arial" w:cs="Arial"/>
              <w:b/>
              <w:sz w:val="22"/>
              <w:szCs w:val="22"/>
            </w:rPr>
          </w:pPr>
          <w:r w:rsidRPr="00E81AC9">
            <w:rPr>
              <w:rFonts w:ascii="Arial" w:hAnsi="Arial" w:cs="Arial"/>
              <w:b/>
              <w:sz w:val="16"/>
              <w:szCs w:val="16"/>
            </w:rPr>
            <w:t>SECRETARIO GENERAL</w:t>
          </w:r>
        </w:p>
      </w:tc>
    </w:tr>
  </w:tbl>
  <w:p w:rsidR="00E72035" w:rsidRDefault="0022123A" w:rsidP="0022123A">
    <w:pPr>
      <w:pStyle w:val="Encabezado"/>
      <w:tabs>
        <w:tab w:val="clear" w:pos="8504"/>
        <w:tab w:val="left" w:pos="4956"/>
        <w:tab w:val="left" w:pos="5664"/>
        <w:tab w:val="left" w:pos="6372"/>
      </w:tabs>
    </w:pPr>
    <w:r>
      <w:tab/>
    </w: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035" w:rsidRDefault="00C36E74">
    <w:pPr>
      <w:pStyle w:val="Encabezado"/>
    </w:pPr>
    <w:r>
      <w:rPr>
        <w:noProof/>
        <w:lang w:val="es-ES" w:eastAsia="es-ES"/>
      </w:rPr>
      <w:drawing>
        <wp:anchor distT="0" distB="0" distL="114300" distR="114300" simplePos="0" relativeHeight="251659776" behindDoc="1" locked="0" layoutInCell="1" allowOverlap="1">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F09B4"/>
    <w:multiLevelType w:val="hybridMultilevel"/>
    <w:tmpl w:val="E63C4D0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 w15:restartNumberingAfterBreak="0">
    <w:nsid w:val="0D8F5021"/>
    <w:multiLevelType w:val="hybridMultilevel"/>
    <w:tmpl w:val="D2FA38B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EDD2179"/>
    <w:multiLevelType w:val="hybridMultilevel"/>
    <w:tmpl w:val="1758077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6D053FF"/>
    <w:multiLevelType w:val="hybridMultilevel"/>
    <w:tmpl w:val="E78803D8"/>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8" w15:restartNumberingAfterBreak="0">
    <w:nsid w:val="4EA54BAF"/>
    <w:multiLevelType w:val="hybridMultilevel"/>
    <w:tmpl w:val="8D28DE0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 w15:restartNumberingAfterBreak="0">
    <w:nsid w:val="50E65529"/>
    <w:multiLevelType w:val="hybridMultilevel"/>
    <w:tmpl w:val="4EAC715E"/>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0"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1" w15:restartNumberingAfterBreak="0">
    <w:nsid w:val="54B15F75"/>
    <w:multiLevelType w:val="hybridMultilevel"/>
    <w:tmpl w:val="00A4D7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B505B89"/>
    <w:multiLevelType w:val="hybridMultilevel"/>
    <w:tmpl w:val="2D9ABC36"/>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1AB2F1E"/>
    <w:multiLevelType w:val="hybridMultilevel"/>
    <w:tmpl w:val="52BECA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5" w15:restartNumberingAfterBreak="0">
    <w:nsid w:val="638D51B7"/>
    <w:multiLevelType w:val="hybridMultilevel"/>
    <w:tmpl w:val="115662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7AE50469"/>
    <w:multiLevelType w:val="hybridMultilevel"/>
    <w:tmpl w:val="18C6B1B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4"/>
  </w:num>
  <w:num w:numId="2">
    <w:abstractNumId w:val="2"/>
  </w:num>
  <w:num w:numId="3">
    <w:abstractNumId w:val="3"/>
  </w:num>
  <w:num w:numId="4">
    <w:abstractNumId w:val="6"/>
  </w:num>
  <w:num w:numId="5">
    <w:abstractNumId w:val="17"/>
  </w:num>
  <w:num w:numId="6">
    <w:abstractNumId w:val="10"/>
  </w:num>
  <w:num w:numId="7">
    <w:abstractNumId w:val="5"/>
  </w:num>
  <w:num w:numId="8">
    <w:abstractNumId w:val="12"/>
  </w:num>
  <w:num w:numId="9">
    <w:abstractNumId w:val="11"/>
  </w:num>
  <w:num w:numId="10">
    <w:abstractNumId w:val="13"/>
  </w:num>
  <w:num w:numId="11">
    <w:abstractNumId w:val="4"/>
  </w:num>
  <w:num w:numId="12">
    <w:abstractNumId w:val="12"/>
  </w:num>
  <w:num w:numId="13">
    <w:abstractNumId w:val="13"/>
  </w:num>
  <w:num w:numId="14">
    <w:abstractNumId w:val="4"/>
  </w:num>
  <w:num w:numId="15">
    <w:abstractNumId w:val="7"/>
  </w:num>
  <w:num w:numId="16">
    <w:abstractNumId w:val="8"/>
  </w:num>
  <w:num w:numId="17">
    <w:abstractNumId w:val="16"/>
  </w:num>
  <w:num w:numId="18">
    <w:abstractNumId w:val="15"/>
  </w:num>
  <w:num w:numId="19">
    <w:abstractNumId w:val="0"/>
  </w:num>
  <w:num w:numId="20">
    <w:abstractNumId w:val="9"/>
  </w:num>
  <w:num w:numId="21">
    <w:abstractNumId w:val="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37"/>
    <w:rsid w:val="00000DA5"/>
    <w:rsid w:val="0000164B"/>
    <w:rsid w:val="000340C1"/>
    <w:rsid w:val="00035906"/>
    <w:rsid w:val="00071C4B"/>
    <w:rsid w:val="00075304"/>
    <w:rsid w:val="00084629"/>
    <w:rsid w:val="00096A9C"/>
    <w:rsid w:val="000A3C94"/>
    <w:rsid w:val="000B3C69"/>
    <w:rsid w:val="000B770F"/>
    <w:rsid w:val="000C5140"/>
    <w:rsid w:val="000D5FE0"/>
    <w:rsid w:val="000F1D5D"/>
    <w:rsid w:val="000F3912"/>
    <w:rsid w:val="000F539E"/>
    <w:rsid w:val="00110BEE"/>
    <w:rsid w:val="001240E7"/>
    <w:rsid w:val="00132540"/>
    <w:rsid w:val="00134169"/>
    <w:rsid w:val="00145604"/>
    <w:rsid w:val="00166B8B"/>
    <w:rsid w:val="0017127A"/>
    <w:rsid w:val="00172A4C"/>
    <w:rsid w:val="00177334"/>
    <w:rsid w:val="00187F9F"/>
    <w:rsid w:val="001942E2"/>
    <w:rsid w:val="001960D4"/>
    <w:rsid w:val="001B29D1"/>
    <w:rsid w:val="001B3AE0"/>
    <w:rsid w:val="001B6F3F"/>
    <w:rsid w:val="001C15CB"/>
    <w:rsid w:val="001D5433"/>
    <w:rsid w:val="001D76D9"/>
    <w:rsid w:val="002006B0"/>
    <w:rsid w:val="0022123A"/>
    <w:rsid w:val="00244CA1"/>
    <w:rsid w:val="00260188"/>
    <w:rsid w:val="002761ED"/>
    <w:rsid w:val="002A08EF"/>
    <w:rsid w:val="002C241F"/>
    <w:rsid w:val="002F2E76"/>
    <w:rsid w:val="002F32A2"/>
    <w:rsid w:val="002F607F"/>
    <w:rsid w:val="0030137E"/>
    <w:rsid w:val="0031505D"/>
    <w:rsid w:val="00315DEC"/>
    <w:rsid w:val="0032527B"/>
    <w:rsid w:val="00327D50"/>
    <w:rsid w:val="00330E79"/>
    <w:rsid w:val="00332CC0"/>
    <w:rsid w:val="00341F54"/>
    <w:rsid w:val="003513ED"/>
    <w:rsid w:val="003653B5"/>
    <w:rsid w:val="0037307B"/>
    <w:rsid w:val="00383C4F"/>
    <w:rsid w:val="003900A2"/>
    <w:rsid w:val="00391FE1"/>
    <w:rsid w:val="003B038E"/>
    <w:rsid w:val="003B32E8"/>
    <w:rsid w:val="003B6424"/>
    <w:rsid w:val="003B7FFD"/>
    <w:rsid w:val="003D265E"/>
    <w:rsid w:val="003D633D"/>
    <w:rsid w:val="003E22E5"/>
    <w:rsid w:val="00404890"/>
    <w:rsid w:val="0041791C"/>
    <w:rsid w:val="004555FF"/>
    <w:rsid w:val="004749B8"/>
    <w:rsid w:val="00475C4E"/>
    <w:rsid w:val="004806A4"/>
    <w:rsid w:val="00480A25"/>
    <w:rsid w:val="004A0B53"/>
    <w:rsid w:val="004B4524"/>
    <w:rsid w:val="004B5A38"/>
    <w:rsid w:val="004B6BA7"/>
    <w:rsid w:val="004D455D"/>
    <w:rsid w:val="004F0686"/>
    <w:rsid w:val="00511335"/>
    <w:rsid w:val="00512579"/>
    <w:rsid w:val="005174B1"/>
    <w:rsid w:val="00554FA0"/>
    <w:rsid w:val="00555762"/>
    <w:rsid w:val="0055783E"/>
    <w:rsid w:val="00565CDB"/>
    <w:rsid w:val="00587FE0"/>
    <w:rsid w:val="005B20DF"/>
    <w:rsid w:val="005B2385"/>
    <w:rsid w:val="005C158C"/>
    <w:rsid w:val="005D1EEB"/>
    <w:rsid w:val="005E6CDC"/>
    <w:rsid w:val="006064C0"/>
    <w:rsid w:val="00610343"/>
    <w:rsid w:val="00614BA9"/>
    <w:rsid w:val="00622B91"/>
    <w:rsid w:val="00643752"/>
    <w:rsid w:val="00643B53"/>
    <w:rsid w:val="00657EEC"/>
    <w:rsid w:val="00662BFE"/>
    <w:rsid w:val="00674312"/>
    <w:rsid w:val="006A6B5D"/>
    <w:rsid w:val="006B4B5A"/>
    <w:rsid w:val="006B5344"/>
    <w:rsid w:val="006B53A1"/>
    <w:rsid w:val="006D617B"/>
    <w:rsid w:val="006E4965"/>
    <w:rsid w:val="006F2A37"/>
    <w:rsid w:val="006F4892"/>
    <w:rsid w:val="00704B2C"/>
    <w:rsid w:val="00712592"/>
    <w:rsid w:val="007160FB"/>
    <w:rsid w:val="0072262D"/>
    <w:rsid w:val="0073750F"/>
    <w:rsid w:val="00751137"/>
    <w:rsid w:val="0076015E"/>
    <w:rsid w:val="00772FC9"/>
    <w:rsid w:val="00781EA2"/>
    <w:rsid w:val="00792049"/>
    <w:rsid w:val="00792333"/>
    <w:rsid w:val="00794D85"/>
    <w:rsid w:val="007B41D7"/>
    <w:rsid w:val="007B6815"/>
    <w:rsid w:val="007D58DF"/>
    <w:rsid w:val="00830C04"/>
    <w:rsid w:val="00831207"/>
    <w:rsid w:val="00844FF8"/>
    <w:rsid w:val="008C0846"/>
    <w:rsid w:val="008D7AF3"/>
    <w:rsid w:val="008E3801"/>
    <w:rsid w:val="008E4AD4"/>
    <w:rsid w:val="00914524"/>
    <w:rsid w:val="00935914"/>
    <w:rsid w:val="0094163A"/>
    <w:rsid w:val="00955B94"/>
    <w:rsid w:val="009655E8"/>
    <w:rsid w:val="0097776E"/>
    <w:rsid w:val="009A22E2"/>
    <w:rsid w:val="009C6F9B"/>
    <w:rsid w:val="009D7818"/>
    <w:rsid w:val="009E0C76"/>
    <w:rsid w:val="009E22F1"/>
    <w:rsid w:val="009F5797"/>
    <w:rsid w:val="00A00E59"/>
    <w:rsid w:val="00A16F07"/>
    <w:rsid w:val="00A4098B"/>
    <w:rsid w:val="00A50231"/>
    <w:rsid w:val="00A53350"/>
    <w:rsid w:val="00A53B74"/>
    <w:rsid w:val="00A544CE"/>
    <w:rsid w:val="00A56495"/>
    <w:rsid w:val="00A82B2F"/>
    <w:rsid w:val="00A94112"/>
    <w:rsid w:val="00AB6704"/>
    <w:rsid w:val="00AC6030"/>
    <w:rsid w:val="00AF4E9C"/>
    <w:rsid w:val="00B01253"/>
    <w:rsid w:val="00B349DE"/>
    <w:rsid w:val="00B40884"/>
    <w:rsid w:val="00B45456"/>
    <w:rsid w:val="00B50059"/>
    <w:rsid w:val="00B91F95"/>
    <w:rsid w:val="00BA44CA"/>
    <w:rsid w:val="00BB2D1B"/>
    <w:rsid w:val="00BC0D1E"/>
    <w:rsid w:val="00BC48E8"/>
    <w:rsid w:val="00BD027D"/>
    <w:rsid w:val="00BD2535"/>
    <w:rsid w:val="00BD4988"/>
    <w:rsid w:val="00C2751D"/>
    <w:rsid w:val="00C36E74"/>
    <w:rsid w:val="00C55B7B"/>
    <w:rsid w:val="00C8187B"/>
    <w:rsid w:val="00C87C6F"/>
    <w:rsid w:val="00C97A50"/>
    <w:rsid w:val="00CA47CE"/>
    <w:rsid w:val="00CD0721"/>
    <w:rsid w:val="00CD0C36"/>
    <w:rsid w:val="00CD73A2"/>
    <w:rsid w:val="00CD7616"/>
    <w:rsid w:val="00CF526F"/>
    <w:rsid w:val="00D12B61"/>
    <w:rsid w:val="00D45786"/>
    <w:rsid w:val="00D56A39"/>
    <w:rsid w:val="00D60CE9"/>
    <w:rsid w:val="00D73F0B"/>
    <w:rsid w:val="00D84A48"/>
    <w:rsid w:val="00DA4896"/>
    <w:rsid w:val="00DB7F23"/>
    <w:rsid w:val="00DD46AF"/>
    <w:rsid w:val="00DF7BB0"/>
    <w:rsid w:val="00DF7F68"/>
    <w:rsid w:val="00E02216"/>
    <w:rsid w:val="00E07A61"/>
    <w:rsid w:val="00E2282F"/>
    <w:rsid w:val="00E52BA4"/>
    <w:rsid w:val="00E72035"/>
    <w:rsid w:val="00E73C1B"/>
    <w:rsid w:val="00E81AC9"/>
    <w:rsid w:val="00E82F7C"/>
    <w:rsid w:val="00E97278"/>
    <w:rsid w:val="00EA189F"/>
    <w:rsid w:val="00EB2102"/>
    <w:rsid w:val="00ED66AB"/>
    <w:rsid w:val="00F00728"/>
    <w:rsid w:val="00F338AD"/>
    <w:rsid w:val="00F3582B"/>
    <w:rsid w:val="00F37A76"/>
    <w:rsid w:val="00F44BFF"/>
    <w:rsid w:val="00F55D49"/>
    <w:rsid w:val="00F6106A"/>
    <w:rsid w:val="00F65D55"/>
    <w:rsid w:val="00F809CB"/>
    <w:rsid w:val="00FB4CCC"/>
    <w:rsid w:val="00FD068F"/>
    <w:rsid w:val="00FE6142"/>
    <w:rsid w:val="00FF18EB"/>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14208AB-C032-48CD-903B-9008BDB62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1137"/>
    <w:pPr>
      <w:tabs>
        <w:tab w:val="center" w:pos="4252"/>
        <w:tab w:val="right" w:pos="8504"/>
      </w:tabs>
      <w:spacing w:after="0"/>
    </w:pPr>
  </w:style>
  <w:style w:type="character" w:customStyle="1" w:styleId="EncabezadoCar">
    <w:name w:val="Encabezado Car"/>
    <w:basedOn w:val="Fuentedeprrafopredeter"/>
    <w:link w:val="Encabezado"/>
    <w:uiPriority w:val="99"/>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link w:val="PrrafodelistaCar"/>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customStyle="1" w:styleId="Default">
    <w:name w:val="Default"/>
    <w:rsid w:val="003D633D"/>
    <w:pPr>
      <w:autoSpaceDE w:val="0"/>
      <w:autoSpaceDN w:val="0"/>
      <w:adjustRightInd w:val="0"/>
    </w:pPr>
    <w:rPr>
      <w:rFonts w:ascii="Arial" w:hAnsi="Arial" w:cs="Arial"/>
      <w:color w:val="000000"/>
      <w:sz w:val="24"/>
      <w:szCs w:val="24"/>
      <w:lang w:val="es-CO"/>
    </w:rPr>
  </w:style>
  <w:style w:type="character" w:customStyle="1" w:styleId="PrrafodelistaCar">
    <w:name w:val="Párrafo de lista Car"/>
    <w:link w:val="Prrafodelista"/>
    <w:uiPriority w:val="34"/>
    <w:locked/>
    <w:rsid w:val="00480A25"/>
    <w:rPr>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261494373">
      <w:bodyDiv w:val="1"/>
      <w:marLeft w:val="0"/>
      <w:marRight w:val="0"/>
      <w:marTop w:val="0"/>
      <w:marBottom w:val="0"/>
      <w:divBdr>
        <w:top w:val="none" w:sz="0" w:space="0" w:color="auto"/>
        <w:left w:val="none" w:sz="0" w:space="0" w:color="auto"/>
        <w:bottom w:val="none" w:sz="0" w:space="0" w:color="auto"/>
        <w:right w:val="none" w:sz="0" w:space="0" w:color="auto"/>
      </w:divBdr>
    </w:div>
    <w:div w:id="348072365">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079444753">
      <w:bodyDiv w:val="1"/>
      <w:marLeft w:val="0"/>
      <w:marRight w:val="0"/>
      <w:marTop w:val="0"/>
      <w:marBottom w:val="0"/>
      <w:divBdr>
        <w:top w:val="none" w:sz="0" w:space="0" w:color="auto"/>
        <w:left w:val="none" w:sz="0" w:space="0" w:color="auto"/>
        <w:bottom w:val="none" w:sz="0" w:space="0" w:color="auto"/>
        <w:right w:val="none" w:sz="0" w:space="0" w:color="auto"/>
      </w:divBdr>
    </w:div>
    <w:div w:id="10828020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10559366">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528330188">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770933128">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117287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image001.png@01D190DC.81E1F89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9D0E8-670A-4F7E-8975-E51904254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1952</Words>
  <Characters>10737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12664</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 Salazar Muñoz</dc:creator>
  <cp:lastModifiedBy>Eudomenia Elina Cotes Curvelo</cp:lastModifiedBy>
  <cp:revision>4</cp:revision>
  <cp:lastPrinted>2016-06-30T20:16:00Z</cp:lastPrinted>
  <dcterms:created xsi:type="dcterms:W3CDTF">2016-06-24T20:15:00Z</dcterms:created>
  <dcterms:modified xsi:type="dcterms:W3CDTF">2016-06-30T20:16:00Z</dcterms:modified>
</cp:coreProperties>
</file>