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92E04" w14:textId="144A2008" w:rsidR="004A7434" w:rsidRPr="003B13B6" w:rsidRDefault="004A7434" w:rsidP="00ED4A75">
      <w:pPr>
        <w:ind w:left="1410" w:hanging="1410"/>
        <w:jc w:val="center"/>
        <w:rPr>
          <w:rFonts w:ascii="Arial Narrow" w:hAnsi="Arial Narrow" w:cs="Times New Roman"/>
          <w:b/>
          <w:bCs/>
          <w:color w:val="000000" w:themeColor="text1"/>
          <w:sz w:val="22"/>
          <w:szCs w:val="22"/>
        </w:rPr>
      </w:pPr>
      <w:r w:rsidRPr="003B13B6">
        <w:rPr>
          <w:rFonts w:ascii="Arial Narrow" w:hAnsi="Arial Narrow" w:cs="Times New Roman"/>
          <w:b/>
          <w:bCs/>
          <w:color w:val="000000" w:themeColor="text1"/>
          <w:sz w:val="22"/>
          <w:szCs w:val="22"/>
        </w:rPr>
        <w:t xml:space="preserve">Anexo Técnico Resolución </w:t>
      </w:r>
      <w:r w:rsidR="00375E3D">
        <w:rPr>
          <w:rFonts w:ascii="Arial Narrow" w:hAnsi="Arial Narrow" w:cs="Times New Roman"/>
          <w:b/>
          <w:bCs/>
          <w:color w:val="000000" w:themeColor="text1"/>
          <w:sz w:val="22"/>
          <w:szCs w:val="22"/>
        </w:rPr>
        <w:t>4222</w:t>
      </w:r>
      <w:r w:rsidRPr="003B13B6">
        <w:rPr>
          <w:rFonts w:ascii="Arial Narrow" w:hAnsi="Arial Narrow" w:cs="Times New Roman"/>
          <w:b/>
          <w:bCs/>
          <w:color w:val="000000" w:themeColor="text1"/>
          <w:sz w:val="22"/>
          <w:szCs w:val="22"/>
        </w:rPr>
        <w:t xml:space="preserve"> de </w:t>
      </w:r>
      <w:r w:rsidR="00375E3D">
        <w:rPr>
          <w:rFonts w:ascii="Arial Narrow" w:hAnsi="Arial Narrow" w:cs="Times New Roman"/>
          <w:b/>
          <w:bCs/>
          <w:color w:val="000000" w:themeColor="text1"/>
          <w:sz w:val="22"/>
          <w:szCs w:val="22"/>
        </w:rPr>
        <w:t>2021</w:t>
      </w:r>
    </w:p>
    <w:p w14:paraId="074148DA" w14:textId="325A16CA" w:rsidR="003B13B6" w:rsidRDefault="00D759E0" w:rsidP="00ED4A75">
      <w:pPr>
        <w:jc w:val="center"/>
        <w:rPr>
          <w:rFonts w:ascii="Arial Narrow" w:hAnsi="Arial Narrow" w:cs="Times New Roman"/>
          <w:b/>
          <w:bCs/>
          <w:color w:val="000000" w:themeColor="text1"/>
          <w:sz w:val="22"/>
          <w:szCs w:val="22"/>
        </w:rPr>
      </w:pPr>
      <w:r w:rsidRPr="003B13B6">
        <w:rPr>
          <w:rFonts w:ascii="Arial Narrow" w:hAnsi="Arial Narrow" w:cs="Times New Roman"/>
          <w:b/>
          <w:bCs/>
          <w:color w:val="000000" w:themeColor="text1"/>
          <w:sz w:val="22"/>
          <w:szCs w:val="22"/>
        </w:rPr>
        <w:t>Orientaciones</w:t>
      </w:r>
      <w:r w:rsidR="00181D71" w:rsidRPr="003B13B6">
        <w:rPr>
          <w:rFonts w:ascii="Arial Narrow" w:hAnsi="Arial Narrow" w:cs="Times New Roman"/>
          <w:b/>
          <w:bCs/>
          <w:color w:val="000000" w:themeColor="text1"/>
          <w:sz w:val="22"/>
          <w:szCs w:val="22"/>
        </w:rPr>
        <w:t xml:space="preserve"> operativ</w:t>
      </w:r>
      <w:r w:rsidRPr="003B13B6">
        <w:rPr>
          <w:rFonts w:ascii="Arial Narrow" w:hAnsi="Arial Narrow" w:cs="Times New Roman"/>
          <w:b/>
          <w:bCs/>
          <w:color w:val="000000" w:themeColor="text1"/>
          <w:sz w:val="22"/>
          <w:szCs w:val="22"/>
        </w:rPr>
        <w:t xml:space="preserve">as </w:t>
      </w:r>
      <w:r w:rsidR="00181D71" w:rsidRPr="003B13B6">
        <w:rPr>
          <w:rFonts w:ascii="Arial Narrow" w:hAnsi="Arial Narrow" w:cs="Times New Roman"/>
          <w:b/>
          <w:bCs/>
          <w:color w:val="000000" w:themeColor="text1"/>
          <w:sz w:val="22"/>
          <w:szCs w:val="22"/>
        </w:rPr>
        <w:t>sobre el trámite para la entrega de a</w:t>
      </w:r>
      <w:r w:rsidR="00375E3D">
        <w:rPr>
          <w:rFonts w:ascii="Arial Narrow" w:hAnsi="Arial Narrow" w:cs="Times New Roman"/>
          <w:b/>
          <w:bCs/>
          <w:color w:val="000000" w:themeColor="text1"/>
          <w:sz w:val="22"/>
          <w:szCs w:val="22"/>
        </w:rPr>
        <w:t>yuda</w:t>
      </w:r>
      <w:r w:rsidR="00181D71" w:rsidRPr="003B13B6">
        <w:rPr>
          <w:rFonts w:ascii="Arial Narrow" w:hAnsi="Arial Narrow" w:cs="Times New Roman"/>
          <w:b/>
          <w:bCs/>
          <w:color w:val="000000" w:themeColor="text1"/>
          <w:sz w:val="22"/>
          <w:szCs w:val="22"/>
        </w:rPr>
        <w:t xml:space="preserve"> humanitaria </w:t>
      </w:r>
      <w:r w:rsidR="003B13B6">
        <w:rPr>
          <w:rFonts w:ascii="Arial Narrow" w:hAnsi="Arial Narrow" w:cs="Times New Roman"/>
          <w:b/>
          <w:bCs/>
          <w:color w:val="000000" w:themeColor="text1"/>
          <w:sz w:val="22"/>
          <w:szCs w:val="22"/>
        </w:rPr>
        <w:t>a</w:t>
      </w:r>
    </w:p>
    <w:p w14:paraId="675E7B60" w14:textId="2CBA617D" w:rsidR="00181D71" w:rsidRPr="003B13B6" w:rsidRDefault="00181D71" w:rsidP="00ED4A75">
      <w:pPr>
        <w:jc w:val="center"/>
        <w:rPr>
          <w:rFonts w:ascii="Arial Narrow" w:hAnsi="Arial Narrow" w:cs="Times New Roman"/>
          <w:b/>
          <w:bCs/>
          <w:color w:val="000000" w:themeColor="text1"/>
          <w:sz w:val="22"/>
          <w:szCs w:val="22"/>
        </w:rPr>
      </w:pPr>
      <w:r w:rsidRPr="003B13B6">
        <w:rPr>
          <w:rFonts w:ascii="Arial Narrow" w:hAnsi="Arial Narrow" w:cs="Times New Roman"/>
          <w:b/>
          <w:bCs/>
          <w:color w:val="000000" w:themeColor="text1"/>
          <w:sz w:val="22"/>
          <w:szCs w:val="22"/>
        </w:rPr>
        <w:t xml:space="preserve"> las víctimas de</w:t>
      </w:r>
      <w:r w:rsidR="00375E3D">
        <w:rPr>
          <w:rFonts w:ascii="Arial Narrow" w:hAnsi="Arial Narrow" w:cs="Times New Roman"/>
          <w:b/>
          <w:bCs/>
          <w:color w:val="000000" w:themeColor="text1"/>
          <w:sz w:val="22"/>
          <w:szCs w:val="22"/>
        </w:rPr>
        <w:t xml:space="preserve"> hechos victimizantes diferentes al</w:t>
      </w:r>
      <w:r w:rsidRPr="003B13B6">
        <w:rPr>
          <w:rFonts w:ascii="Arial Narrow" w:hAnsi="Arial Narrow" w:cs="Times New Roman"/>
          <w:b/>
          <w:bCs/>
          <w:color w:val="000000" w:themeColor="text1"/>
          <w:sz w:val="22"/>
          <w:szCs w:val="22"/>
        </w:rPr>
        <w:t xml:space="preserve"> desplazamiento forzado</w:t>
      </w:r>
    </w:p>
    <w:p w14:paraId="5529302C" w14:textId="77777777" w:rsidR="00181D71" w:rsidRPr="003B13B6" w:rsidRDefault="00181D71" w:rsidP="00ED4A75">
      <w:pPr>
        <w:ind w:left="1410" w:hanging="1410"/>
        <w:jc w:val="both"/>
        <w:rPr>
          <w:rFonts w:ascii="Arial Narrow" w:hAnsi="Arial Narrow" w:cs="Times New Roman"/>
          <w:b/>
          <w:bCs/>
          <w:color w:val="000000" w:themeColor="text1"/>
          <w:sz w:val="22"/>
          <w:szCs w:val="22"/>
        </w:rPr>
      </w:pPr>
    </w:p>
    <w:p w14:paraId="55814877" w14:textId="22987EF5" w:rsidR="00464723" w:rsidRPr="003B13B6" w:rsidRDefault="00464723" w:rsidP="00ED4A75">
      <w:pPr>
        <w:jc w:val="both"/>
        <w:rPr>
          <w:rFonts w:ascii="Arial Narrow" w:hAnsi="Arial Narrow"/>
          <w:b/>
          <w:bCs/>
          <w:color w:val="000000" w:themeColor="text1"/>
          <w:sz w:val="22"/>
          <w:szCs w:val="22"/>
        </w:rPr>
      </w:pPr>
    </w:p>
    <w:p w14:paraId="4A927DA1" w14:textId="5048533B" w:rsidR="0093217D" w:rsidRPr="003B13B6" w:rsidRDefault="00C95DD0" w:rsidP="00ED4A75">
      <w:pPr>
        <w:pStyle w:val="Default"/>
        <w:jc w:val="both"/>
        <w:rPr>
          <w:rFonts w:ascii="Arial Narrow" w:hAnsi="Arial Narrow"/>
          <w:color w:val="000000" w:themeColor="text1"/>
          <w:sz w:val="22"/>
          <w:szCs w:val="22"/>
        </w:rPr>
      </w:pPr>
      <w:r w:rsidRPr="003B13B6">
        <w:rPr>
          <w:rFonts w:ascii="Arial Narrow" w:hAnsi="Arial Narrow"/>
          <w:color w:val="000000" w:themeColor="text1"/>
          <w:sz w:val="22"/>
          <w:szCs w:val="22"/>
        </w:rPr>
        <w:t xml:space="preserve">A continuación, se hacen precisiones </w:t>
      </w:r>
      <w:r w:rsidR="0087564E" w:rsidRPr="003B13B6">
        <w:rPr>
          <w:rFonts w:ascii="Arial Narrow" w:hAnsi="Arial Narrow"/>
          <w:color w:val="000000" w:themeColor="text1"/>
          <w:sz w:val="22"/>
          <w:szCs w:val="22"/>
        </w:rPr>
        <w:t>operativas</w:t>
      </w:r>
      <w:r w:rsidR="0093217D" w:rsidRPr="003B13B6">
        <w:rPr>
          <w:rFonts w:ascii="Arial Narrow" w:hAnsi="Arial Narrow"/>
          <w:color w:val="000000" w:themeColor="text1"/>
          <w:sz w:val="22"/>
          <w:szCs w:val="22"/>
        </w:rPr>
        <w:t xml:space="preserve"> </w:t>
      </w:r>
      <w:proofErr w:type="gramStart"/>
      <w:r w:rsidR="0011496C" w:rsidRPr="003B13B6">
        <w:rPr>
          <w:rFonts w:ascii="Arial Narrow" w:hAnsi="Arial Narrow"/>
          <w:color w:val="000000" w:themeColor="text1"/>
          <w:sz w:val="22"/>
          <w:szCs w:val="22"/>
        </w:rPr>
        <w:t xml:space="preserve">a </w:t>
      </w:r>
      <w:r w:rsidR="00037E4F" w:rsidRPr="003B13B6">
        <w:rPr>
          <w:rFonts w:ascii="Arial Narrow" w:hAnsi="Arial Narrow"/>
          <w:color w:val="000000" w:themeColor="text1"/>
          <w:sz w:val="22"/>
          <w:szCs w:val="22"/>
        </w:rPr>
        <w:t xml:space="preserve"> tener</w:t>
      </w:r>
      <w:proofErr w:type="gramEnd"/>
      <w:r w:rsidR="00037E4F" w:rsidRPr="003B13B6">
        <w:rPr>
          <w:rFonts w:ascii="Arial Narrow" w:hAnsi="Arial Narrow"/>
          <w:color w:val="000000" w:themeColor="text1"/>
          <w:sz w:val="22"/>
          <w:szCs w:val="22"/>
        </w:rPr>
        <w:t xml:space="preserve"> en cuenta para el desarrollo</w:t>
      </w:r>
      <w:r w:rsidR="004A7434" w:rsidRPr="003B13B6">
        <w:rPr>
          <w:rFonts w:ascii="Arial Narrow" w:hAnsi="Arial Narrow"/>
          <w:color w:val="000000" w:themeColor="text1"/>
          <w:sz w:val="22"/>
          <w:szCs w:val="22"/>
        </w:rPr>
        <w:t xml:space="preserve"> del trámite de A</w:t>
      </w:r>
      <w:r w:rsidR="003F515E">
        <w:rPr>
          <w:rFonts w:ascii="Arial Narrow" w:hAnsi="Arial Narrow"/>
          <w:color w:val="000000" w:themeColor="text1"/>
          <w:sz w:val="22"/>
          <w:szCs w:val="22"/>
        </w:rPr>
        <w:t>yuda</w:t>
      </w:r>
      <w:r w:rsidR="004A7434" w:rsidRPr="003B13B6">
        <w:rPr>
          <w:rFonts w:ascii="Arial Narrow" w:hAnsi="Arial Narrow"/>
          <w:color w:val="000000" w:themeColor="text1"/>
          <w:sz w:val="22"/>
          <w:szCs w:val="22"/>
        </w:rPr>
        <w:t xml:space="preserve"> Humanitaria  </w:t>
      </w:r>
      <w:r w:rsidR="00037E4F" w:rsidRPr="003B13B6">
        <w:rPr>
          <w:rFonts w:ascii="Arial Narrow" w:hAnsi="Arial Narrow"/>
          <w:color w:val="000000" w:themeColor="text1"/>
          <w:sz w:val="22"/>
          <w:szCs w:val="22"/>
        </w:rPr>
        <w:t xml:space="preserve">y </w:t>
      </w:r>
      <w:r w:rsidR="004A7434" w:rsidRPr="003B13B6">
        <w:rPr>
          <w:rFonts w:ascii="Arial Narrow" w:hAnsi="Arial Narrow"/>
          <w:color w:val="000000" w:themeColor="text1"/>
          <w:sz w:val="22"/>
          <w:szCs w:val="22"/>
        </w:rPr>
        <w:t xml:space="preserve">se </w:t>
      </w:r>
      <w:r w:rsidR="00037E4F" w:rsidRPr="003B13B6">
        <w:rPr>
          <w:rFonts w:ascii="Arial Narrow" w:hAnsi="Arial Narrow"/>
          <w:color w:val="000000" w:themeColor="text1"/>
          <w:sz w:val="22"/>
          <w:szCs w:val="22"/>
        </w:rPr>
        <w:t xml:space="preserve">da claridad </w:t>
      </w:r>
      <w:r w:rsidR="004A7434" w:rsidRPr="003B13B6">
        <w:rPr>
          <w:rFonts w:ascii="Arial Narrow" w:hAnsi="Arial Narrow"/>
          <w:color w:val="000000" w:themeColor="text1"/>
          <w:sz w:val="22"/>
          <w:szCs w:val="22"/>
        </w:rPr>
        <w:t xml:space="preserve">sobre los pasos y requisitos para el acceso, </w:t>
      </w:r>
      <w:r w:rsidR="00037E4F" w:rsidRPr="003B13B6">
        <w:rPr>
          <w:rFonts w:ascii="Arial Narrow" w:hAnsi="Arial Narrow"/>
          <w:color w:val="000000" w:themeColor="text1"/>
          <w:sz w:val="22"/>
          <w:szCs w:val="22"/>
        </w:rPr>
        <w:t xml:space="preserve">a las víctimas </w:t>
      </w:r>
      <w:r w:rsidR="00E37579" w:rsidRPr="003B13B6">
        <w:rPr>
          <w:rFonts w:ascii="Arial Narrow" w:hAnsi="Arial Narrow"/>
          <w:color w:val="000000" w:themeColor="text1"/>
          <w:sz w:val="22"/>
          <w:szCs w:val="22"/>
        </w:rPr>
        <w:t xml:space="preserve">de </w:t>
      </w:r>
      <w:r w:rsidR="003F515E" w:rsidRPr="003F515E">
        <w:rPr>
          <w:rFonts w:ascii="Arial Narrow" w:hAnsi="Arial Narrow"/>
          <w:color w:val="000000" w:themeColor="text1"/>
          <w:sz w:val="22"/>
          <w:szCs w:val="22"/>
        </w:rPr>
        <w:t xml:space="preserve">hechos victimizantes diferentes al </w:t>
      </w:r>
      <w:r w:rsidR="00E37579" w:rsidRPr="003B13B6">
        <w:rPr>
          <w:rFonts w:ascii="Arial Narrow" w:hAnsi="Arial Narrow"/>
          <w:color w:val="000000" w:themeColor="text1"/>
          <w:sz w:val="22"/>
          <w:szCs w:val="22"/>
        </w:rPr>
        <w:t xml:space="preserve">desplazamiento forzado </w:t>
      </w:r>
      <w:r w:rsidR="00037E4F" w:rsidRPr="003B13B6">
        <w:rPr>
          <w:rFonts w:ascii="Arial Narrow" w:hAnsi="Arial Narrow"/>
          <w:color w:val="000000" w:themeColor="text1"/>
          <w:sz w:val="22"/>
          <w:szCs w:val="22"/>
        </w:rPr>
        <w:t>interesadas en hacer una solicitud de a</w:t>
      </w:r>
      <w:r w:rsidR="003F515E">
        <w:rPr>
          <w:rFonts w:ascii="Arial Narrow" w:hAnsi="Arial Narrow"/>
          <w:color w:val="000000" w:themeColor="text1"/>
          <w:sz w:val="22"/>
          <w:szCs w:val="22"/>
        </w:rPr>
        <w:t>yuda</w:t>
      </w:r>
      <w:r w:rsidR="00037E4F" w:rsidRPr="003B13B6">
        <w:rPr>
          <w:rFonts w:ascii="Arial Narrow" w:hAnsi="Arial Narrow"/>
          <w:color w:val="000000" w:themeColor="text1"/>
          <w:sz w:val="22"/>
          <w:szCs w:val="22"/>
        </w:rPr>
        <w:t xml:space="preserve"> humanitaria</w:t>
      </w:r>
      <w:r w:rsidR="00E25E86" w:rsidRPr="003B13B6">
        <w:rPr>
          <w:rStyle w:val="Refdenotaalpie"/>
          <w:rFonts w:ascii="Arial Narrow" w:hAnsi="Arial Narrow"/>
          <w:color w:val="000000" w:themeColor="text1"/>
          <w:sz w:val="22"/>
          <w:szCs w:val="22"/>
        </w:rPr>
        <w:footnoteReference w:id="1"/>
      </w:r>
      <w:r w:rsidR="00037E4F" w:rsidRPr="003B13B6">
        <w:rPr>
          <w:rFonts w:ascii="Arial Narrow" w:hAnsi="Arial Narrow"/>
          <w:color w:val="000000" w:themeColor="text1"/>
          <w:sz w:val="22"/>
          <w:szCs w:val="22"/>
        </w:rPr>
        <w:t xml:space="preserve">: </w:t>
      </w:r>
    </w:p>
    <w:p w14:paraId="72EC318C" w14:textId="6A35B361" w:rsidR="00E25E86" w:rsidRPr="003B13B6" w:rsidRDefault="00E25E86" w:rsidP="00ED4A75">
      <w:pPr>
        <w:pStyle w:val="Default"/>
        <w:jc w:val="both"/>
        <w:rPr>
          <w:rFonts w:ascii="Arial Narrow" w:hAnsi="Arial Narrow"/>
          <w:color w:val="000000" w:themeColor="text1"/>
          <w:sz w:val="22"/>
          <w:szCs w:val="22"/>
        </w:rPr>
      </w:pPr>
    </w:p>
    <w:p w14:paraId="1991E23A" w14:textId="2D87AFE6" w:rsidR="006B45B1" w:rsidRPr="003B13B6" w:rsidRDefault="006B45B1" w:rsidP="00ED4A75">
      <w:pPr>
        <w:pStyle w:val="Prrafodelista"/>
        <w:numPr>
          <w:ilvl w:val="0"/>
          <w:numId w:val="7"/>
        </w:numPr>
        <w:shd w:val="clear" w:color="auto" w:fill="FFFFFF"/>
        <w:spacing w:after="0" w:line="240" w:lineRule="auto"/>
        <w:jc w:val="both"/>
        <w:rPr>
          <w:rFonts w:ascii="Arial Narrow" w:eastAsia="Times New Roman" w:hAnsi="Arial Narrow" w:cs="Times New Roman"/>
          <w:b/>
          <w:bCs/>
          <w:color w:val="000000" w:themeColor="text1"/>
          <w:lang w:eastAsia="es-CO"/>
        </w:rPr>
      </w:pPr>
      <w:r w:rsidRPr="003B13B6">
        <w:rPr>
          <w:rFonts w:ascii="Arial Narrow" w:eastAsia="Times New Roman" w:hAnsi="Arial Narrow" w:cs="Times New Roman"/>
          <w:b/>
          <w:bCs/>
          <w:color w:val="000000" w:themeColor="text1"/>
          <w:lang w:eastAsia="es-CO"/>
        </w:rPr>
        <w:t>Objetivo del Trámite</w:t>
      </w:r>
      <w:r w:rsidR="00037E4F" w:rsidRPr="003B13B6">
        <w:rPr>
          <w:rFonts w:ascii="Arial Narrow" w:eastAsia="Times New Roman" w:hAnsi="Arial Narrow" w:cs="Times New Roman"/>
          <w:b/>
          <w:bCs/>
          <w:color w:val="000000" w:themeColor="text1"/>
          <w:lang w:eastAsia="es-CO"/>
        </w:rPr>
        <w:t>:</w:t>
      </w:r>
    </w:p>
    <w:p w14:paraId="5ECA7FB3" w14:textId="77777777" w:rsidR="006B45B1" w:rsidRPr="003B13B6" w:rsidRDefault="006B45B1" w:rsidP="00ED4A75">
      <w:pPr>
        <w:shd w:val="clear" w:color="auto" w:fill="FFFFFF"/>
        <w:jc w:val="both"/>
        <w:rPr>
          <w:rFonts w:ascii="Arial Narrow" w:eastAsia="Times New Roman" w:hAnsi="Arial Narrow" w:cs="Times New Roman"/>
          <w:color w:val="000000" w:themeColor="text1"/>
          <w:sz w:val="22"/>
          <w:szCs w:val="22"/>
          <w:lang w:eastAsia="es-CO"/>
        </w:rPr>
      </w:pPr>
    </w:p>
    <w:p w14:paraId="040804E2" w14:textId="75B759BD" w:rsidR="00F65416" w:rsidRPr="003B13B6" w:rsidRDefault="00AC2DF3" w:rsidP="00ED4A75">
      <w:pPr>
        <w:shd w:val="clear" w:color="auto" w:fill="FFFFFF"/>
        <w:jc w:val="both"/>
        <w:rPr>
          <w:rFonts w:ascii="Arial Narrow" w:eastAsia="Times New Roman" w:hAnsi="Arial Narrow" w:cs="Times New Roman"/>
          <w:color w:val="000000" w:themeColor="text1"/>
          <w:sz w:val="22"/>
          <w:szCs w:val="22"/>
          <w:lang w:eastAsia="es-CO"/>
        </w:rPr>
      </w:pPr>
      <w:r w:rsidRPr="003B13B6">
        <w:rPr>
          <w:rFonts w:ascii="Arial Narrow" w:eastAsia="Times New Roman" w:hAnsi="Arial Narrow" w:cs="Times New Roman"/>
          <w:color w:val="000000" w:themeColor="text1"/>
          <w:sz w:val="22"/>
          <w:szCs w:val="22"/>
          <w:lang w:eastAsia="es-CO"/>
        </w:rPr>
        <w:t xml:space="preserve">Realizar la </w:t>
      </w:r>
      <w:r w:rsidR="00FD24FB" w:rsidRPr="003B13B6">
        <w:rPr>
          <w:rFonts w:ascii="Arial Narrow" w:eastAsia="Times New Roman" w:hAnsi="Arial Narrow" w:cs="Times New Roman"/>
          <w:color w:val="000000" w:themeColor="text1"/>
          <w:sz w:val="22"/>
          <w:szCs w:val="22"/>
          <w:lang w:eastAsia="es-CO"/>
        </w:rPr>
        <w:t>e</w:t>
      </w:r>
      <w:r w:rsidR="00464723" w:rsidRPr="003B13B6">
        <w:rPr>
          <w:rFonts w:ascii="Arial Narrow" w:eastAsia="Times New Roman" w:hAnsi="Arial Narrow" w:cs="Times New Roman"/>
          <w:color w:val="000000" w:themeColor="text1"/>
          <w:sz w:val="22"/>
          <w:szCs w:val="22"/>
          <w:lang w:eastAsia="es-CO"/>
        </w:rPr>
        <w:t>ntrega de</w:t>
      </w:r>
      <w:r w:rsidR="0011496C" w:rsidRPr="003B13B6">
        <w:rPr>
          <w:rFonts w:ascii="Arial Narrow" w:eastAsia="Times New Roman" w:hAnsi="Arial Narrow" w:cs="Times New Roman"/>
          <w:color w:val="000000" w:themeColor="text1"/>
          <w:sz w:val="22"/>
          <w:szCs w:val="22"/>
          <w:lang w:eastAsia="es-CO"/>
        </w:rPr>
        <w:t xml:space="preserve"> la</w:t>
      </w:r>
      <w:r w:rsidR="00464723" w:rsidRPr="003B13B6">
        <w:rPr>
          <w:rFonts w:ascii="Arial Narrow" w:eastAsia="Times New Roman" w:hAnsi="Arial Narrow" w:cs="Times New Roman"/>
          <w:color w:val="000000" w:themeColor="text1"/>
          <w:sz w:val="22"/>
          <w:szCs w:val="22"/>
          <w:lang w:eastAsia="es-CO"/>
        </w:rPr>
        <w:t xml:space="preserve"> a</w:t>
      </w:r>
      <w:r w:rsidR="0080143B">
        <w:rPr>
          <w:rFonts w:ascii="Arial Narrow" w:eastAsia="Times New Roman" w:hAnsi="Arial Narrow" w:cs="Times New Roman"/>
          <w:color w:val="000000" w:themeColor="text1"/>
          <w:sz w:val="22"/>
          <w:szCs w:val="22"/>
          <w:lang w:eastAsia="es-CO"/>
        </w:rPr>
        <w:t>yuda</w:t>
      </w:r>
      <w:r w:rsidR="00464723" w:rsidRPr="003B13B6">
        <w:rPr>
          <w:rFonts w:ascii="Arial Narrow" w:eastAsia="Times New Roman" w:hAnsi="Arial Narrow" w:cs="Times New Roman"/>
          <w:color w:val="000000" w:themeColor="text1"/>
          <w:sz w:val="22"/>
          <w:szCs w:val="22"/>
          <w:lang w:eastAsia="es-CO"/>
        </w:rPr>
        <w:t xml:space="preserve"> humanitaria</w:t>
      </w:r>
      <w:r w:rsidR="00FD24FB" w:rsidRPr="003B13B6">
        <w:rPr>
          <w:rFonts w:ascii="Arial Narrow" w:eastAsia="Times New Roman" w:hAnsi="Arial Narrow" w:cs="Times New Roman"/>
          <w:color w:val="000000" w:themeColor="text1"/>
          <w:sz w:val="22"/>
          <w:szCs w:val="22"/>
          <w:lang w:eastAsia="es-CO"/>
        </w:rPr>
        <w:t xml:space="preserve">, </w:t>
      </w:r>
      <w:r w:rsidR="00F2227E" w:rsidRPr="003B13B6">
        <w:rPr>
          <w:rFonts w:ascii="Arial Narrow" w:eastAsia="Times New Roman" w:hAnsi="Arial Narrow" w:cs="Times New Roman"/>
          <w:color w:val="000000" w:themeColor="text1"/>
          <w:sz w:val="22"/>
          <w:szCs w:val="22"/>
          <w:lang w:eastAsia="es-CO"/>
        </w:rPr>
        <w:t>a l</w:t>
      </w:r>
      <w:r w:rsidR="0080143B">
        <w:rPr>
          <w:rFonts w:ascii="Arial Narrow" w:eastAsia="Times New Roman" w:hAnsi="Arial Narrow" w:cs="Times New Roman"/>
          <w:color w:val="000000" w:themeColor="text1"/>
          <w:sz w:val="22"/>
          <w:szCs w:val="22"/>
          <w:lang w:eastAsia="es-CO"/>
        </w:rPr>
        <w:t xml:space="preserve">as </w:t>
      </w:r>
      <w:r w:rsidR="00F2227E" w:rsidRPr="003B13B6">
        <w:rPr>
          <w:rFonts w:ascii="Arial Narrow" w:eastAsia="Times New Roman" w:hAnsi="Arial Narrow" w:cs="Times New Roman"/>
          <w:color w:val="000000" w:themeColor="text1"/>
          <w:sz w:val="22"/>
          <w:szCs w:val="22"/>
          <w:lang w:eastAsia="es-CO"/>
        </w:rPr>
        <w:t xml:space="preserve">víctimas de </w:t>
      </w:r>
      <w:r w:rsidR="0080143B" w:rsidRPr="0080143B">
        <w:rPr>
          <w:rFonts w:ascii="Arial Narrow" w:eastAsia="Times New Roman" w:hAnsi="Arial Narrow" w:cs="Times New Roman"/>
          <w:color w:val="000000" w:themeColor="text1"/>
          <w:sz w:val="22"/>
          <w:szCs w:val="22"/>
          <w:lang w:eastAsia="es-CO"/>
        </w:rPr>
        <w:t xml:space="preserve">hechos victimizantes diferentes al </w:t>
      </w:r>
      <w:r w:rsidR="00F2227E" w:rsidRPr="003B13B6">
        <w:rPr>
          <w:rFonts w:ascii="Arial Narrow" w:eastAsia="Times New Roman" w:hAnsi="Arial Narrow" w:cs="Times New Roman"/>
          <w:color w:val="000000" w:themeColor="text1"/>
          <w:sz w:val="22"/>
          <w:szCs w:val="22"/>
          <w:lang w:eastAsia="es-CO"/>
        </w:rPr>
        <w:t>desplazamiento forzado incluidos en el Registro Único de Víctimas</w:t>
      </w:r>
      <w:r w:rsidR="00722056" w:rsidRPr="003B13B6">
        <w:rPr>
          <w:rFonts w:ascii="Arial Narrow" w:eastAsia="Times New Roman" w:hAnsi="Arial Narrow" w:cs="Times New Roman"/>
          <w:color w:val="000000" w:themeColor="text1"/>
          <w:sz w:val="22"/>
          <w:szCs w:val="22"/>
          <w:lang w:eastAsia="es-CO"/>
        </w:rPr>
        <w:t xml:space="preserve"> – RUV</w:t>
      </w:r>
      <w:r w:rsidR="00037E4F" w:rsidRPr="003B13B6">
        <w:rPr>
          <w:rFonts w:ascii="Arial Narrow" w:eastAsia="Times New Roman" w:hAnsi="Arial Narrow" w:cs="Times New Roman"/>
          <w:color w:val="000000" w:themeColor="text1"/>
          <w:sz w:val="22"/>
          <w:szCs w:val="22"/>
          <w:lang w:eastAsia="es-CO"/>
        </w:rPr>
        <w:t>-</w:t>
      </w:r>
      <w:r w:rsidR="00F65416" w:rsidRPr="003B13B6">
        <w:rPr>
          <w:rFonts w:ascii="Arial Narrow" w:eastAsia="Times New Roman" w:hAnsi="Arial Narrow" w:cs="Times New Roman"/>
          <w:color w:val="000000" w:themeColor="text1"/>
          <w:sz w:val="22"/>
          <w:szCs w:val="22"/>
          <w:lang w:eastAsia="es-CO"/>
        </w:rPr>
        <w:t xml:space="preserve">, la cual se hará de acuerdo </w:t>
      </w:r>
      <w:r w:rsidR="0080143B" w:rsidRPr="0080143B">
        <w:rPr>
          <w:rFonts w:ascii="Arial Narrow" w:eastAsia="Times New Roman" w:hAnsi="Arial Narrow" w:cs="Times New Roman"/>
          <w:color w:val="000000" w:themeColor="text1"/>
          <w:sz w:val="22"/>
          <w:szCs w:val="22"/>
          <w:lang w:eastAsia="es-CO"/>
        </w:rPr>
        <w:t>con las necesidades que guarden relación con el hecho</w:t>
      </w:r>
      <w:r w:rsidR="0080143B">
        <w:rPr>
          <w:rFonts w:ascii="Arial Narrow" w:eastAsia="Times New Roman" w:hAnsi="Arial Narrow" w:cs="Times New Roman"/>
          <w:color w:val="000000" w:themeColor="text1"/>
          <w:sz w:val="22"/>
          <w:szCs w:val="22"/>
          <w:lang w:eastAsia="es-CO"/>
        </w:rPr>
        <w:t xml:space="preserve"> </w:t>
      </w:r>
      <w:r w:rsidR="007D6B3B">
        <w:rPr>
          <w:rFonts w:ascii="Arial Narrow" w:eastAsia="Times New Roman" w:hAnsi="Arial Narrow" w:cs="Times New Roman"/>
          <w:color w:val="000000" w:themeColor="text1"/>
          <w:sz w:val="22"/>
          <w:szCs w:val="22"/>
          <w:lang w:eastAsia="es-CO"/>
        </w:rPr>
        <w:t xml:space="preserve">victimizante </w:t>
      </w:r>
      <w:r w:rsidR="0080143B" w:rsidRPr="0080143B">
        <w:rPr>
          <w:rFonts w:ascii="Arial Narrow" w:eastAsia="Times New Roman" w:hAnsi="Arial Narrow" w:cs="Times New Roman"/>
          <w:color w:val="000000" w:themeColor="text1"/>
          <w:sz w:val="22"/>
          <w:szCs w:val="22"/>
          <w:lang w:eastAsia="es-CO"/>
        </w:rPr>
        <w:t>dependiendo de la afectación sufrida y previo el cumplimiento de los requisitos establecidos en la Resolución 4222 de 2021 que reglamenta su entrega.</w:t>
      </w:r>
    </w:p>
    <w:p w14:paraId="15700BBC" w14:textId="77777777" w:rsidR="00624DCB" w:rsidRPr="003B13B6" w:rsidRDefault="00624DCB" w:rsidP="00ED4A75">
      <w:pPr>
        <w:shd w:val="clear" w:color="auto" w:fill="FFFFFF"/>
        <w:jc w:val="both"/>
        <w:rPr>
          <w:rFonts w:ascii="Arial Narrow" w:eastAsia="Times New Roman" w:hAnsi="Arial Narrow" w:cs="Times New Roman"/>
          <w:color w:val="000000" w:themeColor="text1"/>
          <w:sz w:val="22"/>
          <w:szCs w:val="22"/>
          <w:lang w:eastAsia="es-CO"/>
        </w:rPr>
      </w:pPr>
    </w:p>
    <w:p w14:paraId="3E76626C" w14:textId="68208130" w:rsidR="00A1165D" w:rsidRPr="003B13B6" w:rsidRDefault="00A1165D" w:rsidP="00ED4A75">
      <w:pPr>
        <w:pStyle w:val="Prrafodelista"/>
        <w:numPr>
          <w:ilvl w:val="0"/>
          <w:numId w:val="7"/>
        </w:numPr>
        <w:shd w:val="clear" w:color="auto" w:fill="FFFFFF"/>
        <w:spacing w:after="0" w:line="240" w:lineRule="auto"/>
        <w:jc w:val="both"/>
        <w:rPr>
          <w:rFonts w:ascii="Arial Narrow" w:eastAsia="Times New Roman" w:hAnsi="Arial Narrow" w:cs="Times New Roman"/>
          <w:b/>
          <w:bCs/>
          <w:color w:val="000000" w:themeColor="text1"/>
          <w:lang w:eastAsia="es-CO"/>
        </w:rPr>
      </w:pPr>
      <w:r w:rsidRPr="003B13B6">
        <w:rPr>
          <w:rFonts w:ascii="Arial Narrow" w:eastAsia="Times New Roman" w:hAnsi="Arial Narrow" w:cs="Times New Roman"/>
          <w:b/>
          <w:bCs/>
          <w:color w:val="000000" w:themeColor="text1"/>
          <w:lang w:eastAsia="es-CO"/>
        </w:rPr>
        <w:t>A quien está dirigido</w:t>
      </w:r>
      <w:r w:rsidR="00037E4F" w:rsidRPr="003B13B6">
        <w:rPr>
          <w:rFonts w:ascii="Arial Narrow" w:eastAsia="Times New Roman" w:hAnsi="Arial Narrow" w:cs="Times New Roman"/>
          <w:b/>
          <w:bCs/>
          <w:color w:val="000000" w:themeColor="text1"/>
          <w:lang w:eastAsia="es-CO"/>
        </w:rPr>
        <w:t>:</w:t>
      </w:r>
    </w:p>
    <w:p w14:paraId="5EAAA0D3" w14:textId="77777777" w:rsidR="00A1165D" w:rsidRPr="003B13B6" w:rsidRDefault="00A1165D" w:rsidP="00ED4A75">
      <w:pPr>
        <w:shd w:val="clear" w:color="auto" w:fill="FFFFFF"/>
        <w:jc w:val="both"/>
        <w:rPr>
          <w:rFonts w:ascii="Arial Narrow" w:eastAsia="Times New Roman" w:hAnsi="Arial Narrow" w:cs="Times New Roman"/>
          <w:color w:val="000000" w:themeColor="text1"/>
          <w:sz w:val="22"/>
          <w:szCs w:val="22"/>
          <w:lang w:eastAsia="es-CO"/>
        </w:rPr>
      </w:pPr>
    </w:p>
    <w:p w14:paraId="52E8A574" w14:textId="17533BB8" w:rsidR="00A1165D" w:rsidRDefault="00654CD3" w:rsidP="00ED4A75">
      <w:pPr>
        <w:shd w:val="clear" w:color="auto" w:fill="FFFFFF"/>
        <w:jc w:val="both"/>
        <w:rPr>
          <w:rFonts w:ascii="Arial Narrow" w:eastAsia="Times New Roman" w:hAnsi="Arial Narrow" w:cs="Times New Roman"/>
          <w:color w:val="000000" w:themeColor="text1"/>
          <w:sz w:val="22"/>
          <w:szCs w:val="22"/>
          <w:lang w:eastAsia="es-CO"/>
        </w:rPr>
      </w:pPr>
      <w:r w:rsidRPr="003B13B6">
        <w:rPr>
          <w:rFonts w:ascii="Arial Narrow" w:eastAsia="Times New Roman" w:hAnsi="Arial Narrow" w:cs="Times New Roman"/>
          <w:color w:val="000000" w:themeColor="text1"/>
          <w:sz w:val="22"/>
          <w:szCs w:val="22"/>
          <w:lang w:eastAsia="es-CO"/>
        </w:rPr>
        <w:t>Las v</w:t>
      </w:r>
      <w:r w:rsidR="00A1165D" w:rsidRPr="003B13B6">
        <w:rPr>
          <w:rFonts w:ascii="Arial Narrow" w:eastAsia="Times New Roman" w:hAnsi="Arial Narrow" w:cs="Times New Roman"/>
          <w:color w:val="000000" w:themeColor="text1"/>
          <w:sz w:val="22"/>
          <w:szCs w:val="22"/>
          <w:lang w:eastAsia="es-CO"/>
        </w:rPr>
        <w:t xml:space="preserve">íctimas de </w:t>
      </w:r>
      <w:r w:rsidR="006A1D8A" w:rsidRPr="006A1D8A">
        <w:rPr>
          <w:rFonts w:ascii="Arial Narrow" w:eastAsia="Times New Roman" w:hAnsi="Arial Narrow" w:cs="Times New Roman"/>
          <w:color w:val="000000" w:themeColor="text1"/>
          <w:sz w:val="22"/>
          <w:szCs w:val="22"/>
          <w:lang w:eastAsia="es-CO"/>
        </w:rPr>
        <w:t xml:space="preserve">hechos victimizantes diferentes al </w:t>
      </w:r>
      <w:r w:rsidR="00A1165D" w:rsidRPr="003B13B6">
        <w:rPr>
          <w:rFonts w:ascii="Arial Narrow" w:eastAsia="Times New Roman" w:hAnsi="Arial Narrow" w:cs="Times New Roman"/>
          <w:color w:val="000000" w:themeColor="text1"/>
          <w:sz w:val="22"/>
          <w:szCs w:val="22"/>
          <w:lang w:eastAsia="es-CO"/>
        </w:rPr>
        <w:t>desplazamiento forzado en el marco del conflicto armado interno, que se encuentren incluidas en el Registro Único de Víctimas</w:t>
      </w:r>
      <w:r w:rsidR="00286AF9" w:rsidRPr="003B13B6">
        <w:rPr>
          <w:rFonts w:ascii="Arial Narrow" w:eastAsia="Times New Roman" w:hAnsi="Arial Narrow" w:cs="Times New Roman"/>
          <w:color w:val="000000" w:themeColor="text1"/>
          <w:sz w:val="22"/>
          <w:szCs w:val="22"/>
          <w:lang w:eastAsia="es-CO"/>
        </w:rPr>
        <w:t xml:space="preserve"> </w:t>
      </w:r>
      <w:r w:rsidR="00AB3087" w:rsidRPr="003B13B6">
        <w:rPr>
          <w:rFonts w:ascii="Arial Narrow" w:eastAsia="Times New Roman" w:hAnsi="Arial Narrow" w:cs="Times New Roman"/>
          <w:color w:val="000000" w:themeColor="text1"/>
          <w:sz w:val="22"/>
          <w:szCs w:val="22"/>
          <w:lang w:eastAsia="es-CO"/>
        </w:rPr>
        <w:t>–</w:t>
      </w:r>
      <w:r w:rsidR="00286AF9" w:rsidRPr="003B13B6">
        <w:rPr>
          <w:rFonts w:ascii="Arial Narrow" w:eastAsia="Times New Roman" w:hAnsi="Arial Narrow" w:cs="Times New Roman"/>
          <w:color w:val="000000" w:themeColor="text1"/>
          <w:sz w:val="22"/>
          <w:szCs w:val="22"/>
          <w:lang w:eastAsia="es-CO"/>
        </w:rPr>
        <w:t xml:space="preserve"> </w:t>
      </w:r>
      <w:r w:rsidR="00722056" w:rsidRPr="003B13B6">
        <w:rPr>
          <w:rFonts w:ascii="Arial Narrow" w:eastAsia="Times New Roman" w:hAnsi="Arial Narrow" w:cs="Times New Roman"/>
          <w:color w:val="000000" w:themeColor="text1"/>
          <w:sz w:val="22"/>
          <w:szCs w:val="22"/>
          <w:lang w:eastAsia="es-CO"/>
        </w:rPr>
        <w:t>RUV</w:t>
      </w:r>
      <w:r w:rsidR="00AB3087" w:rsidRPr="003B13B6">
        <w:rPr>
          <w:rFonts w:ascii="Arial Narrow" w:eastAsia="Times New Roman" w:hAnsi="Arial Narrow" w:cs="Times New Roman"/>
          <w:color w:val="000000" w:themeColor="text1"/>
          <w:sz w:val="22"/>
          <w:szCs w:val="22"/>
          <w:lang w:eastAsia="es-CO"/>
        </w:rPr>
        <w:t>-</w:t>
      </w:r>
      <w:r w:rsidR="006A1D8A">
        <w:rPr>
          <w:rFonts w:ascii="Arial Narrow" w:eastAsia="Times New Roman" w:hAnsi="Arial Narrow" w:cs="Times New Roman"/>
          <w:color w:val="000000" w:themeColor="text1"/>
          <w:sz w:val="22"/>
          <w:szCs w:val="22"/>
          <w:lang w:eastAsia="es-CO"/>
        </w:rPr>
        <w:t>:</w:t>
      </w:r>
    </w:p>
    <w:p w14:paraId="4332FDC8" w14:textId="77777777" w:rsidR="00680156" w:rsidRDefault="00680156" w:rsidP="00ED4A75">
      <w:pPr>
        <w:spacing w:line="276" w:lineRule="auto"/>
        <w:jc w:val="both"/>
        <w:rPr>
          <w:rFonts w:ascii="Arial Narrow" w:eastAsia="Times New Roman" w:hAnsi="Arial Narrow" w:cs="Times New Roman"/>
          <w:color w:val="000000" w:themeColor="text1"/>
          <w:sz w:val="22"/>
          <w:szCs w:val="22"/>
          <w:lang w:eastAsia="es-CO"/>
        </w:rPr>
      </w:pPr>
    </w:p>
    <w:p w14:paraId="5361B6EB" w14:textId="77777777" w:rsidR="00680156" w:rsidRDefault="006A1D8A" w:rsidP="00492E5A">
      <w:pPr>
        <w:pStyle w:val="Prrafodelista"/>
        <w:numPr>
          <w:ilvl w:val="0"/>
          <w:numId w:val="14"/>
        </w:numPr>
        <w:spacing w:after="0"/>
        <w:ind w:left="890"/>
        <w:jc w:val="both"/>
        <w:rPr>
          <w:rFonts w:ascii="Arial Narrow" w:hAnsi="Arial Narrow" w:cs="Arial"/>
        </w:rPr>
      </w:pPr>
      <w:r w:rsidRPr="00680156">
        <w:rPr>
          <w:rFonts w:ascii="Arial Narrow" w:hAnsi="Arial Narrow" w:cs="Arial"/>
        </w:rPr>
        <w:t xml:space="preserve">Acto terrorista </w:t>
      </w:r>
    </w:p>
    <w:p w14:paraId="42D0FDCA" w14:textId="77777777" w:rsidR="00680156" w:rsidRDefault="006A1D8A" w:rsidP="00492E5A">
      <w:pPr>
        <w:pStyle w:val="Prrafodelista"/>
        <w:numPr>
          <w:ilvl w:val="0"/>
          <w:numId w:val="14"/>
        </w:numPr>
        <w:spacing w:after="0"/>
        <w:ind w:left="890"/>
        <w:jc w:val="both"/>
        <w:rPr>
          <w:rFonts w:ascii="Arial Narrow" w:hAnsi="Arial Narrow" w:cs="Arial"/>
        </w:rPr>
      </w:pPr>
      <w:r w:rsidRPr="00680156">
        <w:rPr>
          <w:rFonts w:ascii="Arial Narrow" w:hAnsi="Arial Narrow" w:cs="Arial"/>
        </w:rPr>
        <w:t>Amenaza</w:t>
      </w:r>
    </w:p>
    <w:p w14:paraId="157D2B19" w14:textId="7BBAA821" w:rsidR="006A1D8A" w:rsidRPr="00680156" w:rsidRDefault="006A1D8A" w:rsidP="00492E5A">
      <w:pPr>
        <w:pStyle w:val="Prrafodelista"/>
        <w:numPr>
          <w:ilvl w:val="0"/>
          <w:numId w:val="14"/>
        </w:numPr>
        <w:spacing w:after="0"/>
        <w:ind w:left="890"/>
        <w:jc w:val="both"/>
        <w:rPr>
          <w:rFonts w:ascii="Arial Narrow" w:hAnsi="Arial Narrow" w:cs="Arial"/>
        </w:rPr>
      </w:pPr>
      <w:r w:rsidRPr="00680156">
        <w:rPr>
          <w:rFonts w:ascii="Arial Narrow" w:hAnsi="Arial Narrow" w:cs="Arial"/>
        </w:rPr>
        <w:t>Delitos contra la libertad y la integridad sexual en desarrollo del conflicto armado</w:t>
      </w:r>
    </w:p>
    <w:p w14:paraId="7DEB20FD" w14:textId="77777777" w:rsidR="006A1D8A" w:rsidRPr="006A1D8A" w:rsidRDefault="006A1D8A" w:rsidP="00492E5A">
      <w:pPr>
        <w:pStyle w:val="Prrafodelista"/>
        <w:numPr>
          <w:ilvl w:val="0"/>
          <w:numId w:val="14"/>
        </w:numPr>
        <w:spacing w:after="0"/>
        <w:ind w:left="890"/>
        <w:jc w:val="both"/>
        <w:rPr>
          <w:rFonts w:ascii="Arial Narrow" w:hAnsi="Arial Narrow" w:cs="Arial"/>
        </w:rPr>
      </w:pPr>
      <w:r w:rsidRPr="006A1D8A">
        <w:rPr>
          <w:rFonts w:ascii="Arial Narrow" w:hAnsi="Arial Narrow" w:cs="Arial"/>
        </w:rPr>
        <w:t>Desaparición forzada</w:t>
      </w:r>
    </w:p>
    <w:p w14:paraId="405D91FB" w14:textId="6F32BEBD" w:rsidR="006A1D8A" w:rsidRPr="006A1D8A" w:rsidRDefault="006A1D8A" w:rsidP="00492E5A">
      <w:pPr>
        <w:pStyle w:val="Prrafodelista"/>
        <w:numPr>
          <w:ilvl w:val="0"/>
          <w:numId w:val="14"/>
        </w:numPr>
        <w:spacing w:after="0"/>
        <w:ind w:left="890"/>
        <w:jc w:val="both"/>
        <w:rPr>
          <w:rFonts w:ascii="Arial Narrow" w:hAnsi="Arial Narrow" w:cs="Arial"/>
        </w:rPr>
      </w:pPr>
      <w:r w:rsidRPr="006A1D8A">
        <w:rPr>
          <w:rFonts w:ascii="Arial Narrow" w:hAnsi="Arial Narrow" w:cs="Arial"/>
        </w:rPr>
        <w:t>Homicidio</w:t>
      </w:r>
    </w:p>
    <w:p w14:paraId="60B61EA0" w14:textId="64F254F9" w:rsidR="006A1D8A" w:rsidRPr="006A1D8A" w:rsidRDefault="006A1D8A" w:rsidP="00492E5A">
      <w:pPr>
        <w:pStyle w:val="Prrafodelista"/>
        <w:numPr>
          <w:ilvl w:val="0"/>
          <w:numId w:val="14"/>
        </w:numPr>
        <w:spacing w:after="0"/>
        <w:ind w:left="890"/>
        <w:jc w:val="both"/>
        <w:rPr>
          <w:rFonts w:ascii="Arial Narrow" w:hAnsi="Arial Narrow" w:cs="Arial"/>
        </w:rPr>
      </w:pPr>
      <w:r w:rsidRPr="006A1D8A">
        <w:rPr>
          <w:rFonts w:ascii="Arial Narrow" w:hAnsi="Arial Narrow" w:cs="Arial"/>
        </w:rPr>
        <w:t>Minas Antipersonal</w:t>
      </w:r>
    </w:p>
    <w:p w14:paraId="45C1D52A" w14:textId="77777777" w:rsidR="006A1D8A" w:rsidRPr="006A1D8A" w:rsidRDefault="006A1D8A" w:rsidP="00492E5A">
      <w:pPr>
        <w:pStyle w:val="Prrafodelista"/>
        <w:numPr>
          <w:ilvl w:val="0"/>
          <w:numId w:val="14"/>
        </w:numPr>
        <w:spacing w:after="0"/>
        <w:ind w:left="890"/>
        <w:jc w:val="both"/>
        <w:rPr>
          <w:rFonts w:ascii="Arial Narrow" w:hAnsi="Arial Narrow" w:cs="Arial"/>
        </w:rPr>
      </w:pPr>
      <w:r w:rsidRPr="006A1D8A">
        <w:rPr>
          <w:rFonts w:ascii="Arial Narrow" w:hAnsi="Arial Narrow" w:cs="Arial"/>
        </w:rPr>
        <w:t>Secuestro</w:t>
      </w:r>
    </w:p>
    <w:p w14:paraId="381B7B75" w14:textId="77777777" w:rsidR="006A1D8A" w:rsidRPr="006A1D8A" w:rsidRDefault="006A1D8A" w:rsidP="00492E5A">
      <w:pPr>
        <w:pStyle w:val="Prrafodelista"/>
        <w:numPr>
          <w:ilvl w:val="0"/>
          <w:numId w:val="14"/>
        </w:numPr>
        <w:spacing w:after="0"/>
        <w:ind w:left="890"/>
        <w:jc w:val="both"/>
        <w:rPr>
          <w:rFonts w:ascii="Arial Narrow" w:hAnsi="Arial Narrow" w:cs="Arial"/>
        </w:rPr>
      </w:pPr>
      <w:r w:rsidRPr="006A1D8A">
        <w:rPr>
          <w:rFonts w:ascii="Arial Narrow" w:hAnsi="Arial Narrow" w:cs="Arial"/>
        </w:rPr>
        <w:t>Tortura</w:t>
      </w:r>
    </w:p>
    <w:p w14:paraId="115C111F" w14:textId="77777777" w:rsidR="006A1D8A" w:rsidRPr="006A1D8A" w:rsidRDefault="006A1D8A" w:rsidP="00492E5A">
      <w:pPr>
        <w:pStyle w:val="Prrafodelista"/>
        <w:numPr>
          <w:ilvl w:val="0"/>
          <w:numId w:val="14"/>
        </w:numPr>
        <w:spacing w:after="0"/>
        <w:ind w:left="890"/>
        <w:jc w:val="both"/>
        <w:rPr>
          <w:rFonts w:ascii="Arial Narrow" w:hAnsi="Arial Narrow" w:cs="Arial"/>
        </w:rPr>
      </w:pPr>
      <w:r w:rsidRPr="006A1D8A">
        <w:rPr>
          <w:rFonts w:ascii="Arial Narrow" w:hAnsi="Arial Narrow" w:cs="Arial"/>
        </w:rPr>
        <w:t>Vinculación de Niños Niñas y Adolescentes a actividades relacionadas con grupos armados</w:t>
      </w:r>
    </w:p>
    <w:p w14:paraId="14098F08" w14:textId="77777777" w:rsidR="006A1D8A" w:rsidRPr="006A1D8A" w:rsidRDefault="006A1D8A" w:rsidP="00492E5A">
      <w:pPr>
        <w:pStyle w:val="Prrafodelista"/>
        <w:numPr>
          <w:ilvl w:val="0"/>
          <w:numId w:val="14"/>
        </w:numPr>
        <w:spacing w:after="0"/>
        <w:ind w:left="890"/>
        <w:jc w:val="both"/>
        <w:rPr>
          <w:rFonts w:ascii="Arial Narrow" w:hAnsi="Arial Narrow" w:cs="Arial"/>
        </w:rPr>
      </w:pPr>
      <w:r w:rsidRPr="006A1D8A">
        <w:rPr>
          <w:rFonts w:ascii="Arial Narrow" w:hAnsi="Arial Narrow" w:cs="Arial"/>
        </w:rPr>
        <w:t>Despojo y abandono forzado de tierras</w:t>
      </w:r>
    </w:p>
    <w:p w14:paraId="4DC0E54C" w14:textId="77777777" w:rsidR="006A1D8A" w:rsidRPr="006A1D8A" w:rsidRDefault="006A1D8A" w:rsidP="00492E5A">
      <w:pPr>
        <w:pStyle w:val="Prrafodelista"/>
        <w:numPr>
          <w:ilvl w:val="0"/>
          <w:numId w:val="14"/>
        </w:numPr>
        <w:spacing w:after="0"/>
        <w:ind w:left="890"/>
        <w:jc w:val="both"/>
        <w:rPr>
          <w:rFonts w:ascii="Arial Narrow" w:hAnsi="Arial Narrow" w:cs="Arial"/>
        </w:rPr>
      </w:pPr>
      <w:r w:rsidRPr="006A1D8A">
        <w:rPr>
          <w:rFonts w:ascii="Arial Narrow" w:hAnsi="Arial Narrow" w:cs="Arial"/>
        </w:rPr>
        <w:t>Lesiones Personales</w:t>
      </w:r>
    </w:p>
    <w:p w14:paraId="1BB053B8" w14:textId="77777777" w:rsidR="00ED4A75" w:rsidRPr="003B13B6" w:rsidRDefault="00ED4A75">
      <w:pPr>
        <w:shd w:val="clear" w:color="auto" w:fill="FFFFFF"/>
        <w:jc w:val="both"/>
        <w:rPr>
          <w:rFonts w:ascii="Arial Narrow" w:eastAsia="Times New Roman" w:hAnsi="Arial Narrow" w:cs="Times New Roman"/>
          <w:b/>
          <w:bCs/>
          <w:color w:val="000000" w:themeColor="text1"/>
          <w:sz w:val="22"/>
          <w:szCs w:val="22"/>
          <w:lang w:eastAsia="es-CO"/>
        </w:rPr>
      </w:pPr>
    </w:p>
    <w:p w14:paraId="5F6C0E1F" w14:textId="3AEB2D3D" w:rsidR="008D31FF" w:rsidRPr="003B13B6" w:rsidRDefault="00F14DC8">
      <w:pPr>
        <w:shd w:val="clear" w:color="auto" w:fill="FFFFFF"/>
        <w:jc w:val="both"/>
        <w:rPr>
          <w:rFonts w:ascii="Arial Narrow" w:eastAsia="Times New Roman" w:hAnsi="Arial Narrow" w:cs="Times New Roman"/>
          <w:color w:val="000000" w:themeColor="text1"/>
          <w:sz w:val="22"/>
          <w:szCs w:val="22"/>
          <w:lang w:eastAsia="es-CO"/>
        </w:rPr>
      </w:pPr>
      <w:r w:rsidRPr="003B13B6">
        <w:rPr>
          <w:rFonts w:ascii="Arial Narrow" w:eastAsia="Times New Roman" w:hAnsi="Arial Narrow" w:cs="Times New Roman"/>
          <w:color w:val="000000" w:themeColor="text1"/>
          <w:sz w:val="22"/>
          <w:szCs w:val="22"/>
          <w:lang w:eastAsia="es-CO"/>
        </w:rPr>
        <w:t>*</w:t>
      </w:r>
      <w:r w:rsidRPr="003B13B6">
        <w:rPr>
          <w:rFonts w:ascii="Arial Narrow" w:eastAsia="Times New Roman" w:hAnsi="Arial Narrow" w:cs="Times New Roman"/>
          <w:i/>
          <w:iCs/>
          <w:color w:val="000000" w:themeColor="text1"/>
          <w:sz w:val="22"/>
          <w:szCs w:val="22"/>
          <w:lang w:eastAsia="es-CO"/>
        </w:rPr>
        <w:t xml:space="preserve">Para </w:t>
      </w:r>
      <w:r w:rsidR="001E32B7" w:rsidRPr="003B13B6">
        <w:rPr>
          <w:rFonts w:ascii="Arial Narrow" w:eastAsia="Times New Roman" w:hAnsi="Arial Narrow" w:cs="Times New Roman"/>
          <w:i/>
          <w:iCs/>
          <w:color w:val="000000" w:themeColor="text1"/>
          <w:sz w:val="22"/>
          <w:szCs w:val="22"/>
          <w:lang w:eastAsia="es-CO"/>
        </w:rPr>
        <w:t>encontrarse en el</w:t>
      </w:r>
      <w:r w:rsidRPr="003B13B6">
        <w:rPr>
          <w:rFonts w:ascii="Arial Narrow" w:eastAsia="Times New Roman" w:hAnsi="Arial Narrow" w:cs="Times New Roman"/>
          <w:i/>
          <w:iCs/>
          <w:color w:val="000000" w:themeColor="text1"/>
          <w:sz w:val="22"/>
          <w:szCs w:val="22"/>
          <w:lang w:eastAsia="es-CO"/>
        </w:rPr>
        <w:t xml:space="preserve"> Registro Único de Víctimas – RUV</w:t>
      </w:r>
      <w:r w:rsidR="00AB3087" w:rsidRPr="003B13B6">
        <w:rPr>
          <w:rFonts w:ascii="Arial Narrow" w:eastAsia="Times New Roman" w:hAnsi="Arial Narrow" w:cs="Times New Roman"/>
          <w:i/>
          <w:iCs/>
          <w:color w:val="000000" w:themeColor="text1"/>
          <w:sz w:val="22"/>
          <w:szCs w:val="22"/>
          <w:lang w:eastAsia="es-CO"/>
        </w:rPr>
        <w:t>-</w:t>
      </w:r>
      <w:r w:rsidRPr="003B13B6">
        <w:rPr>
          <w:rFonts w:ascii="Arial Narrow" w:eastAsia="Times New Roman" w:hAnsi="Arial Narrow" w:cs="Times New Roman"/>
          <w:color w:val="000000" w:themeColor="text1"/>
          <w:sz w:val="22"/>
          <w:szCs w:val="22"/>
          <w:lang w:eastAsia="es-CO"/>
        </w:rPr>
        <w:t>, se debe presentar</w:t>
      </w:r>
      <w:r w:rsidR="00AB3087" w:rsidRPr="003B13B6">
        <w:rPr>
          <w:rFonts w:ascii="Arial Narrow" w:eastAsia="Times New Roman" w:hAnsi="Arial Narrow" w:cs="Times New Roman"/>
          <w:color w:val="000000" w:themeColor="text1"/>
          <w:sz w:val="22"/>
          <w:szCs w:val="22"/>
          <w:lang w:eastAsia="es-CO"/>
        </w:rPr>
        <w:t xml:space="preserve"> la</w:t>
      </w:r>
      <w:r w:rsidRPr="003B13B6">
        <w:rPr>
          <w:rFonts w:ascii="Arial Narrow" w:eastAsia="Times New Roman" w:hAnsi="Arial Narrow" w:cs="Times New Roman"/>
          <w:color w:val="000000" w:themeColor="text1"/>
          <w:sz w:val="22"/>
          <w:szCs w:val="22"/>
          <w:lang w:eastAsia="es-CO"/>
        </w:rPr>
        <w:t xml:space="preserve"> declaración </w:t>
      </w:r>
      <w:r w:rsidR="008D31FF" w:rsidRPr="003B13B6">
        <w:rPr>
          <w:rFonts w:ascii="Arial Narrow" w:eastAsia="Times New Roman" w:hAnsi="Arial Narrow" w:cs="Times New Roman"/>
          <w:color w:val="000000" w:themeColor="text1"/>
          <w:sz w:val="22"/>
          <w:szCs w:val="22"/>
          <w:lang w:eastAsia="es-CO"/>
        </w:rPr>
        <w:t xml:space="preserve">de los hechos que causaron su victimización, </w:t>
      </w:r>
      <w:r w:rsidR="00AE71AB" w:rsidRPr="003B13B6">
        <w:rPr>
          <w:rFonts w:ascii="Arial Narrow" w:eastAsia="Times New Roman" w:hAnsi="Arial Narrow" w:cs="Times New Roman"/>
          <w:color w:val="000000" w:themeColor="text1"/>
          <w:sz w:val="22"/>
          <w:szCs w:val="22"/>
          <w:lang w:eastAsia="es-CO"/>
        </w:rPr>
        <w:t>ante</w:t>
      </w:r>
      <w:r w:rsidR="008D31FF" w:rsidRPr="003B13B6">
        <w:rPr>
          <w:rFonts w:ascii="Arial Narrow" w:eastAsia="Times New Roman" w:hAnsi="Arial Narrow" w:cs="Times New Roman"/>
          <w:color w:val="000000" w:themeColor="text1"/>
          <w:sz w:val="22"/>
          <w:szCs w:val="22"/>
          <w:lang w:eastAsia="es-CO"/>
        </w:rPr>
        <w:t xml:space="preserve"> cualquiera de las oficinas del Ministerio Público, como: las Personerías Municipales</w:t>
      </w:r>
      <w:r w:rsidR="006229C7" w:rsidRPr="003B13B6">
        <w:rPr>
          <w:rFonts w:ascii="Arial Narrow" w:eastAsia="Times New Roman" w:hAnsi="Arial Narrow" w:cs="Times New Roman"/>
          <w:color w:val="000000" w:themeColor="text1"/>
          <w:sz w:val="22"/>
          <w:szCs w:val="22"/>
          <w:lang w:eastAsia="es-CO"/>
        </w:rPr>
        <w:t xml:space="preserve"> o</w:t>
      </w:r>
      <w:r w:rsidR="008D31FF" w:rsidRPr="003B13B6">
        <w:rPr>
          <w:rFonts w:ascii="Arial Narrow" w:eastAsia="Times New Roman" w:hAnsi="Arial Narrow" w:cs="Times New Roman"/>
          <w:color w:val="000000" w:themeColor="text1"/>
          <w:sz w:val="22"/>
          <w:szCs w:val="22"/>
          <w:lang w:eastAsia="es-CO"/>
        </w:rPr>
        <w:t xml:space="preserve"> Defensoría del Pueblo más cercana</w:t>
      </w:r>
      <w:r w:rsidR="006229C7" w:rsidRPr="003B13B6">
        <w:rPr>
          <w:rFonts w:ascii="Arial Narrow" w:eastAsia="Times New Roman" w:hAnsi="Arial Narrow" w:cs="Times New Roman"/>
          <w:color w:val="000000" w:themeColor="text1"/>
          <w:sz w:val="22"/>
          <w:szCs w:val="22"/>
          <w:lang w:eastAsia="es-CO"/>
        </w:rPr>
        <w:t xml:space="preserve"> y que la Unidad </w:t>
      </w:r>
      <w:r w:rsidR="001E32B7" w:rsidRPr="003B13B6">
        <w:rPr>
          <w:rFonts w:ascii="Arial Narrow" w:eastAsia="Times New Roman" w:hAnsi="Arial Narrow" w:cs="Times New Roman"/>
          <w:color w:val="000000" w:themeColor="text1"/>
          <w:sz w:val="22"/>
          <w:szCs w:val="22"/>
          <w:lang w:eastAsia="es-CO"/>
        </w:rPr>
        <w:t xml:space="preserve">para las </w:t>
      </w:r>
      <w:r w:rsidR="006D3B9B" w:rsidRPr="003B13B6">
        <w:rPr>
          <w:rFonts w:ascii="Arial Narrow" w:eastAsia="Times New Roman" w:hAnsi="Arial Narrow" w:cs="Times New Roman"/>
          <w:color w:val="000000" w:themeColor="text1"/>
          <w:sz w:val="22"/>
          <w:szCs w:val="22"/>
          <w:lang w:eastAsia="es-CO"/>
        </w:rPr>
        <w:t>V</w:t>
      </w:r>
      <w:r w:rsidR="001E32B7" w:rsidRPr="003B13B6">
        <w:rPr>
          <w:rFonts w:ascii="Arial Narrow" w:eastAsia="Times New Roman" w:hAnsi="Arial Narrow" w:cs="Times New Roman"/>
          <w:color w:val="000000" w:themeColor="text1"/>
          <w:sz w:val="22"/>
          <w:szCs w:val="22"/>
          <w:lang w:eastAsia="es-CO"/>
        </w:rPr>
        <w:t>íctimas adelante el proceso de valoración</w:t>
      </w:r>
      <w:r w:rsidR="006D3B9B" w:rsidRPr="003B13B6">
        <w:rPr>
          <w:rFonts w:ascii="Arial Narrow" w:eastAsia="Times New Roman" w:hAnsi="Arial Narrow" w:cs="Times New Roman"/>
          <w:color w:val="000000" w:themeColor="text1"/>
          <w:sz w:val="22"/>
          <w:szCs w:val="22"/>
          <w:lang w:eastAsia="es-CO"/>
        </w:rPr>
        <w:t>,</w:t>
      </w:r>
      <w:r w:rsidR="001E32B7" w:rsidRPr="003B13B6">
        <w:rPr>
          <w:rFonts w:ascii="Arial Narrow" w:eastAsia="Times New Roman" w:hAnsi="Arial Narrow" w:cs="Times New Roman"/>
          <w:color w:val="000000" w:themeColor="text1"/>
          <w:sz w:val="22"/>
          <w:szCs w:val="22"/>
          <w:lang w:eastAsia="es-CO"/>
        </w:rPr>
        <w:t xml:space="preserve"> en el cual se define si se cumplen las condiciones para la Inclusión o no Inclusión en el Registro.</w:t>
      </w:r>
    </w:p>
    <w:p w14:paraId="4DC4B1A0" w14:textId="77777777" w:rsidR="00624DCB" w:rsidRPr="003B13B6" w:rsidRDefault="00624DCB">
      <w:pPr>
        <w:shd w:val="clear" w:color="auto" w:fill="FFFFFF"/>
        <w:jc w:val="both"/>
        <w:rPr>
          <w:rFonts w:ascii="Arial Narrow" w:eastAsia="Times New Roman" w:hAnsi="Arial Narrow" w:cs="Times New Roman"/>
          <w:b/>
          <w:bCs/>
          <w:color w:val="000000" w:themeColor="text1"/>
          <w:sz w:val="22"/>
          <w:szCs w:val="22"/>
          <w:lang w:eastAsia="es-CO"/>
        </w:rPr>
      </w:pPr>
    </w:p>
    <w:p w14:paraId="253509F1" w14:textId="5A45759D" w:rsidR="00464723" w:rsidRDefault="00464723">
      <w:pPr>
        <w:pStyle w:val="Prrafodelista"/>
        <w:numPr>
          <w:ilvl w:val="0"/>
          <w:numId w:val="7"/>
        </w:numPr>
        <w:shd w:val="clear" w:color="auto" w:fill="FFFFFF"/>
        <w:spacing w:after="0" w:line="240" w:lineRule="auto"/>
        <w:jc w:val="both"/>
        <w:rPr>
          <w:rFonts w:ascii="Arial Narrow" w:eastAsia="Times New Roman" w:hAnsi="Arial Narrow" w:cs="Times New Roman"/>
          <w:b/>
          <w:bCs/>
          <w:color w:val="000000" w:themeColor="text1"/>
          <w:lang w:eastAsia="es-CO"/>
        </w:rPr>
      </w:pPr>
      <w:r w:rsidRPr="003B13B6">
        <w:rPr>
          <w:rFonts w:ascii="Arial Narrow" w:eastAsia="Times New Roman" w:hAnsi="Arial Narrow" w:cs="Times New Roman"/>
          <w:b/>
          <w:bCs/>
          <w:color w:val="000000" w:themeColor="text1"/>
          <w:lang w:eastAsia="es-CO"/>
        </w:rPr>
        <w:t xml:space="preserve">Requisitos </w:t>
      </w:r>
      <w:r w:rsidR="00527B00">
        <w:rPr>
          <w:rFonts w:ascii="Arial Narrow" w:eastAsia="Times New Roman" w:hAnsi="Arial Narrow" w:cs="Times New Roman"/>
          <w:b/>
          <w:bCs/>
          <w:color w:val="000000" w:themeColor="text1"/>
          <w:lang w:eastAsia="es-CO"/>
        </w:rPr>
        <w:t xml:space="preserve">Generales </w:t>
      </w:r>
      <w:r w:rsidRPr="003B13B6">
        <w:rPr>
          <w:rFonts w:ascii="Arial Narrow" w:eastAsia="Times New Roman" w:hAnsi="Arial Narrow" w:cs="Times New Roman"/>
          <w:b/>
          <w:bCs/>
          <w:color w:val="000000" w:themeColor="text1"/>
          <w:lang w:eastAsia="es-CO"/>
        </w:rPr>
        <w:t xml:space="preserve">que debe </w:t>
      </w:r>
      <w:r w:rsidR="001E32B7" w:rsidRPr="003B13B6">
        <w:rPr>
          <w:rFonts w:ascii="Arial Narrow" w:eastAsia="Times New Roman" w:hAnsi="Arial Narrow" w:cs="Times New Roman"/>
          <w:b/>
          <w:bCs/>
          <w:color w:val="000000" w:themeColor="text1"/>
          <w:lang w:eastAsia="es-CO"/>
        </w:rPr>
        <w:t>cumplir</w:t>
      </w:r>
      <w:r w:rsidRPr="003B13B6">
        <w:rPr>
          <w:rFonts w:ascii="Arial Narrow" w:eastAsia="Times New Roman" w:hAnsi="Arial Narrow" w:cs="Times New Roman"/>
          <w:b/>
          <w:bCs/>
          <w:color w:val="000000" w:themeColor="text1"/>
          <w:lang w:eastAsia="es-CO"/>
        </w:rPr>
        <w:t xml:space="preserve"> el solicitante</w:t>
      </w:r>
      <w:r w:rsidR="00C54A01" w:rsidRPr="003B13B6">
        <w:rPr>
          <w:rFonts w:ascii="Arial Narrow" w:eastAsia="Times New Roman" w:hAnsi="Arial Narrow" w:cs="Times New Roman"/>
          <w:b/>
          <w:bCs/>
          <w:color w:val="000000" w:themeColor="text1"/>
          <w:lang w:eastAsia="es-CO"/>
        </w:rPr>
        <w:t>:</w:t>
      </w:r>
    </w:p>
    <w:p w14:paraId="1ED9D3C2" w14:textId="59125E10" w:rsidR="00E55A5D" w:rsidRDefault="00E55A5D">
      <w:pPr>
        <w:shd w:val="clear" w:color="auto" w:fill="FFFFFF"/>
        <w:jc w:val="both"/>
        <w:rPr>
          <w:rFonts w:ascii="Arial Narrow" w:eastAsia="Times New Roman" w:hAnsi="Arial Narrow" w:cs="Times New Roman"/>
          <w:b/>
          <w:bCs/>
          <w:color w:val="000000" w:themeColor="text1"/>
          <w:lang w:eastAsia="es-CO"/>
        </w:rPr>
      </w:pPr>
    </w:p>
    <w:p w14:paraId="56C6E7B7" w14:textId="77777777" w:rsidR="00A41B98" w:rsidRPr="00492E5A" w:rsidRDefault="00A41B98">
      <w:pPr>
        <w:pStyle w:val="paragraph"/>
        <w:spacing w:before="0" w:beforeAutospacing="0" w:after="0" w:afterAutospacing="0"/>
        <w:jc w:val="both"/>
        <w:textAlignment w:val="baseline"/>
        <w:rPr>
          <w:rFonts w:ascii="Arial Narrow" w:eastAsiaTheme="minorHAnsi" w:hAnsi="Arial Narrow" w:cs="Gisha"/>
          <w:bCs/>
          <w:color w:val="222222"/>
          <w:sz w:val="22"/>
          <w:szCs w:val="22"/>
          <w:shd w:val="clear" w:color="auto" w:fill="FFFFFF"/>
        </w:rPr>
      </w:pPr>
      <w:r w:rsidRPr="00492E5A">
        <w:rPr>
          <w:rFonts w:ascii="Arial Narrow" w:eastAsiaTheme="minorHAnsi" w:hAnsi="Arial Narrow" w:cs="Gisha"/>
          <w:bCs/>
          <w:color w:val="222222"/>
          <w:sz w:val="22"/>
          <w:szCs w:val="22"/>
          <w:shd w:val="clear" w:color="auto" w:fill="FFFFFF"/>
        </w:rPr>
        <w:t>Los requisitos que debe cumplir una víctima para recibir la ayuda humanitaria son: </w:t>
      </w:r>
    </w:p>
    <w:p w14:paraId="27B43392" w14:textId="77777777" w:rsidR="00A41B98" w:rsidRPr="00492E5A" w:rsidRDefault="00A41B98">
      <w:pPr>
        <w:pStyle w:val="paragraph"/>
        <w:spacing w:before="0" w:beforeAutospacing="0" w:after="0" w:afterAutospacing="0"/>
        <w:jc w:val="both"/>
        <w:textAlignment w:val="baseline"/>
        <w:rPr>
          <w:rFonts w:ascii="Arial Narrow" w:eastAsiaTheme="minorHAnsi" w:hAnsi="Arial Narrow" w:cs="Gisha"/>
          <w:bCs/>
          <w:color w:val="222222"/>
          <w:sz w:val="22"/>
          <w:szCs w:val="22"/>
          <w:shd w:val="clear" w:color="auto" w:fill="FFFFFF"/>
        </w:rPr>
      </w:pPr>
    </w:p>
    <w:p w14:paraId="472B2495" w14:textId="087BF66F" w:rsidR="00A41B98" w:rsidRPr="00492E5A" w:rsidRDefault="00A41B98">
      <w:pPr>
        <w:pStyle w:val="paragraph"/>
        <w:numPr>
          <w:ilvl w:val="0"/>
          <w:numId w:val="43"/>
        </w:numPr>
        <w:spacing w:before="0" w:beforeAutospacing="0" w:after="0" w:afterAutospacing="0"/>
        <w:jc w:val="both"/>
        <w:textAlignment w:val="baseline"/>
        <w:rPr>
          <w:rFonts w:ascii="Arial Narrow" w:eastAsiaTheme="minorHAnsi" w:hAnsi="Arial Narrow" w:cs="Gisha"/>
          <w:bCs/>
          <w:color w:val="222222"/>
          <w:sz w:val="22"/>
          <w:szCs w:val="22"/>
          <w:shd w:val="clear" w:color="auto" w:fill="FFFFFF"/>
        </w:rPr>
      </w:pPr>
      <w:r w:rsidRPr="00492E5A">
        <w:rPr>
          <w:rFonts w:ascii="Arial Narrow" w:eastAsiaTheme="minorHAnsi" w:hAnsi="Arial Narrow" w:cs="Gisha"/>
          <w:bCs/>
          <w:color w:val="222222"/>
          <w:sz w:val="22"/>
          <w:szCs w:val="22"/>
          <w:shd w:val="clear" w:color="auto" w:fill="FFFFFF"/>
        </w:rPr>
        <w:t>Encontrarse incluido en el Registro Único de Víctimas</w:t>
      </w:r>
      <w:r>
        <w:rPr>
          <w:rFonts w:ascii="Arial Narrow" w:eastAsiaTheme="minorHAnsi" w:hAnsi="Arial Narrow" w:cs="Gisha"/>
          <w:bCs/>
          <w:color w:val="222222"/>
          <w:sz w:val="22"/>
          <w:szCs w:val="22"/>
          <w:shd w:val="clear" w:color="auto" w:fill="FFFFFF"/>
        </w:rPr>
        <w:t xml:space="preserve"> por un hecho victimizante diferente a desplazamiento forzado</w:t>
      </w:r>
      <w:r w:rsidRPr="00492E5A">
        <w:rPr>
          <w:rFonts w:ascii="Arial Narrow" w:eastAsiaTheme="minorHAnsi" w:hAnsi="Arial Narrow" w:cs="Gisha"/>
          <w:bCs/>
          <w:color w:val="222222"/>
          <w:sz w:val="22"/>
          <w:szCs w:val="22"/>
          <w:shd w:val="clear" w:color="auto" w:fill="FFFFFF"/>
        </w:rPr>
        <w:t>.  </w:t>
      </w:r>
    </w:p>
    <w:p w14:paraId="0DCFA86A" w14:textId="1DB1E540" w:rsidR="00C101CA" w:rsidRPr="00492E5A" w:rsidRDefault="00A41B98" w:rsidP="00492E5A">
      <w:pPr>
        <w:pStyle w:val="paragraph"/>
        <w:numPr>
          <w:ilvl w:val="0"/>
          <w:numId w:val="43"/>
        </w:numPr>
        <w:spacing w:before="0" w:beforeAutospacing="0" w:after="0" w:afterAutospacing="0"/>
        <w:jc w:val="both"/>
        <w:textAlignment w:val="baseline"/>
        <w:rPr>
          <w:rFonts w:ascii="Arial Narrow" w:hAnsi="Arial Narrow" w:cs="Gisha"/>
          <w:bCs/>
          <w:color w:val="222222"/>
          <w:szCs w:val="22"/>
          <w:shd w:val="clear" w:color="auto" w:fill="FFFFFF"/>
        </w:rPr>
      </w:pPr>
      <w:r w:rsidRPr="00492E5A">
        <w:rPr>
          <w:rFonts w:ascii="Arial Narrow" w:eastAsiaTheme="minorHAnsi" w:hAnsi="Arial Narrow" w:cs="Gisha"/>
          <w:bCs/>
          <w:color w:val="222222"/>
          <w:sz w:val="22"/>
          <w:szCs w:val="22"/>
          <w:shd w:val="clear" w:color="auto" w:fill="FFFFFF"/>
        </w:rPr>
        <w:t>Que entre la fecha del hecho y la fecha de la declaración no haya trascurrido un periodo de tiempo superior a un (1) año. Excepto los casos de secuestro, desaparición forzada y vinculación de NNA a grupos armados</w:t>
      </w:r>
      <w:r w:rsidR="00C101CA" w:rsidRPr="00492E5A">
        <w:rPr>
          <w:rFonts w:ascii="Arial Narrow" w:eastAsiaTheme="minorHAnsi" w:hAnsi="Arial Narrow" w:cs="Gisha"/>
          <w:bCs/>
          <w:color w:val="222222"/>
          <w:sz w:val="22"/>
          <w:szCs w:val="22"/>
          <w:shd w:val="clear" w:color="auto" w:fill="FFFFFF"/>
        </w:rPr>
        <w:t xml:space="preserve">, en los que se </w:t>
      </w:r>
      <w:bookmarkStart w:id="0" w:name="_Hlk102384731"/>
      <w:r w:rsidR="00C101CA" w:rsidRPr="00492E5A">
        <w:rPr>
          <w:rFonts w:ascii="Arial Narrow" w:hAnsi="Arial Narrow" w:cs="Gisha"/>
          <w:bCs/>
          <w:color w:val="222222"/>
          <w:sz w:val="22"/>
          <w:szCs w:val="22"/>
          <w:shd w:val="clear" w:color="auto" w:fill="FFFFFF"/>
        </w:rPr>
        <w:t>tendrá en cuenta las siguientes reglas:</w:t>
      </w:r>
    </w:p>
    <w:p w14:paraId="727CAF24" w14:textId="77777777" w:rsidR="00C101CA" w:rsidRPr="00492E5A" w:rsidRDefault="00C101CA" w:rsidP="00492E5A">
      <w:pPr>
        <w:pStyle w:val="Prrafodelista"/>
        <w:numPr>
          <w:ilvl w:val="0"/>
          <w:numId w:val="45"/>
        </w:numPr>
        <w:spacing w:after="0" w:line="249" w:lineRule="auto"/>
        <w:jc w:val="both"/>
        <w:rPr>
          <w:rFonts w:ascii="Arial Narrow" w:hAnsi="Arial Narrow" w:cs="Gisha"/>
          <w:bCs/>
          <w:color w:val="222222"/>
          <w:shd w:val="clear" w:color="auto" w:fill="FFFFFF"/>
          <w:lang w:eastAsia="es-CO"/>
        </w:rPr>
      </w:pPr>
      <w:r w:rsidRPr="00492E5A">
        <w:rPr>
          <w:rFonts w:ascii="Arial Narrow" w:hAnsi="Arial Narrow" w:cs="Gisha"/>
          <w:bCs/>
          <w:color w:val="222222"/>
          <w:shd w:val="clear" w:color="auto" w:fill="FFFFFF"/>
          <w:lang w:eastAsia="es-CO"/>
        </w:rPr>
        <w:t>Esta ayuda será entregada por grupo familiar afectado, a uno de los destinatarios sin perjuicio que, con posterioridad a su aparición, la víctima directa pueda acceder a la misma.</w:t>
      </w:r>
    </w:p>
    <w:p w14:paraId="3457E09B" w14:textId="77777777" w:rsidR="00C101CA" w:rsidRPr="00492E5A" w:rsidRDefault="00C101CA" w:rsidP="00492E5A">
      <w:pPr>
        <w:pStyle w:val="Prrafodelista"/>
        <w:numPr>
          <w:ilvl w:val="0"/>
          <w:numId w:val="45"/>
        </w:numPr>
        <w:spacing w:after="0" w:line="249" w:lineRule="auto"/>
        <w:jc w:val="both"/>
        <w:rPr>
          <w:rFonts w:ascii="Arial Narrow" w:hAnsi="Arial Narrow" w:cs="Gisha"/>
          <w:bCs/>
          <w:color w:val="222222"/>
          <w:shd w:val="clear" w:color="auto" w:fill="FFFFFF"/>
          <w:lang w:eastAsia="es-CO"/>
        </w:rPr>
      </w:pPr>
      <w:r w:rsidRPr="00492E5A">
        <w:rPr>
          <w:rFonts w:ascii="Arial Narrow" w:hAnsi="Arial Narrow" w:cs="Gisha"/>
          <w:bCs/>
          <w:color w:val="222222"/>
          <w:shd w:val="clear" w:color="auto" w:fill="FFFFFF"/>
          <w:lang w:eastAsia="es-CO"/>
        </w:rPr>
        <w:t>Si la víctima de desaparición, secuestro o vinculación es encontrada o ubicada con vida, este podrá acceder a esta ayuda en un periodo máximo de un (1) año después de su aparición o desvinculación.</w:t>
      </w:r>
    </w:p>
    <w:p w14:paraId="2A505CC6" w14:textId="77777777" w:rsidR="00C101CA" w:rsidRPr="00492E5A" w:rsidRDefault="00C101CA" w:rsidP="00492E5A">
      <w:pPr>
        <w:pStyle w:val="Prrafodelista"/>
        <w:numPr>
          <w:ilvl w:val="0"/>
          <w:numId w:val="45"/>
        </w:numPr>
        <w:spacing w:after="0" w:line="249" w:lineRule="auto"/>
        <w:jc w:val="both"/>
        <w:rPr>
          <w:rFonts w:ascii="Arial Narrow" w:hAnsi="Arial Narrow" w:cs="Gisha"/>
          <w:bCs/>
          <w:color w:val="222222"/>
          <w:shd w:val="clear" w:color="auto" w:fill="FFFFFF"/>
          <w:lang w:eastAsia="es-CO"/>
        </w:rPr>
      </w:pPr>
      <w:r w:rsidRPr="00492E5A">
        <w:rPr>
          <w:rFonts w:ascii="Arial Narrow" w:hAnsi="Arial Narrow" w:cs="Gisha"/>
          <w:bCs/>
          <w:color w:val="222222"/>
          <w:shd w:val="clear" w:color="auto" w:fill="FFFFFF"/>
          <w:lang w:eastAsia="es-CO"/>
        </w:rPr>
        <w:t>Para los casos de vinculación de niños, niñas y adolescentes a actividades relacionadas con grupos armados, al momento de la desvinculación, la víctima debe ser menor de 18 años.</w:t>
      </w:r>
    </w:p>
    <w:p w14:paraId="6803CFD3" w14:textId="77777777" w:rsidR="00C101CA" w:rsidRPr="00492E5A" w:rsidRDefault="00C101CA" w:rsidP="00492E5A">
      <w:pPr>
        <w:pStyle w:val="Prrafodelista"/>
        <w:numPr>
          <w:ilvl w:val="0"/>
          <w:numId w:val="45"/>
        </w:numPr>
        <w:spacing w:after="0" w:line="249" w:lineRule="auto"/>
        <w:jc w:val="both"/>
        <w:rPr>
          <w:rFonts w:ascii="Arial Narrow" w:hAnsi="Arial Narrow" w:cs="Gisha"/>
          <w:bCs/>
          <w:color w:val="222222"/>
          <w:shd w:val="clear" w:color="auto" w:fill="FFFFFF"/>
          <w:lang w:eastAsia="es-CO"/>
        </w:rPr>
      </w:pPr>
      <w:r w:rsidRPr="00492E5A">
        <w:rPr>
          <w:rFonts w:ascii="Arial Narrow" w:hAnsi="Arial Narrow" w:cs="Gisha"/>
          <w:bCs/>
          <w:color w:val="222222"/>
          <w:shd w:val="clear" w:color="auto" w:fill="FFFFFF"/>
          <w:lang w:eastAsia="es-CO"/>
        </w:rPr>
        <w:t>Si se ubican los restos de la víctima de desaparición forzada, los beneficiarios podrán acceder a esta ayuda, en un periodo máximo de un (1) año contado a partir de la entrega de los restos.</w:t>
      </w:r>
    </w:p>
    <w:p w14:paraId="7548BED2" w14:textId="77777777" w:rsidR="00C101CA" w:rsidRPr="00492E5A" w:rsidRDefault="00C101CA" w:rsidP="00492E5A">
      <w:pPr>
        <w:pStyle w:val="Prrafodelista"/>
        <w:numPr>
          <w:ilvl w:val="0"/>
          <w:numId w:val="45"/>
        </w:numPr>
        <w:spacing w:after="0" w:line="249" w:lineRule="auto"/>
        <w:jc w:val="both"/>
        <w:rPr>
          <w:rFonts w:ascii="Arial Narrow" w:hAnsi="Arial Narrow" w:cs="Gisha"/>
          <w:bCs/>
          <w:color w:val="222222"/>
          <w:shd w:val="clear" w:color="auto" w:fill="FFFFFF"/>
          <w:lang w:eastAsia="es-CO"/>
        </w:rPr>
      </w:pPr>
      <w:r w:rsidRPr="00492E5A">
        <w:rPr>
          <w:rFonts w:ascii="Arial Narrow" w:hAnsi="Arial Narrow" w:cs="Gisha"/>
          <w:bCs/>
          <w:color w:val="222222"/>
          <w:shd w:val="clear" w:color="auto" w:fill="FFFFFF"/>
          <w:lang w:eastAsia="es-CO"/>
        </w:rPr>
        <w:lastRenderedPageBreak/>
        <w:t xml:space="preserve">Si existe sentencia que declare la muerte presunta por desaparición, los beneficiarios podrán acceder a esta ayuda, en un periodo máximo de un (1) año contado a partir de la inscripción de la sentencia en el registro civil. </w:t>
      </w:r>
    </w:p>
    <w:bookmarkEnd w:id="0"/>
    <w:p w14:paraId="44C1A849" w14:textId="77777777" w:rsidR="00A41B98" w:rsidRPr="00492E5A" w:rsidRDefault="00A41B98">
      <w:pPr>
        <w:pStyle w:val="paragraph"/>
        <w:numPr>
          <w:ilvl w:val="0"/>
          <w:numId w:val="43"/>
        </w:numPr>
        <w:spacing w:before="0" w:beforeAutospacing="0" w:after="0" w:afterAutospacing="0"/>
        <w:jc w:val="both"/>
        <w:textAlignment w:val="baseline"/>
        <w:rPr>
          <w:rFonts w:ascii="Arial Narrow" w:eastAsiaTheme="minorHAnsi" w:hAnsi="Arial Narrow" w:cs="Gisha"/>
          <w:bCs/>
          <w:color w:val="222222"/>
          <w:sz w:val="22"/>
          <w:szCs w:val="22"/>
          <w:shd w:val="clear" w:color="auto" w:fill="FFFFFF"/>
        </w:rPr>
      </w:pPr>
      <w:r w:rsidRPr="00492E5A">
        <w:rPr>
          <w:rFonts w:ascii="Arial Narrow" w:eastAsiaTheme="minorHAnsi" w:hAnsi="Arial Narrow" w:cs="Gisha"/>
          <w:bCs/>
          <w:color w:val="222222"/>
          <w:sz w:val="22"/>
          <w:szCs w:val="22"/>
          <w:shd w:val="clear" w:color="auto" w:fill="FFFFFF"/>
        </w:rPr>
        <w:t>Haber sufrido, una o varias afectaciones. </w:t>
      </w:r>
    </w:p>
    <w:p w14:paraId="5461CDB6" w14:textId="77777777" w:rsidR="00A41B98" w:rsidRPr="00492E5A" w:rsidRDefault="00A41B98">
      <w:pPr>
        <w:pStyle w:val="paragraph"/>
        <w:numPr>
          <w:ilvl w:val="0"/>
          <w:numId w:val="43"/>
        </w:numPr>
        <w:spacing w:before="0" w:beforeAutospacing="0" w:after="0" w:afterAutospacing="0"/>
        <w:jc w:val="both"/>
        <w:textAlignment w:val="baseline"/>
        <w:rPr>
          <w:rFonts w:ascii="Arial Narrow" w:eastAsiaTheme="minorHAnsi" w:hAnsi="Arial Narrow" w:cs="Gisha"/>
          <w:bCs/>
          <w:color w:val="222222"/>
          <w:sz w:val="22"/>
          <w:szCs w:val="22"/>
          <w:shd w:val="clear" w:color="auto" w:fill="FFFFFF"/>
        </w:rPr>
      </w:pPr>
      <w:r w:rsidRPr="00492E5A">
        <w:rPr>
          <w:rFonts w:ascii="Arial Narrow" w:eastAsiaTheme="minorHAnsi" w:hAnsi="Arial Narrow" w:cs="Gisha"/>
          <w:bCs/>
          <w:color w:val="222222"/>
          <w:sz w:val="22"/>
          <w:szCs w:val="22"/>
          <w:shd w:val="clear" w:color="auto" w:fill="FFFFFF"/>
        </w:rPr>
        <w:t>Aportar los requisitos documentales de acuerdo con el hecho sufrido.  </w:t>
      </w:r>
    </w:p>
    <w:p w14:paraId="30AF7922" w14:textId="77777777" w:rsidR="00A41B98" w:rsidRPr="00492E5A" w:rsidRDefault="00A41B98">
      <w:pPr>
        <w:shd w:val="clear" w:color="auto" w:fill="FFFFFF"/>
        <w:jc w:val="both"/>
        <w:rPr>
          <w:rFonts w:ascii="Arial Narrow" w:eastAsia="Times New Roman" w:hAnsi="Arial Narrow" w:cs="Times New Roman"/>
          <w:b/>
          <w:bCs/>
          <w:color w:val="000000" w:themeColor="text1"/>
          <w:sz w:val="22"/>
          <w:szCs w:val="22"/>
          <w:lang w:val="es-CO" w:eastAsia="es-CO"/>
        </w:rPr>
      </w:pPr>
    </w:p>
    <w:p w14:paraId="51F67D29" w14:textId="7719C25B" w:rsidR="00164109" w:rsidRPr="00492E5A" w:rsidRDefault="00527B00" w:rsidP="00492E5A">
      <w:pPr>
        <w:jc w:val="both"/>
        <w:rPr>
          <w:rFonts w:ascii="Arial Narrow" w:hAnsi="Arial Narrow" w:cs="Arial"/>
        </w:rPr>
      </w:pPr>
      <w:r w:rsidRPr="00492E5A">
        <w:rPr>
          <w:rFonts w:ascii="Arial Narrow" w:eastAsiaTheme="minorHAnsi" w:hAnsi="Arial Narrow" w:cs="Arial"/>
          <w:b/>
          <w:bCs/>
          <w:sz w:val="22"/>
          <w:szCs w:val="22"/>
          <w:lang w:val="es-CO" w:eastAsia="en-US"/>
        </w:rPr>
        <w:t>*NOTA</w:t>
      </w:r>
      <w:r w:rsidR="00D07488" w:rsidRPr="00B77DC3">
        <w:rPr>
          <w:rFonts w:ascii="Arial Narrow" w:hAnsi="Arial Narrow" w:cs="Arial"/>
          <w:b/>
          <w:bCs/>
        </w:rPr>
        <w:t xml:space="preserve"> 1</w:t>
      </w:r>
      <w:r w:rsidRPr="00D07488">
        <w:rPr>
          <w:rFonts w:ascii="Arial Narrow" w:hAnsi="Arial Narrow" w:cs="Arial"/>
        </w:rPr>
        <w:t xml:space="preserve">: </w:t>
      </w:r>
      <w:r w:rsidR="00164109" w:rsidRPr="00492E5A">
        <w:rPr>
          <w:rFonts w:ascii="Arial Narrow" w:hAnsi="Arial Narrow" w:cs="Arial"/>
          <w:sz w:val="22"/>
          <w:szCs w:val="22"/>
        </w:rPr>
        <w:t>Para la entrega de la Ayuda Humanitaria a menores de edad y víctimas que requieran cuidador:</w:t>
      </w:r>
    </w:p>
    <w:p w14:paraId="782C7A8A" w14:textId="77777777" w:rsidR="00164109" w:rsidRPr="00B77DC3" w:rsidRDefault="00164109">
      <w:pPr>
        <w:pStyle w:val="Prrafodelista"/>
        <w:spacing w:after="0" w:line="240" w:lineRule="auto"/>
        <w:ind w:left="1080"/>
        <w:jc w:val="both"/>
        <w:rPr>
          <w:rFonts w:ascii="Arial Narrow" w:hAnsi="Arial Narrow" w:cs="Arial"/>
        </w:rPr>
      </w:pPr>
    </w:p>
    <w:p w14:paraId="5D65E882" w14:textId="77777777" w:rsidR="00164109" w:rsidRPr="00D07488" w:rsidRDefault="00164109">
      <w:pPr>
        <w:pStyle w:val="Prrafodelista"/>
        <w:numPr>
          <w:ilvl w:val="1"/>
          <w:numId w:val="35"/>
        </w:numPr>
        <w:spacing w:after="0" w:line="240" w:lineRule="auto"/>
        <w:jc w:val="both"/>
        <w:rPr>
          <w:rFonts w:ascii="Arial Narrow" w:hAnsi="Arial Narrow" w:cs="Arial"/>
        </w:rPr>
      </w:pPr>
      <w:r w:rsidRPr="00D07488">
        <w:rPr>
          <w:rFonts w:ascii="Arial Narrow" w:hAnsi="Arial Narrow" w:cs="Arial"/>
        </w:rPr>
        <w:t xml:space="preserve">Debe existir un tutor o cuidador mayor de 18 años con documento de identidad válido y vigente y sin novedad reportada por las demás entidades del SNARIV al momento de procesar la solicitud. </w:t>
      </w:r>
    </w:p>
    <w:p w14:paraId="29959E1E" w14:textId="77777777" w:rsidR="00164109" w:rsidRPr="00D07488" w:rsidRDefault="00164109">
      <w:pPr>
        <w:pStyle w:val="Prrafodelista"/>
        <w:numPr>
          <w:ilvl w:val="1"/>
          <w:numId w:val="35"/>
        </w:numPr>
        <w:spacing w:after="0" w:line="240" w:lineRule="auto"/>
        <w:jc w:val="both"/>
        <w:rPr>
          <w:rFonts w:ascii="Arial Narrow" w:hAnsi="Arial Narrow" w:cs="Arial"/>
        </w:rPr>
      </w:pPr>
      <w:r w:rsidRPr="00D07488">
        <w:rPr>
          <w:rFonts w:ascii="Arial Narrow" w:hAnsi="Arial Narrow" w:cs="Arial"/>
        </w:rPr>
        <w:t xml:space="preserve">El tutor o cuidador debe presentar el documento vigente que lo acredite como tal por la entidad competente. </w:t>
      </w:r>
    </w:p>
    <w:p w14:paraId="6BDFA509" w14:textId="77777777" w:rsidR="00164109" w:rsidRPr="00D07488" w:rsidRDefault="00164109">
      <w:pPr>
        <w:pStyle w:val="Prrafodelista"/>
        <w:spacing w:after="0" w:line="240" w:lineRule="auto"/>
        <w:ind w:left="1080"/>
        <w:jc w:val="both"/>
        <w:rPr>
          <w:rFonts w:ascii="Arial Narrow" w:hAnsi="Arial Narrow" w:cs="Arial"/>
        </w:rPr>
      </w:pPr>
    </w:p>
    <w:p w14:paraId="4C87021E" w14:textId="272A046A" w:rsidR="00D07488" w:rsidRDefault="00D07488" w:rsidP="00492E5A">
      <w:pPr>
        <w:jc w:val="both"/>
        <w:rPr>
          <w:rFonts w:ascii="Arial Narrow" w:hAnsi="Arial Narrow" w:cs="Arial"/>
          <w:sz w:val="22"/>
          <w:szCs w:val="22"/>
        </w:rPr>
      </w:pPr>
      <w:r w:rsidRPr="00492E5A">
        <w:rPr>
          <w:rFonts w:ascii="Arial Narrow" w:hAnsi="Arial Narrow" w:cs="Arial"/>
          <w:b/>
          <w:bCs/>
          <w:sz w:val="22"/>
          <w:szCs w:val="22"/>
        </w:rPr>
        <w:t>*NOTA 2:</w:t>
      </w:r>
      <w:r w:rsidRPr="00492E5A">
        <w:rPr>
          <w:rFonts w:ascii="Arial Narrow" w:hAnsi="Arial Narrow" w:cs="Arial"/>
          <w:sz w:val="22"/>
          <w:szCs w:val="22"/>
        </w:rPr>
        <w:t xml:space="preserve"> En caso, que el lugar de residencia de la víctima sea fuera del territorio nacional, no será viable de la entrega de la Ayuda Humanitaria. Sin embargo, una vez se encuentre en Colombia, podrá solicitar la medida, previo cumplimiento de los requisitos para los hechos victimizantes diferentes a desplazamiento forzado.</w:t>
      </w:r>
    </w:p>
    <w:p w14:paraId="11F8178C" w14:textId="75AC22CF" w:rsidR="002E665D" w:rsidRDefault="002E665D" w:rsidP="00492E5A">
      <w:pPr>
        <w:jc w:val="both"/>
        <w:rPr>
          <w:rFonts w:ascii="Arial Narrow" w:hAnsi="Arial Narrow" w:cs="Arial"/>
          <w:sz w:val="22"/>
          <w:szCs w:val="22"/>
        </w:rPr>
      </w:pPr>
    </w:p>
    <w:p w14:paraId="577B025F" w14:textId="79746525" w:rsidR="002E665D" w:rsidRPr="002E665D" w:rsidRDefault="002E665D" w:rsidP="002E665D">
      <w:pPr>
        <w:jc w:val="both"/>
        <w:rPr>
          <w:rFonts w:ascii="Arial Narrow" w:hAnsi="Arial Narrow" w:cs="Arial"/>
          <w:sz w:val="22"/>
          <w:szCs w:val="22"/>
        </w:rPr>
      </w:pPr>
      <w:r>
        <w:rPr>
          <w:rFonts w:ascii="Arial Narrow" w:hAnsi="Arial Narrow" w:cs="Arial"/>
          <w:b/>
          <w:bCs/>
        </w:rPr>
        <w:t>*NOTA 3:</w:t>
      </w:r>
      <w:r>
        <w:rPr>
          <w:rFonts w:ascii="Arial Narrow" w:hAnsi="Arial Narrow" w:cs="Arial"/>
        </w:rPr>
        <w:t xml:space="preserve"> </w:t>
      </w:r>
      <w:r w:rsidRPr="002E665D">
        <w:rPr>
          <w:rFonts w:ascii="Arial Narrow" w:hAnsi="Arial Narrow" w:cs="Arial"/>
          <w:sz w:val="22"/>
          <w:szCs w:val="22"/>
        </w:rPr>
        <w:t>Cuando la afectación recaiga sobre una persona que está o estaba prestando servicio militar obligatorio, bien sea, como bachiller o regular, podrá acceder a la ayuda humanitaria, previo cumplimiento de los requisitos señalados en el presente manual, para cada uno de los hechos victimizantes diferentes a desplazamiento forzado y además se deberá acreditar cuál era su vinculación al momento del hecho, bien sea en la (policía, ejército, fuerza aérea y armada nacional).</w:t>
      </w:r>
    </w:p>
    <w:p w14:paraId="00EAAE10" w14:textId="46243A02" w:rsidR="0010747B" w:rsidRDefault="0010747B" w:rsidP="00492E5A">
      <w:pPr>
        <w:jc w:val="both"/>
        <w:rPr>
          <w:rFonts w:ascii="Arial Narrow" w:hAnsi="Arial Narrow" w:cs="Arial"/>
          <w:sz w:val="22"/>
          <w:szCs w:val="22"/>
        </w:rPr>
      </w:pPr>
    </w:p>
    <w:p w14:paraId="434E5A80" w14:textId="57B4B4E5" w:rsidR="00E5346E" w:rsidRPr="00E5346E" w:rsidRDefault="0010747B" w:rsidP="00E5346E">
      <w:pPr>
        <w:jc w:val="both"/>
        <w:rPr>
          <w:rFonts w:ascii="Arial Narrow" w:hAnsi="Arial Narrow" w:cs="Arial"/>
          <w:sz w:val="22"/>
          <w:szCs w:val="22"/>
        </w:rPr>
      </w:pPr>
      <w:r>
        <w:rPr>
          <w:rFonts w:ascii="Arial Narrow" w:hAnsi="Arial Narrow" w:cs="Arial"/>
          <w:b/>
          <w:bCs/>
          <w:sz w:val="22"/>
          <w:szCs w:val="22"/>
        </w:rPr>
        <w:t xml:space="preserve">*NOTA </w:t>
      </w:r>
      <w:r w:rsidR="002E665D">
        <w:rPr>
          <w:rFonts w:ascii="Arial Narrow" w:hAnsi="Arial Narrow" w:cs="Arial"/>
          <w:b/>
          <w:bCs/>
          <w:sz w:val="22"/>
          <w:szCs w:val="22"/>
        </w:rPr>
        <w:t>4</w:t>
      </w:r>
      <w:r>
        <w:rPr>
          <w:rFonts w:ascii="Arial Narrow" w:hAnsi="Arial Narrow" w:cs="Arial"/>
          <w:b/>
          <w:bCs/>
          <w:sz w:val="22"/>
          <w:szCs w:val="22"/>
        </w:rPr>
        <w:t>:</w:t>
      </w:r>
      <w:r>
        <w:rPr>
          <w:rFonts w:ascii="Arial Narrow" w:hAnsi="Arial Narrow" w:cs="Arial"/>
          <w:sz w:val="22"/>
          <w:szCs w:val="22"/>
        </w:rPr>
        <w:t xml:space="preserve"> </w:t>
      </w:r>
      <w:r w:rsidR="00E5346E" w:rsidRPr="00E5346E">
        <w:rPr>
          <w:rFonts w:ascii="Arial Narrow" w:hAnsi="Arial Narrow" w:cs="Arial"/>
          <w:sz w:val="22"/>
          <w:szCs w:val="22"/>
        </w:rPr>
        <w:t xml:space="preserve">En aquellos casos de connotaciones excepcionales, de conocimiento público en los que exista intervención de algún funcionario de la Unidad en articulación con entidades del SNARIV, o situaciones especiales de vulnerabilidad manifiesta de los afectados, la documentación requerida atenderá el principio de buena fe y la reducción de la carga probatoria a las víctimas, con el fin de que la entrega de la ayuda sea ágil y oportuna, siendo viable prueba sumaria de autoridad local frente a los documentos exigidos, en concordancia con el parágrafo 3 del artículo 49 de la Ley 1448 de 2011 que establece que la Unidad prestará la ayuda humanitaria por una sola vez, a través de mecanismos eficaces y eficientes, asegurando la gratuidad en el trámite. </w:t>
      </w:r>
    </w:p>
    <w:p w14:paraId="2FF2C02F" w14:textId="77777777" w:rsidR="00E5346E" w:rsidRPr="00E5346E" w:rsidRDefault="00E5346E" w:rsidP="00E5346E">
      <w:pPr>
        <w:jc w:val="both"/>
        <w:rPr>
          <w:rFonts w:ascii="Arial Narrow" w:hAnsi="Arial Narrow" w:cs="Arial"/>
          <w:sz w:val="22"/>
          <w:szCs w:val="22"/>
        </w:rPr>
      </w:pPr>
    </w:p>
    <w:p w14:paraId="76D24048" w14:textId="27C689A2" w:rsidR="0010747B" w:rsidRPr="0010747B" w:rsidRDefault="00E5346E" w:rsidP="00E5346E">
      <w:pPr>
        <w:jc w:val="both"/>
        <w:rPr>
          <w:rFonts w:ascii="Arial Narrow" w:hAnsi="Arial Narrow" w:cs="Arial"/>
          <w:sz w:val="22"/>
          <w:szCs w:val="22"/>
        </w:rPr>
      </w:pPr>
      <w:r w:rsidRPr="00E5346E">
        <w:rPr>
          <w:rFonts w:ascii="Arial Narrow" w:hAnsi="Arial Narrow" w:cs="Arial"/>
          <w:sz w:val="22"/>
          <w:szCs w:val="22"/>
        </w:rPr>
        <w:t xml:space="preserve">Frente a situaciones que se encuentren enmarcadas en lo mencionado anteriormente, el </w:t>
      </w:r>
      <w:proofErr w:type="gramStart"/>
      <w:r w:rsidRPr="00E5346E">
        <w:rPr>
          <w:rFonts w:ascii="Arial Narrow" w:hAnsi="Arial Narrow" w:cs="Arial"/>
          <w:sz w:val="22"/>
          <w:szCs w:val="22"/>
        </w:rPr>
        <w:t>Director</w:t>
      </w:r>
      <w:proofErr w:type="gramEnd"/>
      <w:r w:rsidRPr="00E5346E">
        <w:rPr>
          <w:rFonts w:ascii="Arial Narrow" w:hAnsi="Arial Narrow" w:cs="Arial"/>
          <w:sz w:val="22"/>
          <w:szCs w:val="22"/>
        </w:rPr>
        <w:t xml:space="preserve"> de la DGSH, podrá autorizar a la S</w:t>
      </w:r>
      <w:r w:rsidR="007A5BB0">
        <w:rPr>
          <w:rFonts w:ascii="Arial Narrow" w:hAnsi="Arial Narrow" w:cs="Arial"/>
          <w:sz w:val="22"/>
          <w:szCs w:val="22"/>
        </w:rPr>
        <w:t xml:space="preserve">ubdirección de </w:t>
      </w:r>
      <w:r w:rsidRPr="00E5346E">
        <w:rPr>
          <w:rFonts w:ascii="Arial Narrow" w:hAnsi="Arial Narrow" w:cs="Arial"/>
          <w:sz w:val="22"/>
          <w:szCs w:val="22"/>
        </w:rPr>
        <w:t>A</w:t>
      </w:r>
      <w:r w:rsidR="007A5BB0">
        <w:rPr>
          <w:rFonts w:ascii="Arial Narrow" w:hAnsi="Arial Narrow" w:cs="Arial"/>
          <w:sz w:val="22"/>
          <w:szCs w:val="22"/>
        </w:rPr>
        <w:t xml:space="preserve">sistencia y </w:t>
      </w:r>
      <w:r w:rsidRPr="00E5346E">
        <w:rPr>
          <w:rFonts w:ascii="Arial Narrow" w:hAnsi="Arial Narrow" w:cs="Arial"/>
          <w:sz w:val="22"/>
          <w:szCs w:val="22"/>
        </w:rPr>
        <w:t>A</w:t>
      </w:r>
      <w:r w:rsidR="007A5BB0">
        <w:rPr>
          <w:rFonts w:ascii="Arial Narrow" w:hAnsi="Arial Narrow" w:cs="Arial"/>
          <w:sz w:val="22"/>
          <w:szCs w:val="22"/>
        </w:rPr>
        <w:t xml:space="preserve">tención </w:t>
      </w:r>
      <w:r w:rsidRPr="00E5346E">
        <w:rPr>
          <w:rFonts w:ascii="Arial Narrow" w:hAnsi="Arial Narrow" w:cs="Arial"/>
          <w:sz w:val="22"/>
          <w:szCs w:val="22"/>
        </w:rPr>
        <w:t>H</w:t>
      </w:r>
      <w:r w:rsidR="007A5BB0">
        <w:rPr>
          <w:rFonts w:ascii="Arial Narrow" w:hAnsi="Arial Narrow" w:cs="Arial"/>
          <w:sz w:val="22"/>
          <w:szCs w:val="22"/>
        </w:rPr>
        <w:t xml:space="preserve">umanitaria – SAAH – </w:t>
      </w:r>
      <w:r w:rsidRPr="00E5346E">
        <w:rPr>
          <w:rFonts w:ascii="Arial Narrow" w:hAnsi="Arial Narrow" w:cs="Arial"/>
          <w:sz w:val="22"/>
          <w:szCs w:val="22"/>
        </w:rPr>
        <w:t>la validación y trámite pertinente.</w:t>
      </w:r>
    </w:p>
    <w:p w14:paraId="0393C284" w14:textId="33637A4C" w:rsidR="00D07488" w:rsidRDefault="00D07488">
      <w:pPr>
        <w:jc w:val="both"/>
        <w:rPr>
          <w:rFonts w:ascii="Arial Narrow" w:hAnsi="Arial Narrow" w:cs="Arial"/>
        </w:rPr>
      </w:pPr>
    </w:p>
    <w:p w14:paraId="7DF4CCD8" w14:textId="77777777" w:rsidR="002E665D" w:rsidRDefault="002E665D">
      <w:pPr>
        <w:jc w:val="both"/>
        <w:rPr>
          <w:rFonts w:ascii="Arial Narrow" w:hAnsi="Arial Narrow" w:cs="Arial"/>
        </w:rPr>
      </w:pPr>
    </w:p>
    <w:p w14:paraId="2A8DF1BE" w14:textId="086CE166" w:rsidR="00587E5E" w:rsidRPr="003B13B6" w:rsidRDefault="00587E5E">
      <w:pPr>
        <w:pStyle w:val="Prrafodelista"/>
        <w:numPr>
          <w:ilvl w:val="0"/>
          <w:numId w:val="7"/>
        </w:numPr>
        <w:shd w:val="clear" w:color="auto" w:fill="FFFFFF"/>
        <w:spacing w:after="0"/>
        <w:jc w:val="both"/>
        <w:rPr>
          <w:rFonts w:ascii="Arial Narrow" w:eastAsia="Times New Roman" w:hAnsi="Arial Narrow" w:cs="Times New Roman"/>
          <w:color w:val="000000" w:themeColor="text1"/>
          <w:lang w:eastAsia="es-CO"/>
        </w:rPr>
      </w:pPr>
      <w:r w:rsidRPr="003B13B6">
        <w:rPr>
          <w:rFonts w:ascii="Arial Narrow" w:eastAsia="Times New Roman" w:hAnsi="Arial Narrow" w:cs="Times New Roman"/>
          <w:b/>
          <w:bCs/>
          <w:color w:val="000000" w:themeColor="text1"/>
          <w:lang w:eastAsia="es-CO"/>
        </w:rPr>
        <w:t>Ruta para la entrega de A</w:t>
      </w:r>
      <w:r>
        <w:rPr>
          <w:rFonts w:ascii="Arial Narrow" w:eastAsia="Times New Roman" w:hAnsi="Arial Narrow" w:cs="Times New Roman"/>
          <w:b/>
          <w:bCs/>
          <w:color w:val="000000" w:themeColor="text1"/>
          <w:lang w:eastAsia="es-CO"/>
        </w:rPr>
        <w:t>yuda</w:t>
      </w:r>
      <w:r w:rsidRPr="003B13B6">
        <w:rPr>
          <w:rFonts w:ascii="Arial Narrow" w:eastAsia="Times New Roman" w:hAnsi="Arial Narrow" w:cs="Times New Roman"/>
          <w:b/>
          <w:bCs/>
          <w:color w:val="000000" w:themeColor="text1"/>
          <w:lang w:eastAsia="es-CO"/>
        </w:rPr>
        <w:t xml:space="preserve"> Humanitaria</w:t>
      </w:r>
      <w:r>
        <w:rPr>
          <w:rFonts w:ascii="Arial Narrow" w:eastAsia="Times New Roman" w:hAnsi="Arial Narrow" w:cs="Times New Roman"/>
          <w:b/>
          <w:bCs/>
          <w:color w:val="000000" w:themeColor="text1"/>
          <w:lang w:eastAsia="es-CO"/>
        </w:rPr>
        <w:t xml:space="preserve"> por Afectación</w:t>
      </w:r>
      <w:r w:rsidRPr="003B13B6">
        <w:rPr>
          <w:rFonts w:ascii="Arial Narrow" w:eastAsia="Times New Roman" w:hAnsi="Arial Narrow" w:cs="Times New Roman"/>
          <w:b/>
          <w:bCs/>
          <w:color w:val="000000" w:themeColor="text1"/>
          <w:lang w:eastAsia="es-CO"/>
        </w:rPr>
        <w:t>:</w:t>
      </w:r>
    </w:p>
    <w:p w14:paraId="227FCC9C" w14:textId="77777777" w:rsidR="00587E5E" w:rsidRPr="003B13B6" w:rsidRDefault="00587E5E">
      <w:pPr>
        <w:jc w:val="both"/>
        <w:rPr>
          <w:rFonts w:ascii="Arial Narrow" w:eastAsia="Times New Roman" w:hAnsi="Arial Narrow" w:cs="Times New Roman"/>
          <w:color w:val="000000" w:themeColor="text1"/>
          <w:sz w:val="22"/>
          <w:szCs w:val="22"/>
          <w:lang w:eastAsia="es-CO"/>
        </w:rPr>
      </w:pPr>
    </w:p>
    <w:p w14:paraId="02B82000" w14:textId="2CFA9EF8" w:rsidR="0007302D" w:rsidRPr="00492E5A" w:rsidRDefault="0007302D">
      <w:pPr>
        <w:pStyle w:val="xmsolistparagraph"/>
        <w:spacing w:before="0" w:beforeAutospacing="0" w:after="0" w:afterAutospacing="0"/>
        <w:jc w:val="both"/>
        <w:rPr>
          <w:rFonts w:ascii="Arial Narrow" w:eastAsia="Times New Roman" w:hAnsi="Arial Narrow" w:cs="Times New Roman"/>
          <w:color w:val="000000" w:themeColor="text1"/>
          <w:lang w:val="es-ES_tradnl"/>
        </w:rPr>
      </w:pPr>
      <w:r w:rsidRPr="00492E5A">
        <w:rPr>
          <w:rFonts w:ascii="Arial Narrow" w:eastAsia="Times New Roman" w:hAnsi="Arial Narrow" w:cs="Times New Roman"/>
          <w:color w:val="000000" w:themeColor="text1"/>
          <w:lang w:val="es-ES_tradnl"/>
        </w:rPr>
        <w:t xml:space="preserve">Se entrega por una sola vez dependiendo de la afectación sufrida cuando la víctima queda incluida en el Registro Único de Víctimas y previo el cumplimiento de los requisitos establecidos en la </w:t>
      </w:r>
      <w:r w:rsidR="00EB6F46">
        <w:rPr>
          <w:rFonts w:ascii="Arial Narrow" w:eastAsia="Times New Roman" w:hAnsi="Arial Narrow" w:cs="Times New Roman"/>
          <w:color w:val="000000" w:themeColor="text1"/>
          <w:lang w:val="es-ES_tradnl"/>
        </w:rPr>
        <w:t>R</w:t>
      </w:r>
      <w:r w:rsidRPr="00492E5A">
        <w:rPr>
          <w:rFonts w:ascii="Arial Narrow" w:eastAsia="Times New Roman" w:hAnsi="Arial Narrow" w:cs="Times New Roman"/>
          <w:color w:val="000000" w:themeColor="text1"/>
          <w:lang w:val="es-ES_tradnl"/>
        </w:rPr>
        <w:t>esolución </w:t>
      </w:r>
      <w:r w:rsidR="0034756C">
        <w:rPr>
          <w:rFonts w:ascii="Arial Narrow" w:eastAsia="Times New Roman" w:hAnsi="Arial Narrow" w:cs="Times New Roman"/>
          <w:color w:val="000000" w:themeColor="text1"/>
          <w:lang w:val="es-ES_tradnl"/>
        </w:rPr>
        <w:t>4222 de 2021</w:t>
      </w:r>
      <w:r w:rsidRPr="00492E5A">
        <w:rPr>
          <w:rFonts w:ascii="Arial Narrow" w:eastAsia="Times New Roman" w:hAnsi="Arial Narrow" w:cs="Times New Roman"/>
          <w:color w:val="000000" w:themeColor="text1"/>
          <w:lang w:val="es-ES_tradnl"/>
        </w:rPr>
        <w:t>. </w:t>
      </w:r>
    </w:p>
    <w:p w14:paraId="04E5E613" w14:textId="77777777" w:rsidR="0007302D" w:rsidRDefault="0007302D">
      <w:pPr>
        <w:jc w:val="both"/>
        <w:rPr>
          <w:rFonts w:ascii="Arial Narrow" w:eastAsia="Times New Roman" w:hAnsi="Arial Narrow" w:cs="Times New Roman"/>
          <w:color w:val="000000" w:themeColor="text1"/>
          <w:sz w:val="22"/>
          <w:szCs w:val="22"/>
          <w:lang w:eastAsia="es-CO"/>
        </w:rPr>
      </w:pPr>
    </w:p>
    <w:p w14:paraId="1BD93432" w14:textId="4F36D067" w:rsidR="00587E5E" w:rsidRPr="003B13B6" w:rsidRDefault="00587E5E">
      <w:pPr>
        <w:jc w:val="both"/>
        <w:rPr>
          <w:rFonts w:ascii="Arial Narrow" w:eastAsia="Times New Roman" w:hAnsi="Arial Narrow" w:cs="Times New Roman"/>
          <w:color w:val="000000" w:themeColor="text1"/>
          <w:sz w:val="22"/>
          <w:szCs w:val="22"/>
          <w:lang w:eastAsia="es-CO"/>
        </w:rPr>
      </w:pPr>
      <w:r>
        <w:rPr>
          <w:rFonts w:ascii="Arial Narrow" w:eastAsia="Times New Roman" w:hAnsi="Arial Narrow" w:cs="Times New Roman"/>
          <w:color w:val="000000" w:themeColor="text1"/>
          <w:sz w:val="22"/>
          <w:szCs w:val="22"/>
          <w:lang w:eastAsia="es-CO"/>
        </w:rPr>
        <w:t>A continuación, se comparte el flujograma con la ruta de a</w:t>
      </w:r>
      <w:r w:rsidR="0007302D">
        <w:rPr>
          <w:rFonts w:ascii="Arial Narrow" w:eastAsia="Times New Roman" w:hAnsi="Arial Narrow" w:cs="Times New Roman"/>
          <w:color w:val="000000" w:themeColor="text1"/>
          <w:sz w:val="22"/>
          <w:szCs w:val="22"/>
          <w:lang w:eastAsia="es-CO"/>
        </w:rPr>
        <w:t>yuda humanitaria</w:t>
      </w:r>
      <w:r>
        <w:rPr>
          <w:rFonts w:ascii="Arial Narrow" w:eastAsia="Times New Roman" w:hAnsi="Arial Narrow" w:cs="Times New Roman"/>
          <w:color w:val="000000" w:themeColor="text1"/>
          <w:sz w:val="22"/>
          <w:szCs w:val="22"/>
          <w:lang w:eastAsia="es-CO"/>
        </w:rPr>
        <w:t xml:space="preserve"> para las víctimas de hechos victimizantes diferentes al desplazamiento forzado:</w:t>
      </w:r>
    </w:p>
    <w:p w14:paraId="76B42C7D" w14:textId="77777777" w:rsidR="00587E5E" w:rsidRPr="003B13B6" w:rsidRDefault="00587E5E">
      <w:pPr>
        <w:ind w:left="502"/>
        <w:jc w:val="both"/>
        <w:rPr>
          <w:rFonts w:ascii="Arial Narrow" w:eastAsia="Times New Roman" w:hAnsi="Arial Narrow" w:cs="Times New Roman"/>
          <w:color w:val="000000" w:themeColor="text1"/>
          <w:sz w:val="22"/>
          <w:szCs w:val="22"/>
          <w:lang w:eastAsia="es-CO"/>
        </w:rPr>
      </w:pPr>
    </w:p>
    <w:p w14:paraId="791BBECD" w14:textId="77777777" w:rsidR="00587E5E" w:rsidRPr="003B13B6" w:rsidRDefault="00587E5E">
      <w:pPr>
        <w:ind w:left="708"/>
        <w:jc w:val="center"/>
        <w:rPr>
          <w:rFonts w:ascii="Arial Narrow" w:eastAsia="Times New Roman" w:hAnsi="Arial Narrow" w:cs="Times New Roman"/>
          <w:b/>
          <w:bCs/>
          <w:color w:val="000000" w:themeColor="text1"/>
          <w:sz w:val="22"/>
          <w:szCs w:val="22"/>
          <w:lang w:eastAsia="es-CO"/>
        </w:rPr>
      </w:pPr>
      <w:r w:rsidRPr="003B13B6">
        <w:rPr>
          <w:rFonts w:ascii="Arial Narrow" w:eastAsia="Times New Roman" w:hAnsi="Arial Narrow" w:cs="Times New Roman"/>
          <w:b/>
          <w:bCs/>
          <w:color w:val="000000" w:themeColor="text1"/>
          <w:sz w:val="22"/>
          <w:szCs w:val="22"/>
          <w:lang w:eastAsia="es-CO"/>
        </w:rPr>
        <w:t>Ruta de Entrega de A</w:t>
      </w:r>
      <w:r>
        <w:rPr>
          <w:rFonts w:ascii="Arial Narrow" w:eastAsia="Times New Roman" w:hAnsi="Arial Narrow" w:cs="Times New Roman"/>
          <w:b/>
          <w:bCs/>
          <w:color w:val="000000" w:themeColor="text1"/>
          <w:sz w:val="22"/>
          <w:szCs w:val="22"/>
          <w:lang w:eastAsia="es-CO"/>
        </w:rPr>
        <w:t>yuda</w:t>
      </w:r>
      <w:r w:rsidRPr="003B13B6">
        <w:rPr>
          <w:rFonts w:ascii="Arial Narrow" w:eastAsia="Times New Roman" w:hAnsi="Arial Narrow" w:cs="Times New Roman"/>
          <w:b/>
          <w:bCs/>
          <w:color w:val="000000" w:themeColor="text1"/>
          <w:sz w:val="22"/>
          <w:szCs w:val="22"/>
          <w:lang w:eastAsia="es-CO"/>
        </w:rPr>
        <w:t xml:space="preserve"> Humanitaria para víctimas de</w:t>
      </w:r>
      <w:r w:rsidRPr="00136A21">
        <w:t xml:space="preserve"> </w:t>
      </w:r>
      <w:r w:rsidRPr="00136A21">
        <w:rPr>
          <w:rFonts w:ascii="Arial Narrow" w:eastAsia="Times New Roman" w:hAnsi="Arial Narrow" w:cs="Times New Roman"/>
          <w:b/>
          <w:bCs/>
          <w:color w:val="000000" w:themeColor="text1"/>
          <w:sz w:val="22"/>
          <w:szCs w:val="22"/>
          <w:lang w:eastAsia="es-CO"/>
        </w:rPr>
        <w:t>hechos victimizantes diferentes al</w:t>
      </w:r>
      <w:r w:rsidRPr="003B13B6">
        <w:rPr>
          <w:rFonts w:ascii="Arial Narrow" w:eastAsia="Times New Roman" w:hAnsi="Arial Narrow" w:cs="Times New Roman"/>
          <w:b/>
          <w:bCs/>
          <w:color w:val="000000" w:themeColor="text1"/>
          <w:sz w:val="22"/>
          <w:szCs w:val="22"/>
          <w:lang w:eastAsia="es-CO"/>
        </w:rPr>
        <w:t xml:space="preserve"> Desplazamiento forzado</w:t>
      </w:r>
    </w:p>
    <w:p w14:paraId="3873C75E" w14:textId="67E98A18" w:rsidR="00587E5E" w:rsidRPr="003B13B6" w:rsidRDefault="00A31DD1" w:rsidP="00492E5A">
      <w:pPr>
        <w:jc w:val="center"/>
        <w:rPr>
          <w:rFonts w:ascii="Arial Narrow" w:eastAsia="Times New Roman" w:hAnsi="Arial Narrow" w:cs="Times New Roman"/>
          <w:color w:val="000000" w:themeColor="text1"/>
          <w:sz w:val="22"/>
          <w:szCs w:val="22"/>
          <w:lang w:eastAsia="es-CO"/>
        </w:rPr>
      </w:pPr>
      <w:r>
        <w:rPr>
          <w:rFonts w:ascii="Arial Narrow" w:eastAsia="Times New Roman" w:hAnsi="Arial Narrow" w:cs="Times New Roman"/>
          <w:noProof/>
          <w:color w:val="000000" w:themeColor="text1"/>
          <w:sz w:val="22"/>
          <w:szCs w:val="22"/>
          <w:lang w:eastAsia="es-CO"/>
        </w:rPr>
        <w:drawing>
          <wp:inline distT="0" distB="0" distL="0" distR="0" wp14:anchorId="6A2740F5" wp14:editId="26DFA0FD">
            <wp:extent cx="4800600" cy="22529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7400" cy="2270200"/>
                    </a:xfrm>
                    <a:prstGeom prst="rect">
                      <a:avLst/>
                    </a:prstGeom>
                    <a:noFill/>
                  </pic:spPr>
                </pic:pic>
              </a:graphicData>
            </a:graphic>
          </wp:inline>
        </w:drawing>
      </w:r>
    </w:p>
    <w:p w14:paraId="3878D6E5" w14:textId="47F9D0A4" w:rsidR="00587E5E" w:rsidRDefault="00587E5E" w:rsidP="00492E5A">
      <w:pPr>
        <w:jc w:val="center"/>
        <w:rPr>
          <w:rFonts w:ascii="Arial Narrow" w:eastAsia="Times New Roman" w:hAnsi="Arial Narrow" w:cs="Times New Roman"/>
          <w:b/>
          <w:bCs/>
          <w:color w:val="000000" w:themeColor="text1"/>
          <w:sz w:val="22"/>
          <w:szCs w:val="22"/>
          <w:lang w:eastAsia="es-CO"/>
        </w:rPr>
      </w:pPr>
      <w:r w:rsidRPr="00492E5A">
        <w:rPr>
          <w:rFonts w:ascii="Arial Narrow" w:eastAsia="Times New Roman" w:hAnsi="Arial Narrow" w:cs="Times New Roman"/>
          <w:b/>
          <w:bCs/>
          <w:color w:val="000000" w:themeColor="text1"/>
          <w:sz w:val="20"/>
          <w:szCs w:val="20"/>
          <w:lang w:eastAsia="es-CO"/>
        </w:rPr>
        <w:t>Fuente: Subdirección de Asistencia y Atención Humanitaria</w:t>
      </w:r>
    </w:p>
    <w:p w14:paraId="0ED8DE65" w14:textId="77777777" w:rsidR="00587E5E" w:rsidRPr="004B6DEB" w:rsidRDefault="00587E5E">
      <w:pPr>
        <w:jc w:val="both"/>
        <w:rPr>
          <w:rFonts w:ascii="Arial Narrow" w:eastAsia="Times New Roman" w:hAnsi="Arial Narrow" w:cs="Times New Roman"/>
          <w:b/>
          <w:bCs/>
          <w:color w:val="000000" w:themeColor="text1"/>
          <w:sz w:val="22"/>
          <w:szCs w:val="22"/>
          <w:lang w:eastAsia="es-CO"/>
        </w:rPr>
      </w:pPr>
    </w:p>
    <w:p w14:paraId="21BF3A97" w14:textId="73EAC044" w:rsidR="0040327B" w:rsidRPr="00492E5A" w:rsidRDefault="0040327B" w:rsidP="00492E5A">
      <w:pPr>
        <w:pStyle w:val="Prrafodelista"/>
        <w:numPr>
          <w:ilvl w:val="0"/>
          <w:numId w:val="7"/>
        </w:numPr>
        <w:spacing w:after="0" w:line="240" w:lineRule="auto"/>
        <w:jc w:val="both"/>
        <w:rPr>
          <w:rFonts w:ascii="Arial Narrow" w:eastAsia="Times New Roman" w:hAnsi="Arial Narrow" w:cs="Times New Roman"/>
          <w:color w:val="000000" w:themeColor="text1"/>
          <w:lang w:eastAsia="es-CO"/>
        </w:rPr>
      </w:pPr>
      <w:r>
        <w:rPr>
          <w:rFonts w:ascii="Arial Narrow" w:eastAsia="Times New Roman" w:hAnsi="Arial Narrow" w:cs="Times New Roman"/>
          <w:b/>
          <w:bCs/>
          <w:color w:val="000000" w:themeColor="text1"/>
          <w:lang w:eastAsia="es-CO"/>
        </w:rPr>
        <w:t>Documentación requerida para</w:t>
      </w:r>
      <w:r w:rsidRPr="003B13B6">
        <w:rPr>
          <w:rFonts w:ascii="Arial Narrow" w:eastAsia="Times New Roman" w:hAnsi="Arial Narrow" w:cs="Times New Roman"/>
          <w:b/>
          <w:bCs/>
          <w:color w:val="000000" w:themeColor="text1"/>
          <w:lang w:eastAsia="es-CO"/>
        </w:rPr>
        <w:t xml:space="preserve"> la entrega de a</w:t>
      </w:r>
      <w:r>
        <w:rPr>
          <w:rFonts w:ascii="Arial Narrow" w:eastAsia="Times New Roman" w:hAnsi="Arial Narrow" w:cs="Times New Roman"/>
          <w:b/>
          <w:bCs/>
          <w:color w:val="000000" w:themeColor="text1"/>
          <w:lang w:eastAsia="es-CO"/>
        </w:rPr>
        <w:t>yuda</w:t>
      </w:r>
      <w:r w:rsidRPr="003B13B6">
        <w:rPr>
          <w:rFonts w:ascii="Arial Narrow" w:eastAsia="Times New Roman" w:hAnsi="Arial Narrow" w:cs="Times New Roman"/>
          <w:b/>
          <w:bCs/>
          <w:color w:val="000000" w:themeColor="text1"/>
          <w:lang w:eastAsia="es-CO"/>
        </w:rPr>
        <w:t xml:space="preserve"> humanitaria:</w:t>
      </w:r>
    </w:p>
    <w:p w14:paraId="0FDED436" w14:textId="476A3426" w:rsidR="0040327B" w:rsidRDefault="0040327B">
      <w:pPr>
        <w:jc w:val="both"/>
        <w:rPr>
          <w:rFonts w:ascii="Arial Narrow" w:eastAsia="Times New Roman" w:hAnsi="Arial Narrow" w:cs="Times New Roman"/>
          <w:color w:val="000000" w:themeColor="text1"/>
          <w:lang w:eastAsia="es-CO"/>
        </w:rPr>
      </w:pPr>
    </w:p>
    <w:p w14:paraId="7AFCBF92" w14:textId="1F4DA49D" w:rsidR="0040327B" w:rsidRDefault="0040327B" w:rsidP="00492E5A">
      <w:pPr>
        <w:pStyle w:val="Prrafodelista"/>
        <w:numPr>
          <w:ilvl w:val="0"/>
          <w:numId w:val="46"/>
        </w:numPr>
        <w:spacing w:after="0" w:line="240" w:lineRule="auto"/>
        <w:jc w:val="center"/>
        <w:rPr>
          <w:rFonts w:ascii="Arial Narrow" w:eastAsia="Times New Roman" w:hAnsi="Arial Narrow" w:cs="Times New Roman"/>
          <w:b/>
          <w:bCs/>
          <w:i/>
          <w:iCs/>
          <w:color w:val="000000" w:themeColor="text1"/>
          <w:lang w:eastAsia="es-CO"/>
        </w:rPr>
      </w:pPr>
      <w:r w:rsidRPr="00492E5A">
        <w:rPr>
          <w:rFonts w:ascii="Arial Narrow" w:eastAsia="Times New Roman" w:hAnsi="Arial Narrow" w:cs="Times New Roman"/>
          <w:b/>
          <w:bCs/>
          <w:i/>
          <w:iCs/>
          <w:color w:val="000000" w:themeColor="text1"/>
          <w:lang w:eastAsia="es-CO"/>
        </w:rPr>
        <w:t>Solicitudes donde el destinatario es la víctima directa</w:t>
      </w:r>
    </w:p>
    <w:p w14:paraId="00B0E54B" w14:textId="77777777" w:rsidR="00575442" w:rsidRPr="00492E5A" w:rsidRDefault="00575442" w:rsidP="00492E5A">
      <w:pPr>
        <w:pStyle w:val="Prrafodelista"/>
        <w:spacing w:after="0" w:line="240" w:lineRule="auto"/>
        <w:rPr>
          <w:rFonts w:ascii="Arial Narrow" w:eastAsia="Times New Roman" w:hAnsi="Arial Narrow" w:cs="Times New Roman"/>
          <w:b/>
          <w:bCs/>
          <w:i/>
          <w:iCs/>
          <w:color w:val="000000" w:themeColor="text1"/>
          <w:lang w:eastAsia="es-CO"/>
        </w:rPr>
      </w:pPr>
    </w:p>
    <w:p w14:paraId="7E0589BD" w14:textId="2A109163" w:rsidR="00652AE1" w:rsidRPr="00492E5A" w:rsidRDefault="00652AE1" w:rsidP="00492E5A">
      <w:pPr>
        <w:pStyle w:val="Prrafodelista"/>
        <w:numPr>
          <w:ilvl w:val="0"/>
          <w:numId w:val="47"/>
        </w:numPr>
        <w:spacing w:after="0" w:line="240" w:lineRule="auto"/>
        <w:rPr>
          <w:rFonts w:ascii="Arial Narrow" w:hAnsi="Arial Narrow"/>
          <w:b/>
          <w:bCs/>
          <w:u w:val="single"/>
        </w:rPr>
      </w:pPr>
      <w:r w:rsidRPr="00492E5A">
        <w:rPr>
          <w:rFonts w:ascii="Arial Narrow" w:hAnsi="Arial Narrow"/>
          <w:b/>
          <w:bCs/>
          <w:u w:val="single"/>
        </w:rPr>
        <w:t>Lesiones Personales</w:t>
      </w:r>
    </w:p>
    <w:p w14:paraId="5CD4FBD8" w14:textId="29643C28" w:rsidR="00652AE1" w:rsidRPr="00492E5A" w:rsidRDefault="00652AE1">
      <w:pPr>
        <w:ind w:left="720"/>
        <w:jc w:val="both"/>
        <w:rPr>
          <w:rFonts w:ascii="Arial Narrow" w:hAnsi="Arial Narrow" w:cs="Arial"/>
          <w:sz w:val="22"/>
          <w:szCs w:val="22"/>
        </w:rPr>
      </w:pPr>
    </w:p>
    <w:p w14:paraId="5434EB1E" w14:textId="08BDDEF9" w:rsidR="00953111" w:rsidRPr="007539E5" w:rsidRDefault="007539E5" w:rsidP="007539E5">
      <w:pPr>
        <w:pStyle w:val="Prrafodelista"/>
        <w:numPr>
          <w:ilvl w:val="0"/>
          <w:numId w:val="16"/>
        </w:numPr>
        <w:jc w:val="both"/>
        <w:rPr>
          <w:rFonts w:ascii="Arial Narrow" w:hAnsi="Arial Narrow" w:cs="Arial"/>
        </w:rPr>
      </w:pPr>
      <w:bookmarkStart w:id="1" w:name="_Hlk101891944"/>
      <w:r w:rsidRPr="007539E5">
        <w:rPr>
          <w:rFonts w:ascii="Arial Narrow" w:hAnsi="Arial Narrow" w:cs="Arial"/>
        </w:rPr>
        <w:t xml:space="preserve">Certificación o constancia médica expedida por la institución prestadora del servicio de salud que indique que se atendió la emergencia médica y que presentó una afectación o en la que se indique la incapacidad. </w:t>
      </w:r>
      <w:r w:rsidR="00953111" w:rsidRPr="007539E5">
        <w:rPr>
          <w:rFonts w:ascii="Arial Narrow" w:hAnsi="Arial Narrow" w:cs="Arial"/>
        </w:rPr>
        <w:t>Este documento debe contar con información clara y legible sobre la víctima, diagnóstico relacionado con la afectación directa del hecho victimizante, tiempo de incapacidad otorgado y fecha de expedición. De igual forma se debe identificar claramente el nombre del médico tratante y su correspondiente número de tarjeta profesional de médico, o funcionario responsable de la emisión de dicha certificación</w:t>
      </w:r>
      <w:bookmarkEnd w:id="1"/>
      <w:r w:rsidR="00953111" w:rsidRPr="007539E5">
        <w:rPr>
          <w:rFonts w:ascii="Arial Narrow" w:hAnsi="Arial Narrow" w:cs="Arial"/>
        </w:rPr>
        <w:t>.</w:t>
      </w:r>
    </w:p>
    <w:p w14:paraId="7DF34AA9" w14:textId="77777777" w:rsidR="00953111" w:rsidRPr="00575442" w:rsidRDefault="00953111" w:rsidP="00492E5A">
      <w:pPr>
        <w:pStyle w:val="Prrafodelista"/>
        <w:spacing w:after="0" w:line="240" w:lineRule="auto"/>
        <w:ind w:left="397"/>
        <w:jc w:val="both"/>
        <w:rPr>
          <w:rFonts w:ascii="Arial Narrow" w:hAnsi="Arial Narrow" w:cs="Arial"/>
        </w:rPr>
      </w:pPr>
    </w:p>
    <w:p w14:paraId="0D2CB5DE" w14:textId="505C5465" w:rsidR="00953111" w:rsidRPr="00575442" w:rsidRDefault="00953111" w:rsidP="00492E5A">
      <w:pPr>
        <w:pStyle w:val="Prrafodelista"/>
        <w:numPr>
          <w:ilvl w:val="0"/>
          <w:numId w:val="16"/>
        </w:numPr>
        <w:spacing w:after="0" w:line="240" w:lineRule="auto"/>
        <w:ind w:left="397"/>
        <w:jc w:val="both"/>
        <w:rPr>
          <w:rFonts w:ascii="Arial Narrow" w:hAnsi="Arial Narrow" w:cs="Arial"/>
        </w:rPr>
      </w:pPr>
      <w:bookmarkStart w:id="2" w:name="_Hlk101892041"/>
      <w:r w:rsidRPr="00575442">
        <w:rPr>
          <w:rFonts w:ascii="Arial Narrow" w:hAnsi="Arial Narrow" w:cs="Arial"/>
        </w:rPr>
        <w:t>En caso de no contar con la certificación o constancia medica relacionada en el punto anterior, podrá allegar el informe, certificado o valoración realizado por el Instituto Nacional de Medicina Legal y Ciencias Forenses</w:t>
      </w:r>
      <w:bookmarkEnd w:id="2"/>
      <w:r w:rsidRPr="00575442">
        <w:rPr>
          <w:rFonts w:ascii="Arial Narrow" w:hAnsi="Arial Narrow" w:cs="Arial"/>
        </w:rPr>
        <w:t>.</w:t>
      </w:r>
    </w:p>
    <w:p w14:paraId="011E8EEC" w14:textId="77777777" w:rsidR="00953111" w:rsidRPr="00575442" w:rsidRDefault="00953111" w:rsidP="00492E5A">
      <w:pPr>
        <w:pStyle w:val="Prrafodelista"/>
        <w:spacing w:after="0" w:line="240" w:lineRule="auto"/>
        <w:ind w:left="397"/>
        <w:jc w:val="both"/>
        <w:rPr>
          <w:rFonts w:ascii="Arial Narrow" w:hAnsi="Arial Narrow" w:cs="Arial"/>
        </w:rPr>
      </w:pPr>
    </w:p>
    <w:p w14:paraId="7C584854" w14:textId="788E6644" w:rsidR="007539E5" w:rsidRPr="007539E5" w:rsidRDefault="007539E5" w:rsidP="007539E5">
      <w:pPr>
        <w:pStyle w:val="Prrafodelista"/>
        <w:numPr>
          <w:ilvl w:val="0"/>
          <w:numId w:val="19"/>
        </w:numPr>
        <w:spacing w:after="0" w:line="240" w:lineRule="auto"/>
        <w:jc w:val="both"/>
        <w:rPr>
          <w:rFonts w:ascii="Arial Narrow" w:hAnsi="Arial Narrow" w:cs="Arial"/>
        </w:rPr>
      </w:pPr>
      <w:bookmarkStart w:id="3" w:name="_Hlk101892118"/>
      <w:r w:rsidRPr="007539E5">
        <w:rPr>
          <w:rFonts w:ascii="Arial Narrow" w:hAnsi="Arial Narrow" w:cs="Arial"/>
        </w:rPr>
        <w:t>Tiempos de la Incapacidad</w:t>
      </w:r>
      <w:r w:rsidR="00AB62D4">
        <w:rPr>
          <w:rFonts w:ascii="Arial Narrow" w:hAnsi="Arial Narrow" w:cs="Arial"/>
        </w:rPr>
        <w:t xml:space="preserve">, afectación médica, psicológica y afectación física </w:t>
      </w:r>
      <w:r w:rsidRPr="007539E5">
        <w:rPr>
          <w:rFonts w:ascii="Arial Narrow" w:hAnsi="Arial Narrow" w:cs="Arial"/>
        </w:rPr>
        <w:t>médica:</w:t>
      </w:r>
    </w:p>
    <w:p w14:paraId="61DBAE62" w14:textId="77777777" w:rsidR="007539E5" w:rsidRPr="007539E5" w:rsidRDefault="007539E5" w:rsidP="007539E5">
      <w:pPr>
        <w:pStyle w:val="Prrafodelista"/>
        <w:rPr>
          <w:rFonts w:ascii="Arial Narrow" w:hAnsi="Arial Narrow" w:cs="Arial"/>
        </w:rPr>
      </w:pPr>
    </w:p>
    <w:p w14:paraId="43BDC6C9" w14:textId="4E92D51D" w:rsidR="007539E5" w:rsidRPr="007539E5" w:rsidRDefault="007539E5" w:rsidP="007539E5">
      <w:pPr>
        <w:pStyle w:val="Prrafodelista"/>
        <w:numPr>
          <w:ilvl w:val="0"/>
          <w:numId w:val="50"/>
        </w:numPr>
        <w:spacing w:after="0" w:line="240" w:lineRule="auto"/>
        <w:jc w:val="both"/>
        <w:rPr>
          <w:rFonts w:ascii="Arial Narrow" w:hAnsi="Arial Narrow" w:cs="Arial"/>
        </w:rPr>
      </w:pPr>
      <w:r w:rsidRPr="007539E5">
        <w:rPr>
          <w:rFonts w:ascii="Arial Narrow" w:hAnsi="Arial Narrow" w:cs="Arial"/>
        </w:rPr>
        <w:t xml:space="preserve">Constancia médica de la atención de la emergencia </w:t>
      </w:r>
      <w:r w:rsidR="00AB62D4">
        <w:rPr>
          <w:rFonts w:ascii="Arial Narrow" w:hAnsi="Arial Narrow" w:cs="Arial"/>
        </w:rPr>
        <w:t xml:space="preserve">en salud </w:t>
      </w:r>
      <w:r w:rsidRPr="007539E5">
        <w:rPr>
          <w:rFonts w:ascii="Arial Narrow" w:hAnsi="Arial Narrow" w:cs="Arial"/>
        </w:rPr>
        <w:t xml:space="preserve">donde se indique que se presentó una afectación o incapacidad </w:t>
      </w:r>
      <w:r w:rsidR="00AB62D4">
        <w:rPr>
          <w:rFonts w:ascii="Arial Narrow" w:hAnsi="Arial Narrow" w:cs="Arial"/>
        </w:rPr>
        <w:t>de hasta nueve</w:t>
      </w:r>
      <w:r w:rsidRPr="007539E5">
        <w:rPr>
          <w:rFonts w:ascii="Arial Narrow" w:hAnsi="Arial Narrow" w:cs="Arial"/>
        </w:rPr>
        <w:t xml:space="preserve"> </w:t>
      </w:r>
      <w:r w:rsidR="00AB62D4">
        <w:rPr>
          <w:rFonts w:ascii="Arial Narrow" w:hAnsi="Arial Narrow" w:cs="Arial"/>
        </w:rPr>
        <w:t>(</w:t>
      </w:r>
      <w:r w:rsidRPr="007539E5">
        <w:rPr>
          <w:rFonts w:ascii="Arial Narrow" w:hAnsi="Arial Narrow" w:cs="Arial"/>
        </w:rPr>
        <w:t>9</w:t>
      </w:r>
      <w:r w:rsidR="00AB62D4">
        <w:rPr>
          <w:rFonts w:ascii="Arial Narrow" w:hAnsi="Arial Narrow" w:cs="Arial"/>
        </w:rPr>
        <w:t>)</w:t>
      </w:r>
      <w:r w:rsidRPr="007539E5">
        <w:rPr>
          <w:rFonts w:ascii="Arial Narrow" w:hAnsi="Arial Narrow" w:cs="Arial"/>
        </w:rPr>
        <w:t xml:space="preserve"> días.</w:t>
      </w:r>
    </w:p>
    <w:p w14:paraId="7A544606" w14:textId="77777777" w:rsidR="007539E5" w:rsidRDefault="007539E5" w:rsidP="007539E5">
      <w:pPr>
        <w:pStyle w:val="Prrafodelista"/>
        <w:numPr>
          <w:ilvl w:val="0"/>
          <w:numId w:val="50"/>
        </w:numPr>
        <w:spacing w:after="0" w:line="240" w:lineRule="auto"/>
        <w:jc w:val="both"/>
        <w:rPr>
          <w:rFonts w:ascii="Arial Narrow" w:hAnsi="Arial Narrow" w:cs="Arial"/>
        </w:rPr>
      </w:pPr>
      <w:r w:rsidRPr="007539E5">
        <w:rPr>
          <w:rFonts w:ascii="Arial Narrow" w:hAnsi="Arial Narrow" w:cs="Arial"/>
        </w:rPr>
        <w:t>Incapacidad entre 10 a 29 días</w:t>
      </w:r>
      <w:bookmarkEnd w:id="3"/>
      <w:r w:rsidRPr="007539E5">
        <w:rPr>
          <w:rFonts w:ascii="Arial Narrow" w:hAnsi="Arial Narrow" w:cs="Arial"/>
        </w:rPr>
        <w:t>.</w:t>
      </w:r>
    </w:p>
    <w:p w14:paraId="0749C292" w14:textId="18B1DC11" w:rsidR="00953111" w:rsidRPr="007539E5" w:rsidRDefault="007539E5" w:rsidP="007539E5">
      <w:pPr>
        <w:pStyle w:val="Prrafodelista"/>
        <w:numPr>
          <w:ilvl w:val="0"/>
          <w:numId w:val="50"/>
        </w:numPr>
        <w:spacing w:after="0" w:line="240" w:lineRule="auto"/>
        <w:jc w:val="both"/>
        <w:rPr>
          <w:rFonts w:ascii="Arial Narrow" w:hAnsi="Arial Narrow" w:cs="Arial"/>
        </w:rPr>
      </w:pPr>
      <w:r w:rsidRPr="007539E5">
        <w:rPr>
          <w:rFonts w:ascii="Arial Narrow" w:hAnsi="Arial Narrow" w:cs="Arial"/>
        </w:rPr>
        <w:t>Incapacidad de 30 o más días. (Se acepta sumatoria o acumulación de incapacidades para la acreditación de los 30 días o más, siempre y cuando estas estén directamente relacionadas con el hecho victimizante).</w:t>
      </w:r>
    </w:p>
    <w:p w14:paraId="2E15CDB7" w14:textId="77777777" w:rsidR="00D21605" w:rsidRPr="00492E5A" w:rsidRDefault="00D21605">
      <w:pPr>
        <w:rPr>
          <w:rFonts w:ascii="Arial Narrow" w:hAnsi="Arial Narrow" w:cs="Arial"/>
          <w:sz w:val="22"/>
          <w:szCs w:val="22"/>
        </w:rPr>
      </w:pPr>
    </w:p>
    <w:p w14:paraId="4017DFD0" w14:textId="32DD097E" w:rsidR="00D21605" w:rsidRPr="00E37655" w:rsidRDefault="00D21605" w:rsidP="00492E5A">
      <w:pPr>
        <w:pStyle w:val="Prrafodelista"/>
        <w:numPr>
          <w:ilvl w:val="0"/>
          <w:numId w:val="47"/>
        </w:numPr>
        <w:spacing w:after="0"/>
        <w:jc w:val="both"/>
        <w:rPr>
          <w:rFonts w:ascii="Arial Narrow" w:hAnsi="Arial Narrow" w:cs="Arial"/>
          <w:b/>
          <w:bCs/>
          <w:u w:val="single"/>
        </w:rPr>
      </w:pPr>
      <w:r w:rsidRPr="00B77DC3">
        <w:rPr>
          <w:rFonts w:ascii="Arial Narrow" w:hAnsi="Arial Narrow" w:cs="Arial"/>
          <w:b/>
          <w:bCs/>
          <w:u w:val="single"/>
        </w:rPr>
        <w:t>Tortura y Minas Antipersonal</w:t>
      </w:r>
    </w:p>
    <w:p w14:paraId="48054193" w14:textId="77777777" w:rsidR="00E904C7" w:rsidRPr="00492E5A" w:rsidRDefault="00E904C7">
      <w:pPr>
        <w:jc w:val="both"/>
        <w:rPr>
          <w:rFonts w:ascii="Arial Narrow" w:hAnsi="Arial Narrow" w:cs="Arial"/>
          <w:b/>
          <w:bCs/>
          <w:sz w:val="22"/>
          <w:szCs w:val="22"/>
          <w:u w:val="single"/>
        </w:rPr>
      </w:pPr>
    </w:p>
    <w:p w14:paraId="710023A7" w14:textId="77777777" w:rsidR="00E37655" w:rsidRDefault="00E37655">
      <w:pPr>
        <w:jc w:val="both"/>
        <w:rPr>
          <w:rFonts w:ascii="Arial Narrow" w:hAnsi="Arial Narrow" w:cs="Arial"/>
          <w:sz w:val="22"/>
          <w:szCs w:val="22"/>
        </w:rPr>
      </w:pPr>
      <w:r>
        <w:rPr>
          <w:rFonts w:ascii="Arial Narrow" w:hAnsi="Arial Narrow" w:cs="Arial"/>
          <w:sz w:val="22"/>
          <w:szCs w:val="22"/>
        </w:rPr>
        <w:t>No se requiere documentación adicional.</w:t>
      </w:r>
    </w:p>
    <w:p w14:paraId="099ECAC0" w14:textId="77777777" w:rsidR="00E37655" w:rsidRDefault="00E37655">
      <w:pPr>
        <w:jc w:val="both"/>
        <w:rPr>
          <w:rFonts w:ascii="Arial Narrow" w:hAnsi="Arial Narrow" w:cs="Arial"/>
          <w:sz w:val="22"/>
          <w:szCs w:val="22"/>
        </w:rPr>
      </w:pPr>
    </w:p>
    <w:p w14:paraId="452CEEF8" w14:textId="71656CE7" w:rsidR="00D21605" w:rsidRPr="00E37655" w:rsidRDefault="00705583" w:rsidP="00492E5A">
      <w:pPr>
        <w:jc w:val="both"/>
        <w:rPr>
          <w:rFonts w:ascii="Arial" w:hAnsi="Arial" w:cs="Arial"/>
        </w:rPr>
      </w:pPr>
      <w:r w:rsidRPr="00FE0B22">
        <w:rPr>
          <w:rFonts w:ascii="Arial Narrow" w:hAnsi="Arial Narrow" w:cs="Arial"/>
          <w:sz w:val="22"/>
          <w:szCs w:val="22"/>
        </w:rPr>
        <w:t>En caso de que el afectado sea menor de edad, fotocopia de la cédula de ciudadanía del padre de familia, y copia del acto administrativo o decisión judicial por medio del cual se establece la representación, cuidado o custodia del NNA, conforme las reglas del Código de la Infancia y la Adolescencia</w:t>
      </w:r>
      <w:r w:rsidR="00D21605" w:rsidRPr="00492E5A">
        <w:rPr>
          <w:rFonts w:ascii="Arial Narrow" w:hAnsi="Arial Narrow" w:cs="Arial"/>
          <w:sz w:val="22"/>
          <w:szCs w:val="22"/>
        </w:rPr>
        <w:t>.</w:t>
      </w:r>
    </w:p>
    <w:p w14:paraId="108CBEF7" w14:textId="3CA3A8D1" w:rsidR="00E904C7" w:rsidRPr="00492E5A" w:rsidRDefault="00E904C7">
      <w:pPr>
        <w:jc w:val="both"/>
        <w:rPr>
          <w:rFonts w:ascii="Arial" w:hAnsi="Arial" w:cs="Arial"/>
          <w:sz w:val="22"/>
          <w:szCs w:val="22"/>
        </w:rPr>
      </w:pPr>
    </w:p>
    <w:p w14:paraId="6D9026E0" w14:textId="0018DE09" w:rsidR="00E904C7" w:rsidRPr="00E37655" w:rsidRDefault="00E904C7" w:rsidP="00492E5A">
      <w:pPr>
        <w:pStyle w:val="Prrafodelista"/>
        <w:numPr>
          <w:ilvl w:val="0"/>
          <w:numId w:val="47"/>
        </w:numPr>
        <w:spacing w:after="0"/>
        <w:jc w:val="both"/>
        <w:rPr>
          <w:rFonts w:ascii="Arial Narrow" w:hAnsi="Arial Narrow" w:cs="Arial"/>
          <w:b/>
          <w:bCs/>
          <w:u w:val="single"/>
        </w:rPr>
      </w:pPr>
      <w:r w:rsidRPr="00B77DC3">
        <w:rPr>
          <w:rFonts w:ascii="Arial Narrow" w:hAnsi="Arial Narrow" w:cs="Arial"/>
          <w:b/>
          <w:bCs/>
          <w:u w:val="single"/>
        </w:rPr>
        <w:t>Amenazas que no generan desplazamiento</w:t>
      </w:r>
      <w:r w:rsidR="00192AED">
        <w:rPr>
          <w:rFonts w:ascii="Arial Narrow" w:hAnsi="Arial Narrow" w:cs="Arial"/>
          <w:b/>
          <w:bCs/>
          <w:u w:val="single"/>
        </w:rPr>
        <w:t xml:space="preserve"> y A</w:t>
      </w:r>
      <w:r w:rsidR="00192AED" w:rsidRPr="00192AED">
        <w:rPr>
          <w:rFonts w:ascii="Arial Narrow" w:hAnsi="Arial Narrow" w:cs="Arial"/>
          <w:b/>
          <w:bCs/>
          <w:u w:val="single"/>
        </w:rPr>
        <w:t>bandono o despojo forzado de tierras que no genere desplazamiento forzado</w:t>
      </w:r>
    </w:p>
    <w:p w14:paraId="1C325363" w14:textId="77777777" w:rsidR="00D21605" w:rsidRPr="00492E5A" w:rsidRDefault="00D21605">
      <w:pPr>
        <w:jc w:val="both"/>
        <w:rPr>
          <w:rFonts w:ascii="Arial Narrow" w:hAnsi="Arial Narrow" w:cs="Arial"/>
          <w:b/>
          <w:bCs/>
          <w:sz w:val="22"/>
          <w:szCs w:val="22"/>
          <w:u w:val="single"/>
          <w:lang w:val="es-CO"/>
        </w:rPr>
      </w:pPr>
    </w:p>
    <w:p w14:paraId="04795375" w14:textId="77777777" w:rsidR="00E904C7" w:rsidRPr="00E37655" w:rsidRDefault="00E904C7" w:rsidP="00492E5A">
      <w:pPr>
        <w:jc w:val="both"/>
        <w:rPr>
          <w:rFonts w:ascii="Arial" w:hAnsi="Arial" w:cs="Arial"/>
        </w:rPr>
      </w:pPr>
      <w:r w:rsidRPr="00492E5A">
        <w:rPr>
          <w:rFonts w:ascii="Arial Narrow" w:hAnsi="Arial Narrow" w:cs="Arial"/>
          <w:sz w:val="22"/>
          <w:szCs w:val="22"/>
        </w:rPr>
        <w:t>Adjuntar copia de la denuncia.</w:t>
      </w:r>
    </w:p>
    <w:p w14:paraId="7194667C" w14:textId="2D62CCDB" w:rsidR="00D21605" w:rsidRPr="00492E5A" w:rsidRDefault="00D21605">
      <w:pPr>
        <w:jc w:val="both"/>
        <w:rPr>
          <w:rFonts w:ascii="Arial Narrow" w:hAnsi="Arial Narrow" w:cs="Arial"/>
          <w:sz w:val="22"/>
          <w:szCs w:val="22"/>
          <w:lang w:val="es-CO"/>
        </w:rPr>
      </w:pPr>
    </w:p>
    <w:p w14:paraId="08D34AC6" w14:textId="6E2285F7" w:rsidR="00342ED1" w:rsidRPr="00575442" w:rsidRDefault="00575442">
      <w:pPr>
        <w:jc w:val="both"/>
        <w:rPr>
          <w:rFonts w:ascii="Arial Narrow" w:hAnsi="Arial Narrow" w:cs="Arial"/>
          <w:i/>
          <w:iCs/>
          <w:color w:val="000000" w:themeColor="text1"/>
          <w:sz w:val="22"/>
          <w:szCs w:val="22"/>
        </w:rPr>
      </w:pPr>
      <w:r>
        <w:rPr>
          <w:rFonts w:ascii="Arial Narrow" w:hAnsi="Arial Narrow" w:cs="Arial"/>
          <w:b/>
          <w:bCs/>
          <w:i/>
          <w:iCs/>
          <w:color w:val="000000" w:themeColor="text1"/>
          <w:sz w:val="22"/>
          <w:szCs w:val="22"/>
        </w:rPr>
        <w:t>*</w:t>
      </w:r>
      <w:r w:rsidR="00342ED1" w:rsidRPr="00B77DC3">
        <w:rPr>
          <w:rFonts w:ascii="Arial Narrow" w:hAnsi="Arial Narrow" w:cs="Arial"/>
          <w:b/>
          <w:bCs/>
          <w:i/>
          <w:iCs/>
          <w:color w:val="000000" w:themeColor="text1"/>
          <w:sz w:val="22"/>
          <w:szCs w:val="22"/>
        </w:rPr>
        <w:t>Nota:</w:t>
      </w:r>
      <w:r w:rsidR="00342ED1" w:rsidRPr="00575442">
        <w:rPr>
          <w:rFonts w:ascii="Arial Narrow" w:hAnsi="Arial Narrow" w:cs="Arial"/>
          <w:i/>
          <w:iCs/>
          <w:color w:val="000000" w:themeColor="text1"/>
          <w:sz w:val="22"/>
          <w:szCs w:val="22"/>
        </w:rPr>
        <w:t xml:space="preserve"> </w:t>
      </w:r>
      <w:r w:rsidR="00192AED" w:rsidRPr="00192AED">
        <w:rPr>
          <w:rFonts w:ascii="Arial Narrow" w:hAnsi="Arial Narrow" w:cs="Arial"/>
          <w:i/>
          <w:iCs/>
          <w:color w:val="000000" w:themeColor="text1"/>
          <w:sz w:val="22"/>
          <w:szCs w:val="22"/>
        </w:rPr>
        <w:t>Cuando una víctima está incluida por amenaza o por abandono o despojo forzado de tierras y ésta le genera un desplazamiento, es atendida por el hecho de desplazamiento forzado</w:t>
      </w:r>
      <w:r w:rsidR="00342ED1" w:rsidRPr="00575442">
        <w:rPr>
          <w:rFonts w:ascii="Arial Narrow" w:hAnsi="Arial Narrow" w:cs="Arial"/>
          <w:i/>
          <w:iCs/>
          <w:color w:val="000000" w:themeColor="text1"/>
          <w:sz w:val="22"/>
          <w:szCs w:val="22"/>
        </w:rPr>
        <w:t>.</w:t>
      </w:r>
    </w:p>
    <w:p w14:paraId="4259C47A" w14:textId="3E453E9C" w:rsidR="00342ED1" w:rsidRPr="00492E5A" w:rsidRDefault="00342ED1">
      <w:pPr>
        <w:jc w:val="both"/>
        <w:rPr>
          <w:rFonts w:ascii="Arial Narrow" w:hAnsi="Arial Narrow" w:cs="Arial"/>
          <w:sz w:val="22"/>
          <w:szCs w:val="22"/>
        </w:rPr>
      </w:pPr>
    </w:p>
    <w:p w14:paraId="10CD88F7" w14:textId="5B0FE103" w:rsidR="00575442" w:rsidRPr="00E37655" w:rsidRDefault="00EC72BE" w:rsidP="00492E5A">
      <w:pPr>
        <w:pStyle w:val="Prrafodelista"/>
        <w:numPr>
          <w:ilvl w:val="0"/>
          <w:numId w:val="47"/>
        </w:numPr>
        <w:spacing w:after="0" w:line="240" w:lineRule="auto"/>
        <w:jc w:val="both"/>
        <w:rPr>
          <w:rFonts w:ascii="Arial Narrow" w:hAnsi="Arial Narrow" w:cs="Arial"/>
          <w:b/>
          <w:bCs/>
          <w:u w:val="single"/>
        </w:rPr>
      </w:pPr>
      <w:r w:rsidRPr="00B77DC3">
        <w:rPr>
          <w:rFonts w:ascii="Arial Narrow" w:hAnsi="Arial Narrow" w:cs="Arial"/>
          <w:b/>
          <w:bCs/>
          <w:u w:val="single"/>
        </w:rPr>
        <w:t>Atentado Terrorista</w:t>
      </w:r>
    </w:p>
    <w:p w14:paraId="461B6EA6" w14:textId="77777777" w:rsidR="00575442" w:rsidRPr="00E37655" w:rsidRDefault="00575442" w:rsidP="00492E5A">
      <w:pPr>
        <w:pStyle w:val="Prrafodelista"/>
        <w:spacing w:after="0" w:line="240" w:lineRule="auto"/>
        <w:ind w:left="1003"/>
        <w:jc w:val="both"/>
        <w:rPr>
          <w:rFonts w:ascii="Arial Narrow" w:hAnsi="Arial Narrow" w:cs="Arial"/>
          <w:b/>
          <w:bCs/>
          <w:u w:val="single"/>
        </w:rPr>
      </w:pPr>
    </w:p>
    <w:p w14:paraId="710A8F5D" w14:textId="79BA091F" w:rsidR="00EC72BE" w:rsidRPr="00492E5A" w:rsidRDefault="00EC72BE">
      <w:pPr>
        <w:jc w:val="both"/>
        <w:rPr>
          <w:rFonts w:ascii="Arial Narrow" w:hAnsi="Arial Narrow"/>
          <w:sz w:val="22"/>
          <w:szCs w:val="22"/>
        </w:rPr>
      </w:pPr>
      <w:r w:rsidRPr="00492E5A">
        <w:rPr>
          <w:rFonts w:ascii="Arial Narrow" w:hAnsi="Arial Narrow"/>
          <w:sz w:val="22"/>
          <w:szCs w:val="22"/>
        </w:rPr>
        <w:t>Para los casos en que con ocasión del atentado terrorista se causen afectaciones en bienes muebles e inmuebles se tendrá en cuenta lo siguiente:</w:t>
      </w:r>
    </w:p>
    <w:p w14:paraId="70FCDC4D" w14:textId="1BBE1213" w:rsidR="00EC72BE" w:rsidRDefault="00EC72BE">
      <w:pPr>
        <w:jc w:val="both"/>
        <w:rPr>
          <w:rFonts w:ascii="Arial Narrow" w:hAnsi="Arial Narrow" w:cs="Arial"/>
        </w:rPr>
      </w:pPr>
    </w:p>
    <w:tbl>
      <w:tblPr>
        <w:tblW w:w="5000" w:type="pct"/>
        <w:tblCellMar>
          <w:left w:w="70" w:type="dxa"/>
          <w:right w:w="70" w:type="dxa"/>
        </w:tblCellMar>
        <w:tblLook w:val="04A0" w:firstRow="1" w:lastRow="0" w:firstColumn="1" w:lastColumn="0" w:noHBand="0" w:noVBand="1"/>
      </w:tblPr>
      <w:tblGrid>
        <w:gridCol w:w="2109"/>
        <w:gridCol w:w="3931"/>
        <w:gridCol w:w="4030"/>
      </w:tblGrid>
      <w:tr w:rsidR="00EC72BE" w:rsidRPr="00337A88" w14:paraId="6FAE43DA" w14:textId="77777777" w:rsidTr="00AB62D4">
        <w:trPr>
          <w:trHeight w:val="332"/>
          <w:tblHeader/>
        </w:trPr>
        <w:tc>
          <w:tcPr>
            <w:tcW w:w="5000" w:type="pct"/>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1010CDA7" w14:textId="77777777" w:rsidR="00EC72BE" w:rsidRPr="00337A88" w:rsidRDefault="00EC72BE">
            <w:pPr>
              <w:jc w:val="center"/>
              <w:rPr>
                <w:rFonts w:ascii="Arial Narrow" w:eastAsia="Times New Roman" w:hAnsi="Arial Narrow" w:cs="Arial"/>
                <w:b/>
                <w:bCs/>
                <w:color w:val="FFFFFF"/>
                <w:sz w:val="16"/>
                <w:szCs w:val="16"/>
                <w:lang w:val="es-ES"/>
              </w:rPr>
            </w:pPr>
            <w:bookmarkStart w:id="4" w:name="_Hlk104305187"/>
            <w:r w:rsidRPr="00337A88">
              <w:rPr>
                <w:rFonts w:ascii="Arial Narrow" w:eastAsia="Times New Roman" w:hAnsi="Arial Narrow" w:cs="Arial"/>
                <w:b/>
                <w:bCs/>
                <w:color w:val="FFFFFF"/>
                <w:sz w:val="16"/>
                <w:szCs w:val="16"/>
                <w:lang w:val="es-ES"/>
              </w:rPr>
              <w:lastRenderedPageBreak/>
              <w:t>Bienes Muebles e Inmuebles</w:t>
            </w:r>
          </w:p>
        </w:tc>
      </w:tr>
      <w:tr w:rsidR="00EC72BE" w:rsidRPr="00337A88" w14:paraId="07A1F816" w14:textId="77777777" w:rsidTr="00AB62D4">
        <w:trPr>
          <w:trHeight w:val="380"/>
          <w:tblHeader/>
        </w:trPr>
        <w:tc>
          <w:tcPr>
            <w:tcW w:w="1047" w:type="pct"/>
            <w:vMerge w:val="restart"/>
            <w:tcBorders>
              <w:top w:val="nil"/>
              <w:left w:val="single" w:sz="4" w:space="0" w:color="auto"/>
              <w:bottom w:val="single" w:sz="4" w:space="0" w:color="auto"/>
              <w:right w:val="single" w:sz="4" w:space="0" w:color="auto"/>
            </w:tcBorders>
            <w:shd w:val="clear" w:color="auto" w:fill="auto"/>
            <w:vAlign w:val="center"/>
            <w:hideMark/>
          </w:tcPr>
          <w:p w14:paraId="0B6DE747" w14:textId="77777777" w:rsidR="00EC72BE" w:rsidRPr="00337A88" w:rsidRDefault="00EC72BE">
            <w:pPr>
              <w:jc w:val="center"/>
              <w:rPr>
                <w:rFonts w:ascii="Arial Narrow" w:eastAsia="Times New Roman" w:hAnsi="Arial Narrow" w:cs="Arial"/>
                <w:b/>
                <w:bCs/>
                <w:color w:val="000000"/>
                <w:sz w:val="16"/>
                <w:szCs w:val="16"/>
                <w:lang w:val="es-ES"/>
              </w:rPr>
            </w:pPr>
            <w:r w:rsidRPr="00337A88">
              <w:rPr>
                <w:rFonts w:ascii="Arial Narrow" w:eastAsia="Times New Roman" w:hAnsi="Arial Narrow" w:cs="Arial"/>
                <w:b/>
                <w:bCs/>
                <w:color w:val="000000"/>
                <w:sz w:val="16"/>
                <w:szCs w:val="16"/>
                <w:lang w:val="es-ES"/>
              </w:rPr>
              <w:t>Propietario</w:t>
            </w:r>
          </w:p>
        </w:tc>
        <w:tc>
          <w:tcPr>
            <w:tcW w:w="1952" w:type="pct"/>
            <w:tcBorders>
              <w:top w:val="nil"/>
              <w:left w:val="nil"/>
              <w:bottom w:val="single" w:sz="4" w:space="0" w:color="auto"/>
              <w:right w:val="single" w:sz="4" w:space="0" w:color="auto"/>
            </w:tcBorders>
            <w:shd w:val="clear" w:color="000000" w:fill="2F75B5"/>
            <w:vAlign w:val="center"/>
            <w:hideMark/>
          </w:tcPr>
          <w:p w14:paraId="124E439F" w14:textId="77777777" w:rsidR="00EC72BE" w:rsidRPr="00337A88" w:rsidRDefault="00EC72BE">
            <w:pPr>
              <w:jc w:val="center"/>
              <w:rPr>
                <w:rFonts w:ascii="Arial Narrow" w:eastAsia="Times New Roman" w:hAnsi="Arial Narrow" w:cs="Arial"/>
                <w:b/>
                <w:bCs/>
                <w:color w:val="FFFFFF"/>
                <w:sz w:val="16"/>
                <w:szCs w:val="16"/>
                <w:lang w:val="es-ES"/>
              </w:rPr>
            </w:pPr>
            <w:r w:rsidRPr="00337A88">
              <w:rPr>
                <w:rFonts w:ascii="Arial Narrow" w:eastAsia="Times New Roman" w:hAnsi="Arial Narrow" w:cs="Arial"/>
                <w:b/>
                <w:bCs/>
                <w:color w:val="FFFFFF"/>
                <w:sz w:val="16"/>
                <w:szCs w:val="16"/>
                <w:lang w:val="es-ES"/>
              </w:rPr>
              <w:t>Documentos para acreditar la Propiedad</w:t>
            </w:r>
          </w:p>
        </w:tc>
        <w:tc>
          <w:tcPr>
            <w:tcW w:w="2001" w:type="pct"/>
            <w:tcBorders>
              <w:top w:val="nil"/>
              <w:left w:val="nil"/>
              <w:bottom w:val="single" w:sz="4" w:space="0" w:color="auto"/>
              <w:right w:val="single" w:sz="4" w:space="0" w:color="auto"/>
            </w:tcBorders>
            <w:shd w:val="clear" w:color="000000" w:fill="2F75B5"/>
            <w:vAlign w:val="center"/>
            <w:hideMark/>
          </w:tcPr>
          <w:p w14:paraId="5F84E069" w14:textId="77777777" w:rsidR="00EC72BE" w:rsidRPr="00337A88" w:rsidRDefault="00EC72BE">
            <w:pPr>
              <w:jc w:val="center"/>
              <w:rPr>
                <w:rFonts w:ascii="Arial Narrow" w:eastAsia="Times New Roman" w:hAnsi="Arial Narrow" w:cs="Arial"/>
                <w:b/>
                <w:bCs/>
                <w:color w:val="FFFFFF"/>
                <w:sz w:val="16"/>
                <w:szCs w:val="16"/>
                <w:lang w:val="es-ES"/>
              </w:rPr>
            </w:pPr>
            <w:r w:rsidRPr="00337A88">
              <w:rPr>
                <w:rFonts w:ascii="Arial Narrow" w:eastAsia="Times New Roman" w:hAnsi="Arial Narrow" w:cs="Arial"/>
                <w:b/>
                <w:bCs/>
                <w:color w:val="FFFFFF"/>
                <w:sz w:val="16"/>
                <w:szCs w:val="16"/>
                <w:lang w:val="es-ES"/>
              </w:rPr>
              <w:t>Documentos para acreditar la Afectación</w:t>
            </w:r>
          </w:p>
        </w:tc>
      </w:tr>
      <w:tr w:rsidR="00EC72BE" w:rsidRPr="00337A88" w14:paraId="72E10C6F" w14:textId="77777777" w:rsidTr="00337A88">
        <w:trPr>
          <w:trHeight w:val="6453"/>
          <w:tblHeader/>
        </w:trPr>
        <w:tc>
          <w:tcPr>
            <w:tcW w:w="1047" w:type="pct"/>
            <w:vMerge/>
            <w:tcBorders>
              <w:top w:val="nil"/>
              <w:left w:val="single" w:sz="4" w:space="0" w:color="auto"/>
              <w:bottom w:val="single" w:sz="4" w:space="0" w:color="auto"/>
              <w:right w:val="single" w:sz="4" w:space="0" w:color="auto"/>
            </w:tcBorders>
            <w:vAlign w:val="center"/>
            <w:hideMark/>
          </w:tcPr>
          <w:p w14:paraId="6BB71298" w14:textId="77777777" w:rsidR="00EC72BE" w:rsidRPr="00337A88" w:rsidRDefault="00EC72BE">
            <w:pPr>
              <w:rPr>
                <w:rFonts w:ascii="Arial Narrow" w:eastAsia="Times New Roman" w:hAnsi="Arial Narrow" w:cs="Arial"/>
                <w:b/>
                <w:bCs/>
                <w:color w:val="000000"/>
                <w:sz w:val="16"/>
                <w:szCs w:val="16"/>
                <w:lang w:val="es-ES"/>
              </w:rPr>
            </w:pPr>
          </w:p>
        </w:tc>
        <w:tc>
          <w:tcPr>
            <w:tcW w:w="1952" w:type="pct"/>
            <w:tcBorders>
              <w:top w:val="nil"/>
              <w:left w:val="nil"/>
              <w:bottom w:val="single" w:sz="4" w:space="0" w:color="auto"/>
              <w:right w:val="single" w:sz="4" w:space="0" w:color="auto"/>
            </w:tcBorders>
            <w:shd w:val="clear" w:color="auto" w:fill="auto"/>
            <w:vAlign w:val="center"/>
            <w:hideMark/>
          </w:tcPr>
          <w:p w14:paraId="695150AB" w14:textId="77777777" w:rsidR="00EC72BE" w:rsidRPr="00337A88" w:rsidRDefault="00EC72BE">
            <w:pPr>
              <w:jc w:val="both"/>
              <w:rPr>
                <w:rFonts w:ascii="Arial Narrow" w:eastAsia="Times New Roman" w:hAnsi="Arial Narrow" w:cs="Arial"/>
                <w:color w:val="000000"/>
                <w:sz w:val="16"/>
                <w:szCs w:val="16"/>
                <w:lang w:val="es-ES"/>
              </w:rPr>
            </w:pPr>
            <w:r w:rsidRPr="00337A88">
              <w:rPr>
                <w:rFonts w:ascii="Arial Narrow" w:eastAsia="Times New Roman" w:hAnsi="Arial Narrow" w:cs="Arial"/>
                <w:b/>
                <w:bCs/>
                <w:color w:val="000000"/>
                <w:sz w:val="16"/>
                <w:szCs w:val="16"/>
                <w:lang w:val="es-ES"/>
              </w:rPr>
              <w:t xml:space="preserve">Cuando el propietario sea una persona natural, </w:t>
            </w:r>
            <w:r w:rsidRPr="00337A88">
              <w:rPr>
                <w:rFonts w:ascii="Arial Narrow" w:eastAsia="Times New Roman" w:hAnsi="Arial Narrow" w:cs="Arial"/>
                <w:color w:val="000000"/>
                <w:sz w:val="16"/>
                <w:szCs w:val="16"/>
                <w:lang w:val="es-ES"/>
              </w:rPr>
              <w:t>certificado de libertad y tradición del bien con fecha de expedición no mayor a 30 días.</w:t>
            </w:r>
          </w:p>
          <w:p w14:paraId="6F90AF46" w14:textId="77777777" w:rsidR="00EC72BE" w:rsidRPr="00337A88" w:rsidRDefault="00EC72BE">
            <w:pPr>
              <w:jc w:val="both"/>
              <w:rPr>
                <w:rFonts w:ascii="Arial Narrow" w:eastAsia="Times New Roman" w:hAnsi="Arial Narrow" w:cs="Arial"/>
                <w:color w:val="000000"/>
                <w:sz w:val="16"/>
                <w:szCs w:val="16"/>
                <w:lang w:val="es-ES"/>
              </w:rPr>
            </w:pPr>
          </w:p>
          <w:p w14:paraId="1CA0F3A3" w14:textId="77777777" w:rsidR="00EC72BE" w:rsidRPr="00337A88" w:rsidRDefault="00EC72BE">
            <w:pPr>
              <w:jc w:val="both"/>
              <w:rPr>
                <w:rFonts w:ascii="Arial Narrow" w:eastAsia="Times New Roman" w:hAnsi="Arial Narrow" w:cs="Arial"/>
                <w:color w:val="000000"/>
                <w:sz w:val="16"/>
                <w:szCs w:val="16"/>
                <w:lang w:val="es-ES"/>
              </w:rPr>
            </w:pPr>
            <w:r w:rsidRPr="00337A88">
              <w:rPr>
                <w:rFonts w:ascii="Arial Narrow" w:eastAsia="Times New Roman" w:hAnsi="Arial Narrow" w:cs="Arial"/>
                <w:b/>
                <w:bCs/>
                <w:color w:val="000000"/>
                <w:sz w:val="16"/>
                <w:szCs w:val="16"/>
                <w:lang w:val="es-ES"/>
              </w:rPr>
              <w:t>Cuando el propietario sea una persona jurídica</w:t>
            </w:r>
            <w:r w:rsidRPr="00337A88">
              <w:rPr>
                <w:rFonts w:ascii="Arial Narrow" w:eastAsia="Times New Roman" w:hAnsi="Arial Narrow" w:cs="Arial"/>
                <w:color w:val="000000"/>
                <w:sz w:val="16"/>
                <w:szCs w:val="16"/>
                <w:lang w:val="es-ES"/>
              </w:rPr>
              <w:t>, Copia de la tarjeta de propiedad o instrumento público que incluya la propiedad del bien, y copia del certificado de existencia y representación legal, así como el certificado de libertad y tradición con fecha de expedición no mayor a 30 días.</w:t>
            </w:r>
          </w:p>
          <w:p w14:paraId="65AF7A92" w14:textId="77777777" w:rsidR="00EC72BE" w:rsidRPr="00337A88" w:rsidRDefault="00EC72BE">
            <w:pPr>
              <w:jc w:val="both"/>
              <w:rPr>
                <w:rFonts w:ascii="Arial Narrow" w:eastAsia="Times New Roman" w:hAnsi="Arial Narrow" w:cs="Arial"/>
                <w:color w:val="000000"/>
                <w:sz w:val="16"/>
                <w:szCs w:val="16"/>
                <w:lang w:val="es-ES"/>
              </w:rPr>
            </w:pPr>
          </w:p>
          <w:p w14:paraId="17FE2263" w14:textId="77777777" w:rsidR="00EC72BE" w:rsidRPr="00337A88" w:rsidRDefault="00EC72BE">
            <w:pPr>
              <w:jc w:val="both"/>
              <w:rPr>
                <w:rFonts w:ascii="Arial Narrow" w:eastAsia="Times New Roman" w:hAnsi="Arial Narrow" w:cs="Arial"/>
                <w:color w:val="000000"/>
                <w:sz w:val="16"/>
                <w:szCs w:val="16"/>
                <w:lang w:val="es-ES"/>
              </w:rPr>
            </w:pPr>
            <w:r w:rsidRPr="00337A88">
              <w:rPr>
                <w:rFonts w:ascii="Arial Narrow" w:eastAsia="Times New Roman" w:hAnsi="Arial Narrow" w:cs="Arial"/>
                <w:b/>
                <w:bCs/>
                <w:color w:val="000000"/>
                <w:sz w:val="16"/>
                <w:szCs w:val="16"/>
                <w:lang w:val="es-ES"/>
              </w:rPr>
              <w:t xml:space="preserve">Cuando el propietario sea una persona con autorreconocimiento indígena o NARP, </w:t>
            </w:r>
            <w:r w:rsidRPr="00337A88">
              <w:rPr>
                <w:rFonts w:ascii="Arial Narrow" w:eastAsia="Times New Roman" w:hAnsi="Arial Narrow" w:cs="Arial"/>
                <w:color w:val="000000"/>
                <w:sz w:val="16"/>
                <w:szCs w:val="16"/>
                <w:lang w:val="es-ES"/>
              </w:rPr>
              <w:t>si no cuenta con el certificado de libertad y tradición del bien, debe adjuntar certificación expedida por la autoridad indígena o el representante legal del consejo comunitario en la cual refiera el valor y los daños ocasionados y también debe mencionar de quien es el bien afectado.</w:t>
            </w:r>
          </w:p>
          <w:p w14:paraId="0B79E04C" w14:textId="77777777" w:rsidR="00EC72BE" w:rsidRPr="00337A88" w:rsidRDefault="00EC72BE">
            <w:pPr>
              <w:jc w:val="both"/>
              <w:rPr>
                <w:rFonts w:ascii="Arial Narrow" w:eastAsia="Times New Roman" w:hAnsi="Arial Narrow" w:cs="Arial"/>
                <w:color w:val="000000"/>
                <w:sz w:val="16"/>
                <w:szCs w:val="16"/>
                <w:lang w:val="es-ES"/>
              </w:rPr>
            </w:pPr>
          </w:p>
          <w:p w14:paraId="5D9E7D27" w14:textId="77777777" w:rsidR="00EC72BE" w:rsidRPr="00337A88" w:rsidRDefault="00EC72BE">
            <w:pPr>
              <w:jc w:val="both"/>
              <w:rPr>
                <w:rFonts w:ascii="Arial Narrow" w:eastAsia="Times New Roman" w:hAnsi="Arial Narrow" w:cs="Arial"/>
                <w:color w:val="000000"/>
                <w:sz w:val="16"/>
                <w:szCs w:val="16"/>
                <w:lang w:val="es-ES"/>
              </w:rPr>
            </w:pPr>
            <w:r w:rsidRPr="00337A88">
              <w:rPr>
                <w:rFonts w:ascii="Arial Narrow" w:eastAsia="Times New Roman" w:hAnsi="Arial Narrow" w:cs="Arial"/>
                <w:b/>
                <w:bCs/>
                <w:color w:val="000000"/>
                <w:sz w:val="16"/>
                <w:szCs w:val="16"/>
                <w:lang w:val="es-ES"/>
              </w:rPr>
              <w:t>Cuando se trate de</w:t>
            </w:r>
            <w:r w:rsidRPr="00337A88">
              <w:rPr>
                <w:rFonts w:ascii="Arial Narrow" w:eastAsia="Times New Roman" w:hAnsi="Arial Narrow" w:cs="Arial"/>
                <w:color w:val="000000"/>
                <w:sz w:val="16"/>
                <w:szCs w:val="16"/>
                <w:lang w:val="es-ES"/>
              </w:rPr>
              <w:t xml:space="preserve"> </w:t>
            </w:r>
            <w:r w:rsidRPr="00337A88">
              <w:rPr>
                <w:rFonts w:ascii="Arial Narrow" w:eastAsia="Times New Roman" w:hAnsi="Arial Narrow" w:cs="Arial"/>
                <w:b/>
                <w:bCs/>
                <w:color w:val="000000"/>
                <w:sz w:val="16"/>
                <w:szCs w:val="16"/>
                <w:lang w:val="es-ES"/>
              </w:rPr>
              <w:t xml:space="preserve">Establecimiento de Comercio, </w:t>
            </w:r>
            <w:r w:rsidRPr="00337A88">
              <w:rPr>
                <w:rFonts w:ascii="Arial Narrow" w:eastAsia="Times New Roman" w:hAnsi="Arial Narrow" w:cs="Arial"/>
                <w:color w:val="000000"/>
                <w:sz w:val="16"/>
                <w:szCs w:val="16"/>
                <w:lang w:val="es-ES"/>
              </w:rPr>
              <w:t>certificado de existencia y representación legal del establecimiento de comercio con fecha de expedición no mayor a treinta (30) días</w:t>
            </w:r>
          </w:p>
          <w:p w14:paraId="24342E31" w14:textId="77777777" w:rsidR="00EC72BE" w:rsidRPr="00337A88" w:rsidRDefault="00EC72BE">
            <w:pPr>
              <w:jc w:val="both"/>
              <w:rPr>
                <w:rFonts w:ascii="Arial Narrow" w:eastAsia="Times New Roman" w:hAnsi="Arial Narrow" w:cs="Arial"/>
                <w:color w:val="000000"/>
                <w:sz w:val="16"/>
                <w:szCs w:val="16"/>
                <w:lang w:val="es-ES"/>
              </w:rPr>
            </w:pPr>
          </w:p>
          <w:p w14:paraId="00DCCC4C" w14:textId="77777777" w:rsidR="00EC72BE" w:rsidRPr="00337A88" w:rsidRDefault="00EC72BE">
            <w:pPr>
              <w:jc w:val="both"/>
              <w:rPr>
                <w:rFonts w:ascii="Arial Narrow" w:eastAsia="Times New Roman" w:hAnsi="Arial Narrow" w:cs="Arial"/>
                <w:color w:val="000000"/>
                <w:sz w:val="16"/>
                <w:szCs w:val="16"/>
                <w:lang w:val="es-ES"/>
              </w:rPr>
            </w:pPr>
            <w:r w:rsidRPr="00337A88">
              <w:rPr>
                <w:rFonts w:ascii="Arial Narrow" w:eastAsia="Times New Roman" w:hAnsi="Arial Narrow" w:cs="Arial"/>
                <w:b/>
                <w:bCs/>
                <w:color w:val="000000"/>
                <w:sz w:val="16"/>
                <w:szCs w:val="16"/>
                <w:lang w:val="es-ES"/>
              </w:rPr>
              <w:t>Cuando se trate de bienes muebles sujetos a Registro, vehículos o motocicletas</w:t>
            </w:r>
            <w:r w:rsidRPr="00337A88">
              <w:rPr>
                <w:rFonts w:ascii="Arial Narrow" w:eastAsia="Times New Roman" w:hAnsi="Arial Narrow" w:cs="Arial"/>
                <w:color w:val="000000"/>
                <w:sz w:val="16"/>
                <w:szCs w:val="16"/>
                <w:lang w:val="es-ES"/>
              </w:rPr>
              <w:t>, se debe adjuntar copia de la tarjeta de propiedad o certificado de instrumento público que incluya la propiedad del bien; con fecha de expedición no mayor a 30 días.</w:t>
            </w:r>
          </w:p>
          <w:p w14:paraId="31961F75" w14:textId="77777777" w:rsidR="00EC72BE" w:rsidRPr="00337A88" w:rsidRDefault="00EC72BE">
            <w:pPr>
              <w:jc w:val="both"/>
              <w:rPr>
                <w:rFonts w:ascii="Arial Narrow" w:eastAsia="Times New Roman" w:hAnsi="Arial Narrow" w:cs="Arial"/>
                <w:color w:val="000000"/>
                <w:sz w:val="16"/>
                <w:szCs w:val="16"/>
                <w:lang w:val="es-ES"/>
              </w:rPr>
            </w:pPr>
          </w:p>
          <w:p w14:paraId="6741868C" w14:textId="77777777" w:rsidR="00EC72BE" w:rsidRPr="00337A88" w:rsidRDefault="00EC72BE">
            <w:pPr>
              <w:jc w:val="both"/>
              <w:rPr>
                <w:rFonts w:ascii="Arial Narrow" w:eastAsia="Times New Roman" w:hAnsi="Arial Narrow" w:cs="Arial"/>
                <w:color w:val="000000"/>
                <w:sz w:val="16"/>
                <w:szCs w:val="16"/>
                <w:lang w:val="es-ES"/>
              </w:rPr>
            </w:pPr>
            <w:r w:rsidRPr="00337A88">
              <w:rPr>
                <w:rFonts w:ascii="Arial Narrow" w:eastAsia="Times New Roman" w:hAnsi="Arial Narrow" w:cs="Arial"/>
                <w:b/>
                <w:bCs/>
                <w:color w:val="000000"/>
                <w:sz w:val="16"/>
                <w:szCs w:val="16"/>
                <w:lang w:val="es-ES"/>
              </w:rPr>
              <w:t>Cuando se trate de cultivos semovientes o aves de corral,</w:t>
            </w:r>
            <w:r w:rsidRPr="00337A88">
              <w:rPr>
                <w:rFonts w:ascii="Arial Narrow" w:eastAsia="Times New Roman" w:hAnsi="Arial Narrow" w:cs="Arial"/>
                <w:color w:val="000000"/>
                <w:sz w:val="16"/>
                <w:szCs w:val="16"/>
                <w:lang w:val="es-ES"/>
              </w:rPr>
              <w:t xml:space="preserve"> certificación expedida por el alcalde, personero o secretario de planeación en la cual se mencione de manera clara quien es el propietario de </w:t>
            </w:r>
            <w:proofErr w:type="gramStart"/>
            <w:r w:rsidRPr="00337A88">
              <w:rPr>
                <w:rFonts w:ascii="Arial Narrow" w:eastAsia="Times New Roman" w:hAnsi="Arial Narrow" w:cs="Arial"/>
                <w:color w:val="000000"/>
                <w:sz w:val="16"/>
                <w:szCs w:val="16"/>
                <w:lang w:val="es-ES"/>
              </w:rPr>
              <w:t>los mismos</w:t>
            </w:r>
            <w:proofErr w:type="gramEnd"/>
            <w:r w:rsidRPr="00337A88">
              <w:rPr>
                <w:rFonts w:ascii="Arial Narrow" w:eastAsia="Times New Roman" w:hAnsi="Arial Narrow" w:cs="Arial"/>
                <w:color w:val="000000"/>
                <w:sz w:val="16"/>
                <w:szCs w:val="16"/>
                <w:lang w:val="es-ES"/>
              </w:rPr>
              <w:t>.</w:t>
            </w:r>
          </w:p>
          <w:p w14:paraId="57D3934B" w14:textId="77777777" w:rsidR="00EC72BE" w:rsidRPr="00337A88" w:rsidRDefault="00EC72BE">
            <w:pPr>
              <w:jc w:val="both"/>
              <w:rPr>
                <w:rFonts w:ascii="Arial Narrow" w:eastAsia="Times New Roman" w:hAnsi="Arial Narrow" w:cs="Arial"/>
                <w:color w:val="000000"/>
                <w:sz w:val="16"/>
                <w:szCs w:val="16"/>
                <w:lang w:val="es-ES"/>
              </w:rPr>
            </w:pPr>
          </w:p>
          <w:p w14:paraId="5EDF6122" w14:textId="643F0B4E" w:rsidR="00EC72BE" w:rsidRPr="00337A88" w:rsidRDefault="00EC72BE">
            <w:pPr>
              <w:jc w:val="both"/>
              <w:rPr>
                <w:rFonts w:ascii="Arial Narrow" w:eastAsia="Times New Roman" w:hAnsi="Arial Narrow" w:cs="Arial"/>
                <w:color w:val="000000"/>
                <w:sz w:val="16"/>
                <w:szCs w:val="16"/>
                <w:lang w:val="es-ES"/>
              </w:rPr>
            </w:pPr>
            <w:r w:rsidRPr="00337A88">
              <w:rPr>
                <w:rFonts w:ascii="Arial Narrow" w:eastAsia="Times New Roman" w:hAnsi="Arial Narrow" w:cs="Arial"/>
                <w:b/>
                <w:bCs/>
                <w:color w:val="000000"/>
                <w:sz w:val="16"/>
                <w:szCs w:val="16"/>
                <w:lang w:val="es-ES"/>
              </w:rPr>
              <w:t xml:space="preserve">En el caso que exista copropiedad, </w:t>
            </w:r>
            <w:r w:rsidRPr="00337A88">
              <w:rPr>
                <w:rFonts w:ascii="Arial Narrow" w:eastAsia="Times New Roman" w:hAnsi="Arial Narrow" w:cs="Arial"/>
                <w:color w:val="000000"/>
                <w:sz w:val="16"/>
                <w:szCs w:val="16"/>
                <w:lang w:val="es-ES"/>
              </w:rPr>
              <w:t>se debe adjuntar una autorización por escrito dirigida a la Unidad para las Víctimas en la cual designan alguno, para que reciba la ayuda humanitaria en nombre de todos.</w:t>
            </w:r>
          </w:p>
          <w:p w14:paraId="3A9E3B08" w14:textId="77777777" w:rsidR="00EC72BE" w:rsidRPr="00337A88" w:rsidRDefault="00EC72BE">
            <w:pPr>
              <w:jc w:val="both"/>
              <w:rPr>
                <w:rFonts w:ascii="Arial Narrow" w:eastAsia="Times New Roman" w:hAnsi="Arial Narrow" w:cs="Arial"/>
                <w:b/>
                <w:bCs/>
                <w:color w:val="000000"/>
                <w:sz w:val="16"/>
                <w:szCs w:val="16"/>
                <w:lang w:val="es-ES"/>
              </w:rPr>
            </w:pPr>
          </w:p>
        </w:tc>
        <w:tc>
          <w:tcPr>
            <w:tcW w:w="2001" w:type="pct"/>
            <w:tcBorders>
              <w:top w:val="nil"/>
              <w:left w:val="nil"/>
              <w:bottom w:val="single" w:sz="4" w:space="0" w:color="auto"/>
              <w:right w:val="single" w:sz="4" w:space="0" w:color="auto"/>
            </w:tcBorders>
            <w:shd w:val="clear" w:color="auto" w:fill="auto"/>
            <w:vAlign w:val="center"/>
            <w:hideMark/>
          </w:tcPr>
          <w:p w14:paraId="634B680A" w14:textId="77777777" w:rsidR="00EC72BE" w:rsidRPr="00337A88" w:rsidRDefault="00EC72BE">
            <w:pPr>
              <w:jc w:val="both"/>
              <w:rPr>
                <w:rFonts w:ascii="Arial Narrow" w:eastAsia="Times New Roman" w:hAnsi="Arial Narrow" w:cs="Arial"/>
                <w:color w:val="000000"/>
                <w:sz w:val="16"/>
                <w:szCs w:val="16"/>
                <w:lang w:val="es-ES"/>
              </w:rPr>
            </w:pPr>
            <w:r w:rsidRPr="00337A88">
              <w:rPr>
                <w:rFonts w:ascii="Arial Narrow" w:eastAsia="Times New Roman" w:hAnsi="Arial Narrow" w:cs="Arial"/>
                <w:color w:val="000000"/>
                <w:sz w:val="16"/>
                <w:szCs w:val="16"/>
                <w:lang w:val="es-ES"/>
              </w:rPr>
              <w:t xml:space="preserve">Certificación expedida por alguna de las autoridades locales alcalde, personero o secretario de planeación en el cual señale cual fue el bien, bienes o mercancía afectados y quien es el dueño de </w:t>
            </w:r>
            <w:proofErr w:type="gramStart"/>
            <w:r w:rsidRPr="00337A88">
              <w:rPr>
                <w:rFonts w:ascii="Arial Narrow" w:eastAsia="Times New Roman" w:hAnsi="Arial Narrow" w:cs="Arial"/>
                <w:color w:val="000000"/>
                <w:sz w:val="16"/>
                <w:szCs w:val="16"/>
                <w:lang w:val="es-ES"/>
              </w:rPr>
              <w:t>los mismos</w:t>
            </w:r>
            <w:proofErr w:type="gramEnd"/>
            <w:r w:rsidRPr="00337A88">
              <w:rPr>
                <w:rFonts w:ascii="Arial Narrow" w:eastAsia="Times New Roman" w:hAnsi="Arial Narrow" w:cs="Arial"/>
                <w:color w:val="000000"/>
                <w:sz w:val="16"/>
                <w:szCs w:val="16"/>
                <w:lang w:val="es-ES"/>
              </w:rPr>
              <w:t>, si es un solo dueño o son varios mencionarlos además dicha certificación debe contener la relación de los daños causados y la relación de los costos estimados de los daños, también puede adjuntar la factura, recibos o peritaje que tenga sobre el costo de los daños.</w:t>
            </w:r>
          </w:p>
          <w:p w14:paraId="5EE32212" w14:textId="77777777" w:rsidR="00EC72BE" w:rsidRPr="00337A88" w:rsidRDefault="00EC72BE">
            <w:pPr>
              <w:jc w:val="center"/>
              <w:rPr>
                <w:rFonts w:ascii="Arial Narrow" w:eastAsia="Times New Roman" w:hAnsi="Arial Narrow" w:cs="Arial"/>
                <w:color w:val="000000"/>
                <w:sz w:val="16"/>
                <w:szCs w:val="16"/>
                <w:lang w:val="es-ES"/>
              </w:rPr>
            </w:pPr>
          </w:p>
          <w:p w14:paraId="4A9EEF98" w14:textId="77777777" w:rsidR="00EC72BE" w:rsidRPr="00337A88" w:rsidRDefault="00EC72BE">
            <w:pPr>
              <w:jc w:val="center"/>
              <w:rPr>
                <w:rFonts w:ascii="Arial Narrow" w:eastAsia="Times New Roman" w:hAnsi="Arial Narrow" w:cs="Arial"/>
                <w:color w:val="000000"/>
                <w:sz w:val="16"/>
                <w:szCs w:val="16"/>
                <w:lang w:val="es-ES"/>
              </w:rPr>
            </w:pPr>
          </w:p>
          <w:p w14:paraId="4E5A7901" w14:textId="77777777" w:rsidR="00EC72BE" w:rsidRPr="00337A88" w:rsidRDefault="00EC72BE">
            <w:pPr>
              <w:jc w:val="center"/>
              <w:rPr>
                <w:rFonts w:ascii="Arial Narrow" w:eastAsia="Times New Roman" w:hAnsi="Arial Narrow" w:cs="Arial"/>
                <w:color w:val="000000"/>
                <w:sz w:val="16"/>
                <w:szCs w:val="16"/>
                <w:lang w:val="es-ES"/>
              </w:rPr>
            </w:pPr>
          </w:p>
          <w:p w14:paraId="7FE0EC95" w14:textId="77777777" w:rsidR="00EC72BE" w:rsidRPr="00337A88" w:rsidRDefault="00EC72BE">
            <w:pPr>
              <w:jc w:val="both"/>
              <w:rPr>
                <w:rFonts w:ascii="Arial Narrow" w:eastAsia="Times New Roman" w:hAnsi="Arial Narrow" w:cs="Arial"/>
                <w:color w:val="000000"/>
                <w:sz w:val="16"/>
                <w:szCs w:val="16"/>
                <w:lang w:val="es-ES"/>
              </w:rPr>
            </w:pPr>
            <w:r w:rsidRPr="00337A88">
              <w:rPr>
                <w:rFonts w:ascii="Arial Narrow" w:eastAsia="Times New Roman" w:hAnsi="Arial Narrow" w:cs="Arial"/>
                <w:b/>
                <w:bCs/>
                <w:color w:val="000000"/>
                <w:sz w:val="16"/>
                <w:szCs w:val="16"/>
                <w:lang w:val="es-ES"/>
              </w:rPr>
              <w:t xml:space="preserve">Cuando el propietario sea una persona con autorreconocimiento indígena o NARP, </w:t>
            </w:r>
            <w:r w:rsidRPr="00337A88">
              <w:rPr>
                <w:rFonts w:ascii="Arial Narrow" w:eastAsia="Times New Roman" w:hAnsi="Arial Narrow" w:cs="Arial"/>
                <w:color w:val="000000"/>
                <w:sz w:val="16"/>
                <w:szCs w:val="16"/>
                <w:lang w:val="es-ES"/>
              </w:rPr>
              <w:t>es válida la</w:t>
            </w:r>
            <w:r w:rsidRPr="00337A88">
              <w:rPr>
                <w:rFonts w:ascii="Arial Narrow" w:eastAsia="Times New Roman" w:hAnsi="Arial Narrow" w:cs="Arial"/>
                <w:b/>
                <w:bCs/>
                <w:color w:val="000000"/>
                <w:sz w:val="16"/>
                <w:szCs w:val="16"/>
                <w:lang w:val="es-ES"/>
              </w:rPr>
              <w:t xml:space="preserve"> </w:t>
            </w:r>
            <w:r w:rsidRPr="00337A88">
              <w:rPr>
                <w:rFonts w:ascii="Arial Narrow" w:eastAsia="Times New Roman" w:hAnsi="Arial Narrow" w:cs="Arial"/>
                <w:color w:val="000000"/>
                <w:sz w:val="16"/>
                <w:szCs w:val="16"/>
                <w:lang w:val="es-ES"/>
              </w:rPr>
              <w:t>certificación expedida por la autoridad indígena o el representante legal del consejo comunitario, en la cual refiera el valor de los daños ocasionados y también debe mencionar de quien es el bien o los bienes afectados</w:t>
            </w:r>
          </w:p>
        </w:tc>
      </w:tr>
      <w:tr w:rsidR="00EC72BE" w:rsidRPr="00337A88" w14:paraId="3DABD200" w14:textId="77777777" w:rsidTr="00337A88">
        <w:trPr>
          <w:trHeight w:val="806"/>
          <w:tblHeader/>
        </w:trPr>
        <w:tc>
          <w:tcPr>
            <w:tcW w:w="1047" w:type="pct"/>
            <w:tcBorders>
              <w:top w:val="nil"/>
              <w:left w:val="single" w:sz="4" w:space="0" w:color="auto"/>
              <w:bottom w:val="single" w:sz="4" w:space="0" w:color="auto"/>
              <w:right w:val="single" w:sz="4" w:space="0" w:color="auto"/>
            </w:tcBorders>
            <w:shd w:val="clear" w:color="auto" w:fill="auto"/>
            <w:vAlign w:val="center"/>
            <w:hideMark/>
          </w:tcPr>
          <w:p w14:paraId="3EA6E55A" w14:textId="77777777" w:rsidR="00EC72BE" w:rsidRPr="00337A88" w:rsidRDefault="00EC72BE">
            <w:pPr>
              <w:jc w:val="center"/>
              <w:rPr>
                <w:rFonts w:ascii="Arial Narrow" w:eastAsia="Times New Roman" w:hAnsi="Arial Narrow" w:cs="Arial"/>
                <w:b/>
                <w:bCs/>
                <w:color w:val="000000"/>
                <w:sz w:val="16"/>
                <w:szCs w:val="16"/>
                <w:lang w:val="es-ES"/>
              </w:rPr>
            </w:pPr>
            <w:r w:rsidRPr="00337A88">
              <w:rPr>
                <w:rFonts w:ascii="Arial Narrow" w:eastAsia="Times New Roman" w:hAnsi="Arial Narrow" w:cs="Arial"/>
                <w:b/>
                <w:bCs/>
                <w:color w:val="000000"/>
                <w:sz w:val="16"/>
                <w:szCs w:val="16"/>
                <w:lang w:val="es-ES"/>
              </w:rPr>
              <w:t>Poseedores</w:t>
            </w:r>
          </w:p>
        </w:tc>
        <w:tc>
          <w:tcPr>
            <w:tcW w:w="1952" w:type="pct"/>
            <w:tcBorders>
              <w:top w:val="nil"/>
              <w:left w:val="nil"/>
              <w:bottom w:val="single" w:sz="4" w:space="0" w:color="auto"/>
              <w:right w:val="single" w:sz="4" w:space="0" w:color="auto"/>
            </w:tcBorders>
            <w:shd w:val="clear" w:color="auto" w:fill="auto"/>
            <w:vAlign w:val="center"/>
            <w:hideMark/>
          </w:tcPr>
          <w:p w14:paraId="23B97E3F" w14:textId="77777777" w:rsidR="00EC72BE" w:rsidRPr="00337A88" w:rsidRDefault="00EC72BE">
            <w:pPr>
              <w:jc w:val="both"/>
              <w:rPr>
                <w:rFonts w:ascii="Arial Narrow" w:eastAsia="Times New Roman" w:hAnsi="Arial Narrow" w:cs="Arial"/>
                <w:color w:val="000000"/>
                <w:sz w:val="16"/>
                <w:szCs w:val="16"/>
                <w:lang w:val="es-ES"/>
              </w:rPr>
            </w:pPr>
            <w:r w:rsidRPr="00337A88">
              <w:rPr>
                <w:rFonts w:ascii="Arial Narrow" w:eastAsia="Times New Roman" w:hAnsi="Arial Narrow" w:cs="Arial"/>
                <w:color w:val="000000"/>
                <w:sz w:val="16"/>
                <w:szCs w:val="16"/>
                <w:lang w:val="es-ES"/>
              </w:rPr>
              <w:t xml:space="preserve">Certificación expedida por el alcalde, personero o secretario de planeación en la cual indique que ejerce posesión, así como también debe indicar el tiempo de posesión sobre ese bien. </w:t>
            </w:r>
          </w:p>
        </w:tc>
        <w:tc>
          <w:tcPr>
            <w:tcW w:w="2001" w:type="pct"/>
            <w:tcBorders>
              <w:top w:val="nil"/>
              <w:left w:val="nil"/>
              <w:bottom w:val="single" w:sz="4" w:space="0" w:color="auto"/>
              <w:right w:val="single" w:sz="4" w:space="0" w:color="auto"/>
            </w:tcBorders>
            <w:shd w:val="clear" w:color="auto" w:fill="auto"/>
            <w:vAlign w:val="center"/>
            <w:hideMark/>
          </w:tcPr>
          <w:p w14:paraId="1E2CF47B" w14:textId="77777777" w:rsidR="00EC72BE" w:rsidRPr="00337A88" w:rsidRDefault="00EC72BE">
            <w:pPr>
              <w:jc w:val="both"/>
              <w:rPr>
                <w:rFonts w:ascii="Arial Narrow" w:eastAsia="Times New Roman" w:hAnsi="Arial Narrow" w:cs="Arial"/>
                <w:color w:val="000000"/>
                <w:sz w:val="16"/>
                <w:szCs w:val="16"/>
                <w:lang w:val="es-ES"/>
              </w:rPr>
            </w:pPr>
            <w:r w:rsidRPr="00337A88">
              <w:rPr>
                <w:rFonts w:ascii="Arial Narrow" w:eastAsia="Times New Roman" w:hAnsi="Arial Narrow" w:cs="Arial"/>
                <w:color w:val="000000"/>
                <w:sz w:val="16"/>
                <w:szCs w:val="16"/>
                <w:lang w:val="es-ES"/>
              </w:rPr>
              <w:t xml:space="preserve">Certificación expedida por el alcalde, personero o secretario de planeación la cual contenga la relación de los daños y el costo de </w:t>
            </w:r>
            <w:proofErr w:type="gramStart"/>
            <w:r w:rsidRPr="00337A88">
              <w:rPr>
                <w:rFonts w:ascii="Arial Narrow" w:eastAsia="Times New Roman" w:hAnsi="Arial Narrow" w:cs="Arial"/>
                <w:color w:val="000000"/>
                <w:sz w:val="16"/>
                <w:szCs w:val="16"/>
                <w:lang w:val="es-ES"/>
              </w:rPr>
              <w:t>los mismos</w:t>
            </w:r>
            <w:proofErr w:type="gramEnd"/>
            <w:r w:rsidRPr="00337A88">
              <w:rPr>
                <w:rFonts w:ascii="Arial Narrow" w:eastAsia="Times New Roman" w:hAnsi="Arial Narrow" w:cs="Arial"/>
                <w:color w:val="000000"/>
                <w:sz w:val="16"/>
                <w:szCs w:val="16"/>
                <w:lang w:val="es-ES"/>
              </w:rPr>
              <w:t>. También se puede adjuntar facturas y recibos que den cuenta del valor de los daños causados en el inmueble.</w:t>
            </w:r>
          </w:p>
        </w:tc>
      </w:tr>
      <w:tr w:rsidR="00EC72BE" w:rsidRPr="00337A88" w14:paraId="5F308178" w14:textId="77777777" w:rsidTr="005B4AD2">
        <w:trPr>
          <w:trHeight w:val="600"/>
          <w:tblHeader/>
        </w:trPr>
        <w:tc>
          <w:tcPr>
            <w:tcW w:w="1047" w:type="pct"/>
            <w:tcBorders>
              <w:top w:val="nil"/>
              <w:left w:val="single" w:sz="4" w:space="0" w:color="auto"/>
              <w:bottom w:val="single" w:sz="4" w:space="0" w:color="auto"/>
              <w:right w:val="single" w:sz="4" w:space="0" w:color="auto"/>
            </w:tcBorders>
            <w:shd w:val="clear" w:color="auto" w:fill="auto"/>
            <w:vAlign w:val="center"/>
            <w:hideMark/>
          </w:tcPr>
          <w:p w14:paraId="03A41023" w14:textId="77777777" w:rsidR="00EC72BE" w:rsidRPr="00337A88" w:rsidRDefault="00EC72BE">
            <w:pPr>
              <w:jc w:val="center"/>
              <w:rPr>
                <w:rFonts w:ascii="Arial Narrow" w:eastAsia="Times New Roman" w:hAnsi="Arial Narrow" w:cs="Arial"/>
                <w:b/>
                <w:bCs/>
                <w:color w:val="000000"/>
                <w:sz w:val="16"/>
                <w:szCs w:val="16"/>
                <w:lang w:val="es-ES"/>
              </w:rPr>
            </w:pPr>
            <w:r w:rsidRPr="00337A88">
              <w:rPr>
                <w:rFonts w:ascii="Arial Narrow" w:eastAsia="Times New Roman" w:hAnsi="Arial Narrow" w:cs="Arial"/>
                <w:b/>
                <w:bCs/>
                <w:color w:val="000000"/>
                <w:sz w:val="16"/>
                <w:szCs w:val="16"/>
                <w:lang w:val="es-ES"/>
              </w:rPr>
              <w:t>Arrendatario</w:t>
            </w:r>
          </w:p>
        </w:tc>
        <w:tc>
          <w:tcPr>
            <w:tcW w:w="1952" w:type="pct"/>
            <w:tcBorders>
              <w:top w:val="nil"/>
              <w:left w:val="nil"/>
              <w:bottom w:val="single" w:sz="4" w:space="0" w:color="auto"/>
              <w:right w:val="single" w:sz="4" w:space="0" w:color="auto"/>
            </w:tcBorders>
            <w:shd w:val="clear" w:color="auto" w:fill="auto"/>
            <w:vAlign w:val="center"/>
            <w:hideMark/>
          </w:tcPr>
          <w:p w14:paraId="480BC2CA" w14:textId="77777777" w:rsidR="00EC72BE" w:rsidRPr="00337A88" w:rsidRDefault="00EC72BE">
            <w:pPr>
              <w:jc w:val="center"/>
              <w:rPr>
                <w:rFonts w:ascii="Arial Narrow" w:eastAsia="Times New Roman" w:hAnsi="Arial Narrow" w:cs="Arial"/>
                <w:color w:val="000000"/>
                <w:sz w:val="16"/>
                <w:szCs w:val="16"/>
                <w:lang w:val="es-ES"/>
              </w:rPr>
            </w:pPr>
            <w:r w:rsidRPr="00337A88">
              <w:rPr>
                <w:rFonts w:ascii="Arial Narrow" w:eastAsia="Times New Roman" w:hAnsi="Arial Narrow" w:cs="Arial"/>
                <w:color w:val="000000"/>
                <w:sz w:val="16"/>
                <w:szCs w:val="16"/>
                <w:lang w:val="es-ES"/>
              </w:rPr>
              <w:t> </w:t>
            </w:r>
          </w:p>
        </w:tc>
        <w:tc>
          <w:tcPr>
            <w:tcW w:w="2001" w:type="pct"/>
            <w:tcBorders>
              <w:top w:val="nil"/>
              <w:left w:val="nil"/>
              <w:bottom w:val="single" w:sz="4" w:space="0" w:color="auto"/>
              <w:right w:val="single" w:sz="4" w:space="0" w:color="auto"/>
            </w:tcBorders>
            <w:shd w:val="clear" w:color="auto" w:fill="auto"/>
            <w:vAlign w:val="center"/>
            <w:hideMark/>
          </w:tcPr>
          <w:p w14:paraId="063CA271" w14:textId="77777777" w:rsidR="00EC72BE" w:rsidRPr="00337A88" w:rsidRDefault="00EC72BE">
            <w:pPr>
              <w:jc w:val="both"/>
              <w:rPr>
                <w:rFonts w:ascii="Arial Narrow" w:eastAsia="Times New Roman" w:hAnsi="Arial Narrow" w:cs="Arial"/>
                <w:color w:val="000000"/>
                <w:sz w:val="16"/>
                <w:szCs w:val="16"/>
                <w:lang w:val="es-ES"/>
              </w:rPr>
            </w:pPr>
            <w:r w:rsidRPr="00337A88">
              <w:rPr>
                <w:rFonts w:ascii="Arial Narrow" w:eastAsia="Times New Roman" w:hAnsi="Arial Narrow" w:cs="Arial"/>
                <w:color w:val="000000"/>
                <w:sz w:val="16"/>
                <w:szCs w:val="16"/>
                <w:lang w:val="es-ES"/>
              </w:rPr>
              <w:t xml:space="preserve">Certificación expedida por el alcalde, personero o secretario de planeación la cual contenga la relación de los daños y el costo de </w:t>
            </w:r>
            <w:proofErr w:type="gramStart"/>
            <w:r w:rsidRPr="00337A88">
              <w:rPr>
                <w:rFonts w:ascii="Arial Narrow" w:eastAsia="Times New Roman" w:hAnsi="Arial Narrow" w:cs="Arial"/>
                <w:color w:val="000000"/>
                <w:sz w:val="16"/>
                <w:szCs w:val="16"/>
                <w:lang w:val="es-ES"/>
              </w:rPr>
              <w:t>los mismos</w:t>
            </w:r>
            <w:proofErr w:type="gramEnd"/>
            <w:r w:rsidRPr="00337A88">
              <w:rPr>
                <w:rFonts w:ascii="Arial Narrow" w:eastAsia="Times New Roman" w:hAnsi="Arial Narrow" w:cs="Arial"/>
                <w:color w:val="000000"/>
                <w:sz w:val="16"/>
                <w:szCs w:val="16"/>
                <w:lang w:val="es-ES"/>
              </w:rPr>
              <w:t>. También se puede adjuntar facturas y recibos que den cuenta del valor de los daños causados en el inmueble. </w:t>
            </w:r>
          </w:p>
        </w:tc>
      </w:tr>
      <w:bookmarkEnd w:id="4"/>
    </w:tbl>
    <w:p w14:paraId="1D5511CA" w14:textId="77777777" w:rsidR="00EC72BE" w:rsidRPr="00EC72BE" w:rsidRDefault="00EC72BE">
      <w:pPr>
        <w:jc w:val="both"/>
        <w:rPr>
          <w:rFonts w:ascii="Arial Narrow" w:hAnsi="Arial Narrow" w:cs="Arial"/>
        </w:rPr>
      </w:pPr>
    </w:p>
    <w:p w14:paraId="22BE6471" w14:textId="79E4C4D0" w:rsidR="00652AE1" w:rsidRPr="00492E5A" w:rsidRDefault="00EC72BE">
      <w:pPr>
        <w:jc w:val="both"/>
        <w:rPr>
          <w:rFonts w:ascii="Arial Narrow" w:hAnsi="Arial Narrow" w:cs="Arial"/>
          <w:sz w:val="22"/>
          <w:szCs w:val="22"/>
        </w:rPr>
      </w:pPr>
      <w:r w:rsidRPr="00492E5A">
        <w:rPr>
          <w:rFonts w:ascii="Arial Narrow" w:hAnsi="Arial Narrow" w:cs="Arial"/>
          <w:sz w:val="22"/>
          <w:szCs w:val="22"/>
        </w:rPr>
        <w:t>Para los casos en que con ocasión del atentado terrorista se causen lesiones personales se tendrá en cuenta lo siguiente:</w:t>
      </w:r>
    </w:p>
    <w:p w14:paraId="585F6336" w14:textId="5E6DEE00" w:rsidR="00EC72BE" w:rsidRDefault="00EC72BE">
      <w:pPr>
        <w:jc w:val="both"/>
        <w:rPr>
          <w:rFonts w:ascii="Arial Narrow" w:hAnsi="Arial Narrow" w:cs="Arial"/>
        </w:rPr>
      </w:pPr>
    </w:p>
    <w:tbl>
      <w:tblPr>
        <w:tblW w:w="4432" w:type="pct"/>
        <w:jc w:val="center"/>
        <w:tblCellMar>
          <w:left w:w="70" w:type="dxa"/>
          <w:right w:w="70" w:type="dxa"/>
        </w:tblCellMar>
        <w:tblLook w:val="04A0" w:firstRow="1" w:lastRow="0" w:firstColumn="1" w:lastColumn="0" w:noHBand="0" w:noVBand="1"/>
      </w:tblPr>
      <w:tblGrid>
        <w:gridCol w:w="8926"/>
      </w:tblGrid>
      <w:tr w:rsidR="00EC72BE" w:rsidRPr="00C63D96" w14:paraId="146C5CE5" w14:textId="77777777" w:rsidTr="00C63D96">
        <w:trPr>
          <w:trHeight w:val="360"/>
          <w:jc w:val="center"/>
        </w:trPr>
        <w:tc>
          <w:tcPr>
            <w:tcW w:w="5000"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37640DA6" w14:textId="77777777" w:rsidR="00EC72BE" w:rsidRPr="00C63D96" w:rsidRDefault="00EC72BE">
            <w:pPr>
              <w:jc w:val="center"/>
              <w:rPr>
                <w:rFonts w:ascii="Arial Narrow" w:eastAsia="Times New Roman" w:hAnsi="Arial Narrow" w:cs="Arial"/>
                <w:b/>
                <w:bCs/>
                <w:color w:val="FFFFFF"/>
                <w:sz w:val="18"/>
                <w:szCs w:val="18"/>
                <w:lang w:val="es-ES"/>
              </w:rPr>
            </w:pPr>
            <w:r w:rsidRPr="00C63D96">
              <w:rPr>
                <w:rFonts w:ascii="Arial Narrow" w:eastAsia="Times New Roman" w:hAnsi="Arial Narrow" w:cs="Arial"/>
                <w:b/>
                <w:bCs/>
                <w:color w:val="FFFFFF"/>
                <w:sz w:val="18"/>
                <w:szCs w:val="18"/>
                <w:lang w:val="es-ES"/>
              </w:rPr>
              <w:t>Lesiones Personales</w:t>
            </w:r>
          </w:p>
        </w:tc>
      </w:tr>
      <w:tr w:rsidR="00EC72BE" w:rsidRPr="00C63D96" w14:paraId="21E76C66" w14:textId="77777777" w:rsidTr="00C63D96">
        <w:trPr>
          <w:trHeight w:val="1259"/>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9D03B1D" w14:textId="7700A374" w:rsidR="00E5346E" w:rsidRDefault="00E5346E">
            <w:pPr>
              <w:jc w:val="both"/>
              <w:rPr>
                <w:rFonts w:ascii="Arial Narrow" w:eastAsia="Times New Roman" w:hAnsi="Arial Narrow" w:cs="Arial"/>
                <w:b/>
                <w:bCs/>
                <w:color w:val="000000"/>
                <w:sz w:val="18"/>
                <w:szCs w:val="18"/>
                <w:lang w:val="es-ES"/>
              </w:rPr>
            </w:pPr>
            <w:r w:rsidRPr="00E5346E">
              <w:rPr>
                <w:rFonts w:ascii="Arial Narrow" w:eastAsia="Times New Roman" w:hAnsi="Arial Narrow" w:cs="Arial"/>
                <w:b/>
                <w:bCs/>
                <w:color w:val="000000"/>
                <w:sz w:val="18"/>
                <w:szCs w:val="18"/>
                <w:lang w:val="es-ES"/>
              </w:rPr>
              <w:t xml:space="preserve">Certificación o constancia médica </w:t>
            </w:r>
            <w:r w:rsidR="007539E5" w:rsidRPr="007539E5">
              <w:rPr>
                <w:rFonts w:ascii="Arial Narrow" w:eastAsia="Times New Roman" w:hAnsi="Arial Narrow" w:cs="Arial"/>
                <w:color w:val="000000"/>
                <w:sz w:val="18"/>
                <w:szCs w:val="18"/>
                <w:lang w:val="es-ES"/>
              </w:rPr>
              <w:t>expedida por la institución prestadora del servicio de salud que indique que se atendió la emergencia médica y que presentó una afectación</w:t>
            </w:r>
            <w:r w:rsidRPr="00E5346E">
              <w:rPr>
                <w:rFonts w:ascii="Arial Narrow" w:eastAsia="Times New Roman" w:hAnsi="Arial Narrow" w:cs="Arial"/>
                <w:color w:val="000000"/>
                <w:sz w:val="18"/>
                <w:szCs w:val="18"/>
                <w:lang w:val="es-ES"/>
              </w:rPr>
              <w:t>.</w:t>
            </w:r>
          </w:p>
          <w:p w14:paraId="1C346A87" w14:textId="5D1CED80" w:rsidR="00EC72BE" w:rsidRPr="00C63D96" w:rsidRDefault="00EC72BE">
            <w:pPr>
              <w:jc w:val="both"/>
              <w:rPr>
                <w:rFonts w:ascii="Arial Narrow" w:eastAsia="Times New Roman" w:hAnsi="Arial Narrow" w:cs="Arial"/>
                <w:color w:val="000000"/>
                <w:sz w:val="18"/>
                <w:szCs w:val="18"/>
                <w:lang w:val="es-ES"/>
              </w:rPr>
            </w:pPr>
            <w:r w:rsidRPr="00C63D96">
              <w:rPr>
                <w:rFonts w:ascii="Arial Narrow" w:eastAsia="Times New Roman" w:hAnsi="Arial Narrow" w:cs="Arial"/>
                <w:color w:val="000000"/>
                <w:sz w:val="18"/>
                <w:szCs w:val="18"/>
                <w:lang w:val="es-ES"/>
              </w:rPr>
              <w:br/>
              <w:t>Este documento debe contar con información clara y legible sobre la víctima, diagnóstico relacionado con la afectación directa del hecho victimizante, tiempo de incapacidad otorgado y fecha de expedición. De igual forma se debe identificar claramente el nombre del médico tratante y su correspondiente número de tarjeta profesional de médico, o funcionario responsable de la emisión de dicha certificación.</w:t>
            </w:r>
          </w:p>
        </w:tc>
      </w:tr>
      <w:tr w:rsidR="00EC72BE" w:rsidRPr="00C63D96" w14:paraId="2DB85651" w14:textId="77777777" w:rsidTr="00C63D96">
        <w:trPr>
          <w:trHeight w:val="552"/>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6571A" w14:textId="77777777" w:rsidR="00EC72BE" w:rsidRPr="00C63D96" w:rsidRDefault="00EC72BE">
            <w:pPr>
              <w:jc w:val="both"/>
              <w:rPr>
                <w:rFonts w:ascii="Arial Narrow" w:eastAsia="Times New Roman" w:hAnsi="Arial Narrow" w:cs="Arial"/>
                <w:color w:val="000000"/>
                <w:sz w:val="18"/>
                <w:szCs w:val="18"/>
                <w:lang w:val="es-ES"/>
              </w:rPr>
            </w:pPr>
            <w:r w:rsidRPr="00C63D96">
              <w:rPr>
                <w:rFonts w:ascii="Arial Narrow" w:eastAsia="Times New Roman" w:hAnsi="Arial Narrow" w:cs="Arial"/>
                <w:color w:val="000000"/>
                <w:sz w:val="18"/>
                <w:szCs w:val="18"/>
                <w:lang w:val="es-ES"/>
              </w:rPr>
              <w:t xml:space="preserve">En caso de no contar con la certificación o constancia medica relacionada en el punto anterior, podrá allegar el informe, </w:t>
            </w:r>
            <w:r w:rsidRPr="00C63D96">
              <w:rPr>
                <w:rFonts w:ascii="Arial Narrow" w:eastAsia="Times New Roman" w:hAnsi="Arial Narrow" w:cs="Arial"/>
                <w:b/>
                <w:bCs/>
                <w:color w:val="000000"/>
                <w:sz w:val="18"/>
                <w:szCs w:val="18"/>
                <w:lang w:val="es-ES"/>
              </w:rPr>
              <w:t>certificado o valoración realizado por el Instituto Nacional de Medicina Legal y Ciencias Forenses.</w:t>
            </w:r>
          </w:p>
        </w:tc>
      </w:tr>
      <w:tr w:rsidR="007539E5" w:rsidRPr="00C63D96" w14:paraId="4A38C63B" w14:textId="77777777" w:rsidTr="00C63D96">
        <w:trPr>
          <w:trHeight w:val="552"/>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BDE95E9" w14:textId="7B2F9654" w:rsidR="007539E5" w:rsidRPr="007539E5" w:rsidRDefault="007539E5" w:rsidP="007539E5">
            <w:pPr>
              <w:jc w:val="both"/>
              <w:rPr>
                <w:rFonts w:ascii="Arial Narrow" w:eastAsia="Times New Roman" w:hAnsi="Arial Narrow" w:cs="Arial"/>
                <w:color w:val="000000"/>
                <w:sz w:val="18"/>
                <w:szCs w:val="18"/>
                <w:lang w:val="es-ES"/>
              </w:rPr>
            </w:pPr>
            <w:r w:rsidRPr="007539E5">
              <w:rPr>
                <w:rFonts w:ascii="Arial Narrow" w:eastAsia="Times New Roman" w:hAnsi="Arial Narrow" w:cs="Arial"/>
                <w:color w:val="000000"/>
                <w:sz w:val="18"/>
                <w:szCs w:val="18"/>
                <w:lang w:val="es-ES"/>
              </w:rPr>
              <w:t>Tiempos de la Incapacidad</w:t>
            </w:r>
            <w:r w:rsidR="00FD25A6">
              <w:rPr>
                <w:rFonts w:ascii="Arial Narrow" w:eastAsia="Times New Roman" w:hAnsi="Arial Narrow" w:cs="Arial"/>
                <w:color w:val="000000"/>
                <w:sz w:val="18"/>
                <w:szCs w:val="18"/>
                <w:lang w:val="es-ES"/>
              </w:rPr>
              <w:t>,</w:t>
            </w:r>
            <w:r w:rsidRPr="007539E5">
              <w:rPr>
                <w:rFonts w:ascii="Arial Narrow" w:eastAsia="Times New Roman" w:hAnsi="Arial Narrow" w:cs="Arial"/>
                <w:color w:val="000000"/>
                <w:sz w:val="18"/>
                <w:szCs w:val="18"/>
                <w:lang w:val="es-ES"/>
              </w:rPr>
              <w:t xml:space="preserve"> </w:t>
            </w:r>
            <w:r w:rsidR="00FD25A6" w:rsidRPr="00FD25A6">
              <w:rPr>
                <w:rFonts w:ascii="Arial Narrow" w:eastAsia="Times New Roman" w:hAnsi="Arial Narrow" w:cs="Arial"/>
                <w:color w:val="000000"/>
                <w:sz w:val="18"/>
                <w:szCs w:val="18"/>
                <w:lang w:val="es-ES"/>
              </w:rPr>
              <w:t>afectación médica, psicológica y afectación física médica</w:t>
            </w:r>
            <w:r w:rsidRPr="007539E5">
              <w:rPr>
                <w:rFonts w:ascii="Arial Narrow" w:eastAsia="Times New Roman" w:hAnsi="Arial Narrow" w:cs="Arial"/>
                <w:color w:val="000000"/>
                <w:sz w:val="18"/>
                <w:szCs w:val="18"/>
                <w:lang w:val="es-ES"/>
              </w:rPr>
              <w:t>:</w:t>
            </w:r>
          </w:p>
          <w:p w14:paraId="7529B168" w14:textId="77777777" w:rsidR="007539E5" w:rsidRPr="007539E5" w:rsidRDefault="007539E5" w:rsidP="007539E5">
            <w:pPr>
              <w:pStyle w:val="Prrafodelista"/>
              <w:rPr>
                <w:rFonts w:ascii="Arial Narrow" w:eastAsia="Times New Roman" w:hAnsi="Arial Narrow" w:cs="Arial"/>
                <w:color w:val="000000"/>
                <w:sz w:val="18"/>
                <w:szCs w:val="18"/>
                <w:lang w:val="es-ES" w:eastAsia="es-ES"/>
              </w:rPr>
            </w:pPr>
          </w:p>
          <w:p w14:paraId="5B87D199" w14:textId="61A348DB" w:rsidR="007539E5" w:rsidRPr="007539E5" w:rsidRDefault="007539E5" w:rsidP="007539E5">
            <w:pPr>
              <w:pStyle w:val="Prrafodelista"/>
              <w:numPr>
                <w:ilvl w:val="0"/>
                <w:numId w:val="50"/>
              </w:numPr>
              <w:spacing w:after="0" w:line="240" w:lineRule="auto"/>
              <w:ind w:left="360"/>
              <w:jc w:val="both"/>
              <w:rPr>
                <w:rFonts w:ascii="Arial Narrow" w:eastAsia="Times New Roman" w:hAnsi="Arial Narrow" w:cs="Arial"/>
                <w:color w:val="000000"/>
                <w:sz w:val="18"/>
                <w:szCs w:val="18"/>
                <w:lang w:val="es-ES" w:eastAsia="es-ES"/>
              </w:rPr>
            </w:pPr>
            <w:r w:rsidRPr="007539E5">
              <w:rPr>
                <w:rFonts w:ascii="Arial Narrow" w:eastAsia="Times New Roman" w:hAnsi="Arial Narrow" w:cs="Arial"/>
                <w:color w:val="000000"/>
                <w:sz w:val="18"/>
                <w:szCs w:val="18"/>
                <w:lang w:val="es-ES" w:eastAsia="es-ES"/>
              </w:rPr>
              <w:t xml:space="preserve">Constancia médica de la atención de la emergencia donde se indique que se presentó una afectación o incapacidad </w:t>
            </w:r>
            <w:r w:rsidR="00FD25A6">
              <w:rPr>
                <w:rFonts w:ascii="Arial Narrow" w:eastAsia="Times New Roman" w:hAnsi="Arial Narrow" w:cs="Arial"/>
                <w:color w:val="000000"/>
                <w:sz w:val="18"/>
                <w:szCs w:val="18"/>
                <w:lang w:val="es-ES" w:eastAsia="es-ES"/>
              </w:rPr>
              <w:t>de hasta nueve</w:t>
            </w:r>
            <w:r w:rsidRPr="007539E5">
              <w:rPr>
                <w:rFonts w:ascii="Arial Narrow" w:eastAsia="Times New Roman" w:hAnsi="Arial Narrow" w:cs="Arial"/>
                <w:color w:val="000000"/>
                <w:sz w:val="18"/>
                <w:szCs w:val="18"/>
                <w:lang w:val="es-ES" w:eastAsia="es-ES"/>
              </w:rPr>
              <w:t xml:space="preserve"> </w:t>
            </w:r>
            <w:r w:rsidR="00FD25A6">
              <w:rPr>
                <w:rFonts w:ascii="Arial Narrow" w:eastAsia="Times New Roman" w:hAnsi="Arial Narrow" w:cs="Arial"/>
                <w:color w:val="000000"/>
                <w:sz w:val="18"/>
                <w:szCs w:val="18"/>
                <w:lang w:val="es-ES" w:eastAsia="es-ES"/>
              </w:rPr>
              <w:t>(</w:t>
            </w:r>
            <w:r w:rsidRPr="007539E5">
              <w:rPr>
                <w:rFonts w:ascii="Arial Narrow" w:eastAsia="Times New Roman" w:hAnsi="Arial Narrow" w:cs="Arial"/>
                <w:color w:val="000000"/>
                <w:sz w:val="18"/>
                <w:szCs w:val="18"/>
                <w:lang w:val="es-ES" w:eastAsia="es-ES"/>
              </w:rPr>
              <w:t>9</w:t>
            </w:r>
            <w:r w:rsidR="00FD25A6">
              <w:rPr>
                <w:rFonts w:ascii="Arial Narrow" w:eastAsia="Times New Roman" w:hAnsi="Arial Narrow" w:cs="Arial"/>
                <w:color w:val="000000"/>
                <w:sz w:val="18"/>
                <w:szCs w:val="18"/>
                <w:lang w:val="es-ES" w:eastAsia="es-ES"/>
              </w:rPr>
              <w:t>)</w:t>
            </w:r>
            <w:r w:rsidRPr="007539E5">
              <w:rPr>
                <w:rFonts w:ascii="Arial Narrow" w:eastAsia="Times New Roman" w:hAnsi="Arial Narrow" w:cs="Arial"/>
                <w:color w:val="000000"/>
                <w:sz w:val="18"/>
                <w:szCs w:val="18"/>
                <w:lang w:val="es-ES" w:eastAsia="es-ES"/>
              </w:rPr>
              <w:t xml:space="preserve"> días.</w:t>
            </w:r>
          </w:p>
          <w:p w14:paraId="2061E383" w14:textId="77777777" w:rsidR="007703DF" w:rsidRDefault="007539E5" w:rsidP="007539E5">
            <w:pPr>
              <w:pStyle w:val="Prrafodelista"/>
              <w:numPr>
                <w:ilvl w:val="0"/>
                <w:numId w:val="50"/>
              </w:numPr>
              <w:spacing w:after="0" w:line="240" w:lineRule="auto"/>
              <w:ind w:left="360"/>
              <w:jc w:val="both"/>
              <w:rPr>
                <w:rFonts w:ascii="Arial Narrow" w:eastAsia="Times New Roman" w:hAnsi="Arial Narrow" w:cs="Arial"/>
                <w:color w:val="000000"/>
                <w:sz w:val="18"/>
                <w:szCs w:val="18"/>
                <w:lang w:val="es-ES" w:eastAsia="es-ES"/>
              </w:rPr>
            </w:pPr>
            <w:r w:rsidRPr="007539E5">
              <w:rPr>
                <w:rFonts w:ascii="Arial Narrow" w:eastAsia="Times New Roman" w:hAnsi="Arial Narrow" w:cs="Arial"/>
                <w:color w:val="000000"/>
                <w:sz w:val="18"/>
                <w:szCs w:val="18"/>
                <w:lang w:val="es-ES" w:eastAsia="es-ES"/>
              </w:rPr>
              <w:t>Incapacidad entre 10 a 29 días.</w:t>
            </w:r>
          </w:p>
          <w:p w14:paraId="7DD407B6" w14:textId="533481BC" w:rsidR="007539E5" w:rsidRPr="007703DF" w:rsidRDefault="007539E5" w:rsidP="007539E5">
            <w:pPr>
              <w:pStyle w:val="Prrafodelista"/>
              <w:numPr>
                <w:ilvl w:val="0"/>
                <w:numId w:val="50"/>
              </w:numPr>
              <w:spacing w:after="0" w:line="240" w:lineRule="auto"/>
              <w:ind w:left="360"/>
              <w:jc w:val="both"/>
              <w:rPr>
                <w:rFonts w:ascii="Arial Narrow" w:eastAsia="Times New Roman" w:hAnsi="Arial Narrow" w:cs="Arial"/>
                <w:color w:val="000000"/>
                <w:sz w:val="18"/>
                <w:szCs w:val="18"/>
                <w:lang w:val="es-ES" w:eastAsia="es-ES"/>
              </w:rPr>
            </w:pPr>
            <w:r w:rsidRPr="007703DF">
              <w:rPr>
                <w:rFonts w:ascii="Arial Narrow" w:eastAsia="Times New Roman" w:hAnsi="Arial Narrow" w:cs="Arial"/>
                <w:color w:val="000000"/>
                <w:sz w:val="18"/>
                <w:szCs w:val="18"/>
                <w:lang w:val="es-ES"/>
              </w:rPr>
              <w:t>Incapacidad de 30 o más días. (Se acepta sumatoria o acumulación de incapacidades para la acreditación de los 30 días o más, siempre y cuando estas estén directamente relacionadas con el hecho victimizante).</w:t>
            </w:r>
          </w:p>
        </w:tc>
      </w:tr>
    </w:tbl>
    <w:p w14:paraId="6180A9A6" w14:textId="1A44CAD0" w:rsidR="00E55A5D" w:rsidRDefault="00E55A5D">
      <w:pPr>
        <w:rPr>
          <w:rFonts w:ascii="Arial Narrow" w:eastAsia="Times New Roman" w:hAnsi="Arial Narrow" w:cs="Times New Roman"/>
          <w:b/>
          <w:bCs/>
          <w:i/>
          <w:iCs/>
          <w:color w:val="000000" w:themeColor="text1"/>
          <w:lang w:eastAsia="es-CO"/>
        </w:rPr>
      </w:pPr>
    </w:p>
    <w:p w14:paraId="5C25526C" w14:textId="7C0573A9" w:rsidR="00C71430" w:rsidRPr="00492E5A" w:rsidRDefault="00C71430" w:rsidP="00492E5A">
      <w:pPr>
        <w:pStyle w:val="Prrafodelista"/>
        <w:numPr>
          <w:ilvl w:val="0"/>
          <w:numId w:val="47"/>
        </w:numPr>
        <w:spacing w:after="0"/>
        <w:jc w:val="both"/>
        <w:rPr>
          <w:rFonts w:ascii="Arial Narrow" w:hAnsi="Arial Narrow" w:cs="Arial"/>
          <w:b/>
          <w:bCs/>
          <w:u w:val="single"/>
        </w:rPr>
      </w:pPr>
      <w:r w:rsidRPr="00492E5A">
        <w:rPr>
          <w:rFonts w:ascii="Arial Narrow" w:hAnsi="Arial Narrow" w:cs="Arial"/>
          <w:b/>
          <w:bCs/>
          <w:u w:val="single"/>
        </w:rPr>
        <w:t xml:space="preserve">Delitos contra la libertad e integridad sexual </w:t>
      </w:r>
    </w:p>
    <w:p w14:paraId="6AD4DC96" w14:textId="256B8C32" w:rsidR="00C71430" w:rsidRPr="00492E5A" w:rsidRDefault="00C71430">
      <w:pPr>
        <w:rPr>
          <w:rFonts w:ascii="Arial Narrow" w:eastAsia="Times New Roman" w:hAnsi="Arial Narrow" w:cs="Times New Roman"/>
          <w:b/>
          <w:bCs/>
          <w:i/>
          <w:iCs/>
          <w:color w:val="000000" w:themeColor="text1"/>
          <w:sz w:val="22"/>
          <w:szCs w:val="22"/>
          <w:lang w:eastAsia="es-CO"/>
        </w:rPr>
      </w:pPr>
    </w:p>
    <w:p w14:paraId="30039895" w14:textId="77777777" w:rsidR="00E37655" w:rsidRDefault="00E37655" w:rsidP="00E37655">
      <w:pPr>
        <w:jc w:val="both"/>
        <w:rPr>
          <w:rFonts w:ascii="Arial Narrow" w:hAnsi="Arial Narrow" w:cs="Arial"/>
          <w:sz w:val="22"/>
          <w:szCs w:val="22"/>
        </w:rPr>
      </w:pPr>
      <w:r>
        <w:rPr>
          <w:rFonts w:ascii="Arial Narrow" w:hAnsi="Arial Narrow" w:cs="Arial"/>
          <w:sz w:val="22"/>
          <w:szCs w:val="22"/>
        </w:rPr>
        <w:t>No se requiere documentación adicional.</w:t>
      </w:r>
    </w:p>
    <w:p w14:paraId="6FDD21D8" w14:textId="77777777" w:rsidR="00E37655" w:rsidRDefault="00E37655">
      <w:pPr>
        <w:jc w:val="both"/>
        <w:rPr>
          <w:rFonts w:ascii="Arial Narrow" w:hAnsi="Arial Narrow" w:cs="Arial"/>
          <w:sz w:val="22"/>
          <w:szCs w:val="22"/>
        </w:rPr>
      </w:pPr>
    </w:p>
    <w:p w14:paraId="11C9A108" w14:textId="150159C2" w:rsidR="00C71430" w:rsidRPr="00492E5A" w:rsidRDefault="00C71430" w:rsidP="00492E5A">
      <w:pPr>
        <w:jc w:val="both"/>
        <w:rPr>
          <w:rFonts w:ascii="Arial Narrow" w:hAnsi="Arial Narrow" w:cs="Arial"/>
        </w:rPr>
      </w:pPr>
      <w:r w:rsidRPr="00492E5A">
        <w:rPr>
          <w:rFonts w:ascii="Arial Narrow" w:hAnsi="Arial Narrow" w:cs="Arial"/>
          <w:sz w:val="22"/>
          <w:szCs w:val="22"/>
        </w:rPr>
        <w:lastRenderedPageBreak/>
        <w:t>En caso de que el afectado sea menor de edad, fotocopia de la cédula de ciudadanía del padre de familia, y copia del acto administrativo o decisión judicial por medio del cual se establece la representación, cuidado o custodia del NNA, conforme las reglas del Código de la Infancia y la Adolescencia.</w:t>
      </w:r>
    </w:p>
    <w:p w14:paraId="5365412D" w14:textId="0CFA35CE" w:rsidR="00C71430" w:rsidRPr="00492E5A" w:rsidRDefault="00C71430">
      <w:pPr>
        <w:jc w:val="both"/>
        <w:rPr>
          <w:rFonts w:ascii="Arial Narrow" w:hAnsi="Arial Narrow" w:cs="Arial"/>
          <w:sz w:val="22"/>
          <w:szCs w:val="22"/>
        </w:rPr>
      </w:pPr>
    </w:p>
    <w:p w14:paraId="75EECA64" w14:textId="61F62CE9" w:rsidR="00C71430" w:rsidRPr="00492E5A" w:rsidRDefault="00C71430" w:rsidP="00492E5A">
      <w:pPr>
        <w:pStyle w:val="Prrafodelista"/>
        <w:numPr>
          <w:ilvl w:val="0"/>
          <w:numId w:val="47"/>
        </w:numPr>
        <w:spacing w:after="0"/>
        <w:jc w:val="both"/>
        <w:rPr>
          <w:rFonts w:ascii="Arial Narrow" w:hAnsi="Arial Narrow" w:cs="Arial"/>
          <w:b/>
          <w:bCs/>
          <w:u w:val="single"/>
        </w:rPr>
      </w:pPr>
      <w:r w:rsidRPr="00492E5A">
        <w:rPr>
          <w:rFonts w:ascii="Arial Narrow" w:hAnsi="Arial Narrow" w:cs="Arial"/>
          <w:b/>
          <w:bCs/>
          <w:u w:val="single"/>
        </w:rPr>
        <w:t xml:space="preserve">Secuestro </w:t>
      </w:r>
    </w:p>
    <w:p w14:paraId="1D420E1A" w14:textId="15C0E7FF" w:rsidR="00C71430" w:rsidRPr="00492E5A" w:rsidRDefault="00C71430">
      <w:pPr>
        <w:jc w:val="both"/>
        <w:rPr>
          <w:rFonts w:ascii="Arial Narrow" w:hAnsi="Arial Narrow" w:cs="Arial"/>
          <w:sz w:val="22"/>
          <w:szCs w:val="22"/>
        </w:rPr>
      </w:pPr>
    </w:p>
    <w:p w14:paraId="1168486B" w14:textId="77777777" w:rsidR="00E37655" w:rsidRDefault="00E37655" w:rsidP="00E37655">
      <w:pPr>
        <w:jc w:val="both"/>
        <w:rPr>
          <w:rFonts w:ascii="Arial Narrow" w:hAnsi="Arial Narrow" w:cs="Arial"/>
          <w:sz w:val="22"/>
          <w:szCs w:val="22"/>
        </w:rPr>
      </w:pPr>
      <w:r>
        <w:rPr>
          <w:rFonts w:ascii="Arial Narrow" w:hAnsi="Arial Narrow" w:cs="Arial"/>
          <w:sz w:val="22"/>
          <w:szCs w:val="22"/>
        </w:rPr>
        <w:t>No se requiere documentación adicional.</w:t>
      </w:r>
    </w:p>
    <w:p w14:paraId="191BF4C4" w14:textId="77777777" w:rsidR="00E37655" w:rsidRDefault="00E37655">
      <w:pPr>
        <w:jc w:val="both"/>
        <w:rPr>
          <w:rFonts w:ascii="Arial Narrow" w:hAnsi="Arial Narrow" w:cs="Arial"/>
          <w:sz w:val="22"/>
          <w:szCs w:val="22"/>
        </w:rPr>
      </w:pPr>
    </w:p>
    <w:p w14:paraId="6415C227" w14:textId="0B381D1D" w:rsidR="00C71430" w:rsidRPr="00E37655" w:rsidRDefault="00705583" w:rsidP="00492E5A">
      <w:pPr>
        <w:jc w:val="both"/>
        <w:rPr>
          <w:rFonts w:ascii="Arial" w:hAnsi="Arial" w:cs="Arial"/>
        </w:rPr>
      </w:pPr>
      <w:r w:rsidRPr="00FE0B22">
        <w:rPr>
          <w:rFonts w:ascii="Arial Narrow" w:hAnsi="Arial Narrow" w:cs="Arial"/>
          <w:sz w:val="22"/>
          <w:szCs w:val="22"/>
        </w:rPr>
        <w:t>En caso de que el afectado sea menor de edad, fotocopia de la cédula de ciudadanía del padre de familia, y copia del acto administrativo o decisión judicial por medio del cual se establece la representación, cuidado o custodia del NNA, conforme las reglas del Código de la Infancia y la Adolescencia</w:t>
      </w:r>
      <w:r w:rsidR="00C71430" w:rsidRPr="00492E5A">
        <w:rPr>
          <w:rFonts w:ascii="Arial Narrow" w:hAnsi="Arial Narrow" w:cs="Arial"/>
          <w:sz w:val="22"/>
          <w:szCs w:val="22"/>
        </w:rPr>
        <w:t>.</w:t>
      </w:r>
    </w:p>
    <w:p w14:paraId="2EFF159C" w14:textId="717DE43E" w:rsidR="00CE265B" w:rsidRDefault="00CE265B">
      <w:pPr>
        <w:jc w:val="both"/>
        <w:rPr>
          <w:rFonts w:ascii="Arial" w:hAnsi="Arial" w:cs="Arial"/>
        </w:rPr>
      </w:pPr>
    </w:p>
    <w:p w14:paraId="05AA24CC" w14:textId="2A94CB8B" w:rsidR="00CE265B" w:rsidRPr="00492E5A" w:rsidRDefault="00CE265B" w:rsidP="00492E5A">
      <w:pPr>
        <w:pStyle w:val="Prrafodelista"/>
        <w:numPr>
          <w:ilvl w:val="0"/>
          <w:numId w:val="47"/>
        </w:numPr>
        <w:spacing w:after="0"/>
        <w:jc w:val="both"/>
        <w:rPr>
          <w:rFonts w:ascii="Arial Narrow" w:hAnsi="Arial Narrow" w:cs="Arial"/>
          <w:b/>
          <w:bCs/>
          <w:u w:val="single"/>
        </w:rPr>
      </w:pPr>
      <w:r w:rsidRPr="00492E5A">
        <w:rPr>
          <w:rFonts w:ascii="Arial Narrow" w:hAnsi="Arial Narrow" w:cs="Arial"/>
          <w:b/>
          <w:bCs/>
          <w:u w:val="single"/>
        </w:rPr>
        <w:t>Vinculación de niños, niñas y adolescentes a grupos armados</w:t>
      </w:r>
    </w:p>
    <w:p w14:paraId="19A4699B" w14:textId="53740BF7" w:rsidR="00CE265B" w:rsidRDefault="00CE265B">
      <w:pPr>
        <w:jc w:val="both"/>
        <w:rPr>
          <w:rFonts w:ascii="Arial Narrow" w:hAnsi="Arial Narrow" w:cs="Arial"/>
          <w:b/>
          <w:bCs/>
          <w:u w:val="single"/>
        </w:rPr>
      </w:pPr>
    </w:p>
    <w:p w14:paraId="3019F538" w14:textId="519F581F" w:rsidR="00CE265B" w:rsidRDefault="00CE265B" w:rsidP="00492E5A">
      <w:pPr>
        <w:pStyle w:val="Prrafodelista"/>
        <w:numPr>
          <w:ilvl w:val="0"/>
          <w:numId w:val="16"/>
        </w:numPr>
        <w:spacing w:after="0" w:line="240" w:lineRule="auto"/>
        <w:ind w:left="454"/>
        <w:jc w:val="both"/>
        <w:rPr>
          <w:rFonts w:ascii="Arial Narrow" w:hAnsi="Arial Narrow" w:cs="Arial"/>
        </w:rPr>
      </w:pPr>
      <w:r w:rsidRPr="00CE265B">
        <w:rPr>
          <w:rFonts w:ascii="Arial Narrow" w:hAnsi="Arial Narrow" w:cs="Arial"/>
        </w:rPr>
        <w:t>En caso de que el afectado sea menor de edad, fotocopia de la cédula de ciudadanía del padre o madre de familia.</w:t>
      </w:r>
    </w:p>
    <w:p w14:paraId="690473F4" w14:textId="77777777" w:rsidR="00CE265B" w:rsidRPr="00CE265B" w:rsidRDefault="00CE265B" w:rsidP="00492E5A">
      <w:pPr>
        <w:pStyle w:val="Prrafodelista"/>
        <w:spacing w:after="0" w:line="240" w:lineRule="auto"/>
        <w:ind w:left="454"/>
        <w:jc w:val="both"/>
        <w:rPr>
          <w:rFonts w:ascii="Arial Narrow" w:hAnsi="Arial Narrow" w:cs="Arial"/>
        </w:rPr>
      </w:pPr>
    </w:p>
    <w:p w14:paraId="2490DA5C" w14:textId="7F057C51" w:rsidR="00C71430" w:rsidRDefault="00CE265B" w:rsidP="00492E5A">
      <w:pPr>
        <w:pStyle w:val="Prrafodelista"/>
        <w:numPr>
          <w:ilvl w:val="0"/>
          <w:numId w:val="16"/>
        </w:numPr>
        <w:spacing w:after="0" w:line="240" w:lineRule="auto"/>
        <w:ind w:left="454"/>
        <w:jc w:val="both"/>
        <w:rPr>
          <w:rFonts w:ascii="Arial Narrow" w:hAnsi="Arial Narrow" w:cs="Arial"/>
        </w:rPr>
      </w:pPr>
      <w:r w:rsidRPr="00CE265B">
        <w:rPr>
          <w:rFonts w:ascii="Arial Narrow" w:hAnsi="Arial Narrow" w:cs="Arial"/>
        </w:rPr>
        <w:t xml:space="preserve">En caso de que no se encuentren los padres de familia, debe existir un tutor o cuidador mayor de 18 años con documento de identidad válido y vigente y sin novedad reportada por las demás entidades del SNARIV al momento de procesar la solicitud. El tutor o cuidador debe presentar el documento vigente que lo acredite como tal por la entidad competente. </w:t>
      </w:r>
    </w:p>
    <w:p w14:paraId="107F1D6C" w14:textId="77777777" w:rsidR="00A57738" w:rsidRPr="00A57738" w:rsidRDefault="00A57738">
      <w:pPr>
        <w:jc w:val="both"/>
        <w:rPr>
          <w:rFonts w:ascii="Arial Narrow" w:hAnsi="Arial Narrow" w:cs="Arial"/>
        </w:rPr>
      </w:pPr>
    </w:p>
    <w:p w14:paraId="06CB5130" w14:textId="7A6A9EF4" w:rsidR="00E55A5D" w:rsidRPr="00492E5A" w:rsidRDefault="00E55A5D" w:rsidP="00492E5A">
      <w:pPr>
        <w:pStyle w:val="Prrafodelista"/>
        <w:numPr>
          <w:ilvl w:val="0"/>
          <w:numId w:val="46"/>
        </w:numPr>
        <w:spacing w:after="0"/>
        <w:jc w:val="center"/>
        <w:rPr>
          <w:rFonts w:ascii="Arial Narrow" w:eastAsia="Times New Roman" w:hAnsi="Arial Narrow" w:cs="Times New Roman"/>
          <w:b/>
          <w:bCs/>
          <w:i/>
          <w:iCs/>
          <w:color w:val="000000" w:themeColor="text1"/>
          <w:lang w:eastAsia="es-CO"/>
        </w:rPr>
      </w:pPr>
      <w:r w:rsidRPr="00492E5A">
        <w:rPr>
          <w:rFonts w:ascii="Arial Narrow" w:eastAsia="Times New Roman" w:hAnsi="Arial Narrow" w:cs="Times New Roman"/>
          <w:b/>
          <w:bCs/>
          <w:i/>
          <w:iCs/>
          <w:color w:val="000000" w:themeColor="text1"/>
          <w:lang w:eastAsia="es-CO"/>
        </w:rPr>
        <w:t>Solicitudes donde el destinatario es la víctima indirecta</w:t>
      </w:r>
    </w:p>
    <w:p w14:paraId="03BACAE1" w14:textId="77777777" w:rsidR="00E55A5D" w:rsidRPr="003B13B6" w:rsidRDefault="00E55A5D">
      <w:pPr>
        <w:pStyle w:val="Prrafodelista"/>
        <w:shd w:val="clear" w:color="auto" w:fill="FFFFFF"/>
        <w:spacing w:after="0" w:line="240" w:lineRule="auto"/>
        <w:ind w:left="1080"/>
        <w:jc w:val="both"/>
        <w:rPr>
          <w:rFonts w:ascii="Arial Narrow" w:eastAsia="Times New Roman" w:hAnsi="Arial Narrow" w:cs="Times New Roman"/>
          <w:b/>
          <w:bCs/>
          <w:color w:val="000000" w:themeColor="text1"/>
          <w:lang w:eastAsia="es-CO"/>
        </w:rPr>
      </w:pPr>
    </w:p>
    <w:p w14:paraId="27BA86BB" w14:textId="7E9B9AFC" w:rsidR="005D11AA" w:rsidRPr="00492E5A" w:rsidRDefault="005D11AA" w:rsidP="00492E5A">
      <w:pPr>
        <w:pStyle w:val="Prrafodelista"/>
        <w:numPr>
          <w:ilvl w:val="0"/>
          <w:numId w:val="48"/>
        </w:numPr>
        <w:spacing w:after="0"/>
        <w:rPr>
          <w:rFonts w:ascii="Arial Narrow" w:hAnsi="Arial Narrow"/>
          <w:b/>
          <w:bCs/>
          <w:u w:val="single"/>
        </w:rPr>
      </w:pPr>
      <w:r w:rsidRPr="00492E5A">
        <w:rPr>
          <w:rFonts w:ascii="Arial Narrow" w:hAnsi="Arial Narrow"/>
          <w:b/>
          <w:bCs/>
          <w:u w:val="single"/>
        </w:rPr>
        <w:t>Homicidio</w:t>
      </w:r>
    </w:p>
    <w:p w14:paraId="3295AF88" w14:textId="337BC328" w:rsidR="005D11AA" w:rsidRPr="00B77DC3" w:rsidRDefault="005D11AA">
      <w:pPr>
        <w:shd w:val="clear" w:color="auto" w:fill="FFFFFF"/>
        <w:jc w:val="both"/>
        <w:rPr>
          <w:rFonts w:ascii="Arial Narrow" w:eastAsia="Times New Roman" w:hAnsi="Arial Narrow" w:cs="Times New Roman"/>
          <w:b/>
          <w:bCs/>
          <w:color w:val="000000" w:themeColor="text1"/>
          <w:sz w:val="22"/>
          <w:szCs w:val="22"/>
          <w:u w:val="single"/>
          <w:lang w:val="es-CO" w:eastAsia="es-CO"/>
        </w:rPr>
      </w:pPr>
    </w:p>
    <w:p w14:paraId="421D9BB4" w14:textId="400EA695" w:rsidR="005D11AA" w:rsidRPr="00492E5A" w:rsidRDefault="005D11AA" w:rsidP="00492E5A">
      <w:pPr>
        <w:pStyle w:val="Prrafodelista"/>
        <w:numPr>
          <w:ilvl w:val="0"/>
          <w:numId w:val="16"/>
        </w:numPr>
        <w:spacing w:after="0" w:line="240" w:lineRule="auto"/>
        <w:ind w:left="510"/>
        <w:jc w:val="both"/>
        <w:rPr>
          <w:rFonts w:ascii="Arial Narrow" w:hAnsi="Arial Narrow"/>
        </w:rPr>
      </w:pPr>
      <w:r w:rsidRPr="007D5E1B">
        <w:rPr>
          <w:rFonts w:ascii="Arial Narrow" w:hAnsi="Arial Narrow" w:cs="Arial"/>
        </w:rPr>
        <w:t>Fotocopia de la cédula de ciudadanía, del solicitante.</w:t>
      </w:r>
    </w:p>
    <w:p w14:paraId="0D1972C1" w14:textId="77777777" w:rsidR="00501E38" w:rsidRPr="005D11AA" w:rsidRDefault="00501E38" w:rsidP="00492E5A">
      <w:pPr>
        <w:pStyle w:val="Prrafodelista"/>
        <w:spacing w:after="0" w:line="240" w:lineRule="auto"/>
        <w:ind w:left="510"/>
        <w:jc w:val="both"/>
      </w:pPr>
    </w:p>
    <w:p w14:paraId="244DA02D" w14:textId="7DD2C064" w:rsidR="005D11AA" w:rsidRPr="00501E38" w:rsidRDefault="005D11AA" w:rsidP="00492E5A">
      <w:pPr>
        <w:pStyle w:val="Prrafodelista"/>
        <w:numPr>
          <w:ilvl w:val="0"/>
          <w:numId w:val="16"/>
        </w:numPr>
        <w:spacing w:after="0" w:line="240" w:lineRule="auto"/>
        <w:ind w:left="510"/>
        <w:jc w:val="both"/>
      </w:pPr>
      <w:r w:rsidRPr="005D11AA">
        <w:rPr>
          <w:rFonts w:ascii="Arial Narrow" w:hAnsi="Arial Narrow" w:cs="Arial"/>
        </w:rPr>
        <w:t>Copia del registro civil de defunción, expedido por Notaría o Registraduría Nacional. (No son válidos los comprobantes, ni los certificados expedidos por el DANE).</w:t>
      </w:r>
    </w:p>
    <w:p w14:paraId="192BCAC5" w14:textId="77777777" w:rsidR="00501E38" w:rsidRPr="005D11AA" w:rsidRDefault="00501E38" w:rsidP="00492E5A">
      <w:pPr>
        <w:pStyle w:val="Prrafodelista"/>
        <w:spacing w:after="0" w:line="240" w:lineRule="auto"/>
        <w:ind w:left="510"/>
        <w:jc w:val="both"/>
      </w:pPr>
    </w:p>
    <w:p w14:paraId="193350B3" w14:textId="4A11B4B0" w:rsidR="005D11AA" w:rsidRPr="005D11AA" w:rsidRDefault="005D11AA" w:rsidP="00492E5A">
      <w:pPr>
        <w:pStyle w:val="Prrafodelista"/>
        <w:numPr>
          <w:ilvl w:val="0"/>
          <w:numId w:val="16"/>
        </w:numPr>
        <w:spacing w:after="0" w:line="240" w:lineRule="auto"/>
        <w:ind w:left="510"/>
        <w:jc w:val="both"/>
      </w:pPr>
      <w:r w:rsidRPr="005D11AA">
        <w:rPr>
          <w:rFonts w:ascii="Arial Narrow" w:hAnsi="Arial Narrow" w:cs="Arial"/>
        </w:rPr>
        <w:t xml:space="preserve">Declaración </w:t>
      </w:r>
      <w:proofErr w:type="gramStart"/>
      <w:r w:rsidRPr="005D11AA">
        <w:rPr>
          <w:rFonts w:ascii="Arial Narrow" w:hAnsi="Arial Narrow" w:cs="Arial"/>
        </w:rPr>
        <w:t>extra proceso</w:t>
      </w:r>
      <w:proofErr w:type="gramEnd"/>
      <w:r w:rsidRPr="005D11AA">
        <w:rPr>
          <w:rFonts w:ascii="Arial Narrow" w:hAnsi="Arial Narrow" w:cs="Arial"/>
        </w:rPr>
        <w:t xml:space="preserve"> en la cual se mencione cual era el estado civil de la víctima de homicidio hasta el día de su muerte.</w:t>
      </w:r>
    </w:p>
    <w:p w14:paraId="2DFAABB3" w14:textId="56B9A41C" w:rsidR="005D11AA" w:rsidRPr="00C501AF" w:rsidRDefault="005D11AA">
      <w:pPr>
        <w:shd w:val="clear" w:color="auto" w:fill="FFFFFF"/>
        <w:jc w:val="both"/>
        <w:rPr>
          <w:rFonts w:ascii="Arial Narrow" w:eastAsia="Times New Roman" w:hAnsi="Arial Narrow" w:cs="Times New Roman"/>
          <w:color w:val="000000" w:themeColor="text1"/>
          <w:sz w:val="22"/>
          <w:szCs w:val="22"/>
          <w:lang w:val="es-CO" w:eastAsia="es-CO"/>
        </w:rPr>
      </w:pPr>
    </w:p>
    <w:p w14:paraId="2AD99A9F" w14:textId="2348BFD8" w:rsidR="00C501AF" w:rsidRDefault="00C501AF">
      <w:pPr>
        <w:shd w:val="clear" w:color="auto" w:fill="FFFFFF"/>
        <w:jc w:val="both"/>
        <w:rPr>
          <w:rFonts w:ascii="Arial Narrow" w:eastAsia="Times New Roman" w:hAnsi="Arial Narrow" w:cs="Times New Roman"/>
          <w:color w:val="000000" w:themeColor="text1"/>
          <w:sz w:val="22"/>
          <w:szCs w:val="22"/>
          <w:lang w:val="es-CO" w:eastAsia="es-CO"/>
        </w:rPr>
      </w:pPr>
      <w:r w:rsidRPr="00C501AF">
        <w:rPr>
          <w:rFonts w:ascii="Arial Narrow" w:eastAsia="Times New Roman" w:hAnsi="Arial Narrow" w:cs="Times New Roman"/>
          <w:color w:val="000000" w:themeColor="text1"/>
          <w:sz w:val="22"/>
          <w:szCs w:val="22"/>
          <w:lang w:val="es-CO" w:eastAsia="es-CO"/>
        </w:rPr>
        <w:t>De acuerdo con el estado civil de la víctima fallecida, se identifican los destinatarios de la siguiente manera:</w:t>
      </w:r>
    </w:p>
    <w:p w14:paraId="0690B471" w14:textId="77777777" w:rsidR="00EB6F46" w:rsidRDefault="00EB6F46">
      <w:pPr>
        <w:shd w:val="clear" w:color="auto" w:fill="FFFFFF"/>
        <w:jc w:val="both"/>
        <w:rPr>
          <w:rFonts w:ascii="Arial Narrow" w:eastAsia="Times New Roman" w:hAnsi="Arial Narrow" w:cs="Times New Roman"/>
          <w:color w:val="000000" w:themeColor="text1"/>
          <w:sz w:val="22"/>
          <w:szCs w:val="22"/>
          <w:lang w:val="es-CO" w:eastAsia="es-CO"/>
        </w:rPr>
      </w:pPr>
    </w:p>
    <w:tbl>
      <w:tblPr>
        <w:tblW w:w="5000" w:type="pct"/>
        <w:tblCellMar>
          <w:left w:w="70" w:type="dxa"/>
          <w:right w:w="70" w:type="dxa"/>
        </w:tblCellMar>
        <w:tblLook w:val="04A0" w:firstRow="1" w:lastRow="0" w:firstColumn="1" w:lastColumn="0" w:noHBand="0" w:noVBand="1"/>
      </w:tblPr>
      <w:tblGrid>
        <w:gridCol w:w="5240"/>
        <w:gridCol w:w="4830"/>
      </w:tblGrid>
      <w:tr w:rsidR="00C501AF" w:rsidRPr="00C501AF" w14:paraId="477C05BD" w14:textId="77777777" w:rsidTr="00492E5A">
        <w:trPr>
          <w:trHeight w:val="600"/>
        </w:trPr>
        <w:tc>
          <w:tcPr>
            <w:tcW w:w="2602"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5FA19D11" w14:textId="77777777" w:rsidR="00C501AF" w:rsidRPr="00C501AF" w:rsidRDefault="00C501AF">
            <w:pPr>
              <w:jc w:val="center"/>
              <w:rPr>
                <w:rFonts w:ascii="Arial Narrow" w:eastAsia="Times New Roman" w:hAnsi="Arial Narrow" w:cs="Arial"/>
                <w:b/>
                <w:bCs/>
                <w:color w:val="FFFFFF"/>
                <w:sz w:val="18"/>
                <w:szCs w:val="18"/>
                <w:lang w:val="es-ES"/>
              </w:rPr>
            </w:pPr>
            <w:r w:rsidRPr="00C501AF">
              <w:rPr>
                <w:rFonts w:ascii="Arial Narrow" w:eastAsia="Times New Roman" w:hAnsi="Arial Narrow" w:cs="Arial"/>
                <w:b/>
                <w:bCs/>
                <w:color w:val="FFFFFF"/>
                <w:sz w:val="18"/>
                <w:szCs w:val="18"/>
                <w:lang w:val="es-ES"/>
              </w:rPr>
              <w:t>Estado Civil de Víctima Directa al momento de la muerte- Ley 1448 de 2011 Prorrogada por la Ley 2078 de 2021</w:t>
            </w:r>
          </w:p>
        </w:tc>
        <w:tc>
          <w:tcPr>
            <w:tcW w:w="2398" w:type="pct"/>
            <w:tcBorders>
              <w:top w:val="single" w:sz="4" w:space="0" w:color="auto"/>
              <w:left w:val="nil"/>
              <w:bottom w:val="single" w:sz="4" w:space="0" w:color="auto"/>
              <w:right w:val="single" w:sz="4" w:space="0" w:color="auto"/>
            </w:tcBorders>
            <w:shd w:val="clear" w:color="000000" w:fill="002060"/>
            <w:vAlign w:val="center"/>
            <w:hideMark/>
          </w:tcPr>
          <w:p w14:paraId="56138FAF" w14:textId="77777777" w:rsidR="00C501AF" w:rsidRPr="00C501AF" w:rsidRDefault="00C501AF">
            <w:pPr>
              <w:jc w:val="center"/>
              <w:rPr>
                <w:rFonts w:ascii="Arial Narrow" w:eastAsia="Times New Roman" w:hAnsi="Arial Narrow" w:cs="Arial"/>
                <w:b/>
                <w:bCs/>
                <w:color w:val="FFFFFF"/>
                <w:sz w:val="18"/>
                <w:szCs w:val="18"/>
                <w:lang w:val="es-ES"/>
              </w:rPr>
            </w:pPr>
            <w:r w:rsidRPr="00C501AF">
              <w:rPr>
                <w:rFonts w:ascii="Arial Narrow" w:eastAsia="Times New Roman" w:hAnsi="Arial Narrow" w:cs="Arial"/>
                <w:b/>
                <w:bCs/>
                <w:color w:val="FFFFFF"/>
                <w:sz w:val="18"/>
                <w:szCs w:val="18"/>
                <w:lang w:val="es-ES"/>
              </w:rPr>
              <w:t>Destinatario</w:t>
            </w:r>
          </w:p>
        </w:tc>
      </w:tr>
      <w:tr w:rsidR="00C501AF" w:rsidRPr="00C501AF" w14:paraId="444B59D8" w14:textId="77777777" w:rsidTr="00492E5A">
        <w:trPr>
          <w:trHeight w:val="300"/>
        </w:trPr>
        <w:tc>
          <w:tcPr>
            <w:tcW w:w="2602" w:type="pct"/>
            <w:tcBorders>
              <w:top w:val="nil"/>
              <w:left w:val="single" w:sz="4" w:space="0" w:color="auto"/>
              <w:bottom w:val="single" w:sz="4" w:space="0" w:color="auto"/>
              <w:right w:val="single" w:sz="4" w:space="0" w:color="auto"/>
            </w:tcBorders>
            <w:shd w:val="clear" w:color="auto" w:fill="auto"/>
            <w:vAlign w:val="center"/>
            <w:hideMark/>
          </w:tcPr>
          <w:p w14:paraId="7BF50357" w14:textId="77777777" w:rsidR="00C501AF" w:rsidRPr="00C501AF" w:rsidRDefault="00C501AF">
            <w:pPr>
              <w:jc w:val="center"/>
              <w:rPr>
                <w:rFonts w:ascii="Arial Narrow" w:eastAsia="Times New Roman" w:hAnsi="Arial Narrow" w:cs="Arial"/>
                <w:color w:val="000000"/>
                <w:sz w:val="18"/>
                <w:szCs w:val="18"/>
                <w:lang w:val="es-ES"/>
              </w:rPr>
            </w:pPr>
            <w:r w:rsidRPr="00C501AF">
              <w:rPr>
                <w:rFonts w:ascii="Arial Narrow" w:eastAsia="Times New Roman" w:hAnsi="Arial Narrow" w:cs="Arial"/>
                <w:color w:val="000000"/>
                <w:sz w:val="18"/>
                <w:szCs w:val="18"/>
                <w:lang w:val="es-ES"/>
              </w:rPr>
              <w:t>Soltero(a) sin hijos(s)</w:t>
            </w:r>
          </w:p>
        </w:tc>
        <w:tc>
          <w:tcPr>
            <w:tcW w:w="2398" w:type="pct"/>
            <w:tcBorders>
              <w:top w:val="nil"/>
              <w:left w:val="nil"/>
              <w:bottom w:val="single" w:sz="4" w:space="0" w:color="auto"/>
              <w:right w:val="single" w:sz="4" w:space="0" w:color="auto"/>
            </w:tcBorders>
            <w:shd w:val="clear" w:color="auto" w:fill="auto"/>
            <w:vAlign w:val="center"/>
            <w:hideMark/>
          </w:tcPr>
          <w:p w14:paraId="018E1F17" w14:textId="77777777" w:rsidR="00C501AF" w:rsidRPr="00C501AF" w:rsidRDefault="00C501AF">
            <w:pPr>
              <w:jc w:val="center"/>
              <w:rPr>
                <w:rFonts w:ascii="Arial Narrow" w:eastAsia="Times New Roman" w:hAnsi="Arial Narrow" w:cs="Arial"/>
                <w:color w:val="000000"/>
                <w:sz w:val="18"/>
                <w:szCs w:val="18"/>
                <w:lang w:val="es-ES"/>
              </w:rPr>
            </w:pPr>
            <w:r w:rsidRPr="00C501AF">
              <w:rPr>
                <w:rFonts w:ascii="Arial Narrow" w:eastAsia="Times New Roman" w:hAnsi="Arial Narrow" w:cs="Arial"/>
                <w:color w:val="000000"/>
                <w:sz w:val="18"/>
                <w:szCs w:val="18"/>
                <w:lang w:val="es-ES"/>
              </w:rPr>
              <w:t>Padre(s)</w:t>
            </w:r>
          </w:p>
        </w:tc>
      </w:tr>
      <w:tr w:rsidR="00C501AF" w:rsidRPr="00C501AF" w14:paraId="6734D36B" w14:textId="77777777" w:rsidTr="00492E5A">
        <w:trPr>
          <w:trHeight w:val="300"/>
        </w:trPr>
        <w:tc>
          <w:tcPr>
            <w:tcW w:w="2602" w:type="pct"/>
            <w:tcBorders>
              <w:top w:val="nil"/>
              <w:left w:val="single" w:sz="4" w:space="0" w:color="auto"/>
              <w:bottom w:val="single" w:sz="4" w:space="0" w:color="auto"/>
              <w:right w:val="single" w:sz="4" w:space="0" w:color="auto"/>
            </w:tcBorders>
            <w:shd w:val="clear" w:color="auto" w:fill="auto"/>
            <w:vAlign w:val="center"/>
            <w:hideMark/>
          </w:tcPr>
          <w:p w14:paraId="19C29EEB" w14:textId="77777777" w:rsidR="00C501AF" w:rsidRPr="00C501AF" w:rsidRDefault="00C501AF">
            <w:pPr>
              <w:jc w:val="center"/>
              <w:rPr>
                <w:rFonts w:ascii="Arial Narrow" w:eastAsia="Times New Roman" w:hAnsi="Arial Narrow" w:cs="Arial"/>
                <w:color w:val="000000"/>
                <w:sz w:val="18"/>
                <w:szCs w:val="18"/>
                <w:lang w:val="es-ES"/>
              </w:rPr>
            </w:pPr>
            <w:r w:rsidRPr="00C501AF">
              <w:rPr>
                <w:rFonts w:ascii="Arial Narrow" w:eastAsia="Times New Roman" w:hAnsi="Arial Narrow" w:cs="Arial"/>
                <w:color w:val="000000"/>
                <w:sz w:val="18"/>
                <w:szCs w:val="18"/>
                <w:lang w:val="es-ES"/>
              </w:rPr>
              <w:t>Soltero(a) con hijos(s) y con padre(s)</w:t>
            </w:r>
          </w:p>
        </w:tc>
        <w:tc>
          <w:tcPr>
            <w:tcW w:w="2398" w:type="pct"/>
            <w:tcBorders>
              <w:top w:val="nil"/>
              <w:left w:val="nil"/>
              <w:bottom w:val="single" w:sz="4" w:space="0" w:color="auto"/>
              <w:right w:val="single" w:sz="4" w:space="0" w:color="auto"/>
            </w:tcBorders>
            <w:shd w:val="clear" w:color="auto" w:fill="auto"/>
            <w:vAlign w:val="center"/>
            <w:hideMark/>
          </w:tcPr>
          <w:p w14:paraId="5A576E71" w14:textId="77777777" w:rsidR="00C501AF" w:rsidRPr="00C501AF" w:rsidRDefault="00C501AF">
            <w:pPr>
              <w:jc w:val="center"/>
              <w:rPr>
                <w:rFonts w:ascii="Arial Narrow" w:eastAsia="Times New Roman" w:hAnsi="Arial Narrow" w:cs="Arial"/>
                <w:color w:val="000000"/>
                <w:sz w:val="18"/>
                <w:szCs w:val="18"/>
                <w:lang w:val="es-ES"/>
              </w:rPr>
            </w:pPr>
            <w:r w:rsidRPr="00C501AF">
              <w:rPr>
                <w:rFonts w:ascii="Arial Narrow" w:eastAsia="Times New Roman" w:hAnsi="Arial Narrow" w:cs="Arial"/>
                <w:color w:val="000000"/>
                <w:sz w:val="18"/>
                <w:szCs w:val="18"/>
                <w:lang w:val="es-ES"/>
              </w:rPr>
              <w:t>Hijo(s)</w:t>
            </w:r>
          </w:p>
        </w:tc>
      </w:tr>
      <w:tr w:rsidR="00C501AF" w:rsidRPr="00C501AF" w14:paraId="1CF0EDB0" w14:textId="77777777" w:rsidTr="00492E5A">
        <w:trPr>
          <w:trHeight w:val="300"/>
        </w:trPr>
        <w:tc>
          <w:tcPr>
            <w:tcW w:w="2602" w:type="pct"/>
            <w:tcBorders>
              <w:top w:val="nil"/>
              <w:left w:val="single" w:sz="4" w:space="0" w:color="auto"/>
              <w:bottom w:val="single" w:sz="4" w:space="0" w:color="auto"/>
              <w:right w:val="single" w:sz="4" w:space="0" w:color="auto"/>
            </w:tcBorders>
            <w:shd w:val="clear" w:color="auto" w:fill="auto"/>
            <w:vAlign w:val="center"/>
            <w:hideMark/>
          </w:tcPr>
          <w:p w14:paraId="709F9F10" w14:textId="77777777" w:rsidR="00C501AF" w:rsidRPr="00C501AF" w:rsidRDefault="00C501AF">
            <w:pPr>
              <w:jc w:val="center"/>
              <w:rPr>
                <w:rFonts w:ascii="Arial Narrow" w:eastAsia="Times New Roman" w:hAnsi="Arial Narrow" w:cs="Arial"/>
                <w:color w:val="000000"/>
                <w:sz w:val="18"/>
                <w:szCs w:val="18"/>
                <w:lang w:val="es-ES"/>
              </w:rPr>
            </w:pPr>
            <w:r w:rsidRPr="00C501AF">
              <w:rPr>
                <w:rFonts w:ascii="Arial Narrow" w:eastAsia="Times New Roman" w:hAnsi="Arial Narrow" w:cs="Arial"/>
                <w:color w:val="000000"/>
                <w:sz w:val="18"/>
                <w:szCs w:val="18"/>
                <w:lang w:val="es-ES"/>
              </w:rPr>
              <w:t>Soltero(a) con hijos(s), sin padre(s) y con o sin hermano(s); con o sin abuelos</w:t>
            </w:r>
          </w:p>
        </w:tc>
        <w:tc>
          <w:tcPr>
            <w:tcW w:w="2398" w:type="pct"/>
            <w:tcBorders>
              <w:top w:val="nil"/>
              <w:left w:val="nil"/>
              <w:bottom w:val="single" w:sz="4" w:space="0" w:color="auto"/>
              <w:right w:val="single" w:sz="4" w:space="0" w:color="auto"/>
            </w:tcBorders>
            <w:shd w:val="clear" w:color="auto" w:fill="auto"/>
            <w:vAlign w:val="center"/>
            <w:hideMark/>
          </w:tcPr>
          <w:p w14:paraId="36A617EF" w14:textId="77777777" w:rsidR="00C501AF" w:rsidRPr="00C501AF" w:rsidRDefault="00C501AF">
            <w:pPr>
              <w:jc w:val="center"/>
              <w:rPr>
                <w:rFonts w:ascii="Arial Narrow" w:eastAsia="Times New Roman" w:hAnsi="Arial Narrow" w:cs="Arial"/>
                <w:color w:val="000000"/>
                <w:sz w:val="18"/>
                <w:szCs w:val="18"/>
                <w:lang w:val="es-ES"/>
              </w:rPr>
            </w:pPr>
            <w:r w:rsidRPr="00C501AF">
              <w:rPr>
                <w:rFonts w:ascii="Arial Narrow" w:eastAsia="Times New Roman" w:hAnsi="Arial Narrow" w:cs="Arial"/>
                <w:color w:val="000000"/>
                <w:sz w:val="18"/>
                <w:szCs w:val="18"/>
                <w:lang w:val="es-ES"/>
              </w:rPr>
              <w:t>Hijo(s)</w:t>
            </w:r>
          </w:p>
        </w:tc>
      </w:tr>
      <w:tr w:rsidR="00C501AF" w:rsidRPr="00C501AF" w14:paraId="3708E709" w14:textId="77777777" w:rsidTr="00492E5A">
        <w:trPr>
          <w:trHeight w:val="300"/>
        </w:trPr>
        <w:tc>
          <w:tcPr>
            <w:tcW w:w="2602" w:type="pct"/>
            <w:tcBorders>
              <w:top w:val="nil"/>
              <w:left w:val="single" w:sz="4" w:space="0" w:color="auto"/>
              <w:bottom w:val="single" w:sz="4" w:space="0" w:color="auto"/>
              <w:right w:val="single" w:sz="4" w:space="0" w:color="auto"/>
            </w:tcBorders>
            <w:shd w:val="clear" w:color="auto" w:fill="auto"/>
            <w:vAlign w:val="center"/>
            <w:hideMark/>
          </w:tcPr>
          <w:p w14:paraId="61DB45D0" w14:textId="77777777" w:rsidR="00C501AF" w:rsidRPr="00C501AF" w:rsidRDefault="00C501AF">
            <w:pPr>
              <w:jc w:val="center"/>
              <w:rPr>
                <w:rFonts w:ascii="Arial Narrow" w:eastAsia="Times New Roman" w:hAnsi="Arial Narrow" w:cs="Arial"/>
                <w:color w:val="000000"/>
                <w:sz w:val="18"/>
                <w:szCs w:val="18"/>
                <w:lang w:val="es-ES"/>
              </w:rPr>
            </w:pPr>
            <w:r w:rsidRPr="00C501AF">
              <w:rPr>
                <w:rFonts w:ascii="Arial Narrow" w:eastAsia="Times New Roman" w:hAnsi="Arial Narrow" w:cs="Arial"/>
                <w:color w:val="000000"/>
                <w:sz w:val="18"/>
                <w:szCs w:val="18"/>
                <w:lang w:val="es-ES"/>
              </w:rPr>
              <w:t>Soltero(a) con hijos(s), sin padre(s) y con hermano(s)</w:t>
            </w:r>
          </w:p>
        </w:tc>
        <w:tc>
          <w:tcPr>
            <w:tcW w:w="2398" w:type="pct"/>
            <w:tcBorders>
              <w:top w:val="nil"/>
              <w:left w:val="nil"/>
              <w:bottom w:val="single" w:sz="4" w:space="0" w:color="auto"/>
              <w:right w:val="single" w:sz="4" w:space="0" w:color="auto"/>
            </w:tcBorders>
            <w:shd w:val="clear" w:color="auto" w:fill="auto"/>
            <w:vAlign w:val="center"/>
            <w:hideMark/>
          </w:tcPr>
          <w:p w14:paraId="34122457" w14:textId="77777777" w:rsidR="00C501AF" w:rsidRPr="00C501AF" w:rsidRDefault="00C501AF">
            <w:pPr>
              <w:jc w:val="center"/>
              <w:rPr>
                <w:rFonts w:ascii="Arial Narrow" w:eastAsia="Times New Roman" w:hAnsi="Arial Narrow" w:cs="Arial"/>
                <w:color w:val="000000"/>
                <w:sz w:val="18"/>
                <w:szCs w:val="18"/>
                <w:lang w:val="es-ES"/>
              </w:rPr>
            </w:pPr>
            <w:r w:rsidRPr="00C501AF">
              <w:rPr>
                <w:rFonts w:ascii="Arial Narrow" w:eastAsia="Times New Roman" w:hAnsi="Arial Narrow" w:cs="Arial"/>
                <w:color w:val="000000"/>
                <w:sz w:val="18"/>
                <w:szCs w:val="18"/>
                <w:lang w:val="es-ES"/>
              </w:rPr>
              <w:t>Hijo(s)</w:t>
            </w:r>
          </w:p>
        </w:tc>
      </w:tr>
      <w:tr w:rsidR="00C501AF" w:rsidRPr="00C501AF" w14:paraId="63588492" w14:textId="77777777" w:rsidTr="00492E5A">
        <w:trPr>
          <w:trHeight w:val="300"/>
        </w:trPr>
        <w:tc>
          <w:tcPr>
            <w:tcW w:w="2602" w:type="pct"/>
            <w:tcBorders>
              <w:top w:val="nil"/>
              <w:left w:val="single" w:sz="4" w:space="0" w:color="auto"/>
              <w:bottom w:val="single" w:sz="4" w:space="0" w:color="auto"/>
              <w:right w:val="single" w:sz="4" w:space="0" w:color="auto"/>
            </w:tcBorders>
            <w:shd w:val="clear" w:color="auto" w:fill="auto"/>
            <w:vAlign w:val="center"/>
            <w:hideMark/>
          </w:tcPr>
          <w:p w14:paraId="6B941E68" w14:textId="77777777" w:rsidR="00C501AF" w:rsidRPr="00C501AF" w:rsidRDefault="00C501AF">
            <w:pPr>
              <w:jc w:val="center"/>
              <w:rPr>
                <w:rFonts w:ascii="Arial Narrow" w:eastAsia="Times New Roman" w:hAnsi="Arial Narrow" w:cs="Arial"/>
                <w:color w:val="000000"/>
                <w:sz w:val="18"/>
                <w:szCs w:val="18"/>
                <w:lang w:val="es-ES"/>
              </w:rPr>
            </w:pPr>
            <w:r w:rsidRPr="00C501AF">
              <w:rPr>
                <w:rFonts w:ascii="Arial Narrow" w:eastAsia="Times New Roman" w:hAnsi="Arial Narrow" w:cs="Arial"/>
                <w:color w:val="000000"/>
                <w:sz w:val="18"/>
                <w:szCs w:val="18"/>
                <w:lang w:val="es-ES"/>
              </w:rPr>
              <w:t>Soltero(a) sin hijos(s), con padre(s) y sin hermano(s)</w:t>
            </w:r>
          </w:p>
        </w:tc>
        <w:tc>
          <w:tcPr>
            <w:tcW w:w="2398" w:type="pct"/>
            <w:tcBorders>
              <w:top w:val="nil"/>
              <w:left w:val="nil"/>
              <w:bottom w:val="single" w:sz="4" w:space="0" w:color="auto"/>
              <w:right w:val="single" w:sz="4" w:space="0" w:color="auto"/>
            </w:tcBorders>
            <w:shd w:val="clear" w:color="auto" w:fill="auto"/>
            <w:vAlign w:val="center"/>
            <w:hideMark/>
          </w:tcPr>
          <w:p w14:paraId="2C5F6954" w14:textId="77777777" w:rsidR="00C501AF" w:rsidRPr="00C501AF" w:rsidRDefault="00C501AF">
            <w:pPr>
              <w:jc w:val="center"/>
              <w:rPr>
                <w:rFonts w:ascii="Arial Narrow" w:eastAsia="Times New Roman" w:hAnsi="Arial Narrow" w:cs="Arial"/>
                <w:color w:val="000000"/>
                <w:sz w:val="18"/>
                <w:szCs w:val="18"/>
                <w:lang w:val="es-ES"/>
              </w:rPr>
            </w:pPr>
            <w:r w:rsidRPr="00C501AF">
              <w:rPr>
                <w:rFonts w:ascii="Arial Narrow" w:eastAsia="Times New Roman" w:hAnsi="Arial Narrow" w:cs="Arial"/>
                <w:color w:val="000000"/>
                <w:sz w:val="18"/>
                <w:szCs w:val="18"/>
                <w:lang w:val="es-ES"/>
              </w:rPr>
              <w:t>Padre(s)</w:t>
            </w:r>
          </w:p>
        </w:tc>
      </w:tr>
      <w:tr w:rsidR="00C501AF" w:rsidRPr="00C501AF" w14:paraId="76D210F4" w14:textId="77777777" w:rsidTr="00492E5A">
        <w:trPr>
          <w:trHeight w:val="615"/>
        </w:trPr>
        <w:tc>
          <w:tcPr>
            <w:tcW w:w="2602" w:type="pct"/>
            <w:tcBorders>
              <w:top w:val="nil"/>
              <w:left w:val="single" w:sz="4" w:space="0" w:color="auto"/>
              <w:bottom w:val="single" w:sz="4" w:space="0" w:color="auto"/>
              <w:right w:val="single" w:sz="4" w:space="0" w:color="auto"/>
            </w:tcBorders>
            <w:shd w:val="clear" w:color="auto" w:fill="auto"/>
            <w:vAlign w:val="center"/>
            <w:hideMark/>
          </w:tcPr>
          <w:p w14:paraId="55E2B2B3" w14:textId="77777777" w:rsidR="00C501AF" w:rsidRPr="00C501AF" w:rsidRDefault="00C501AF">
            <w:pPr>
              <w:jc w:val="center"/>
              <w:rPr>
                <w:rFonts w:ascii="Arial Narrow" w:eastAsia="Times New Roman" w:hAnsi="Arial Narrow" w:cs="Arial"/>
                <w:color w:val="000000"/>
                <w:sz w:val="18"/>
                <w:szCs w:val="18"/>
                <w:lang w:val="es-ES"/>
              </w:rPr>
            </w:pPr>
            <w:r w:rsidRPr="00C501AF">
              <w:rPr>
                <w:rFonts w:ascii="Arial Narrow" w:eastAsia="Times New Roman" w:hAnsi="Arial Narrow" w:cs="Arial"/>
                <w:color w:val="000000"/>
                <w:sz w:val="18"/>
                <w:szCs w:val="18"/>
                <w:lang w:val="es-ES"/>
              </w:rPr>
              <w:t xml:space="preserve">Soltero(a) sin hijos(s), sin padre(s) y sin hermano(s) </w:t>
            </w:r>
          </w:p>
        </w:tc>
        <w:tc>
          <w:tcPr>
            <w:tcW w:w="2398" w:type="pct"/>
            <w:tcBorders>
              <w:top w:val="nil"/>
              <w:left w:val="nil"/>
              <w:bottom w:val="single" w:sz="4" w:space="0" w:color="auto"/>
              <w:right w:val="single" w:sz="4" w:space="0" w:color="auto"/>
            </w:tcBorders>
            <w:shd w:val="clear" w:color="auto" w:fill="auto"/>
            <w:vAlign w:val="center"/>
            <w:hideMark/>
          </w:tcPr>
          <w:p w14:paraId="74EE58D0" w14:textId="77777777" w:rsidR="00C501AF" w:rsidRPr="00C501AF" w:rsidRDefault="00C501AF">
            <w:pPr>
              <w:jc w:val="center"/>
              <w:rPr>
                <w:rFonts w:ascii="Arial Narrow" w:eastAsia="Times New Roman" w:hAnsi="Arial Narrow" w:cs="Arial"/>
                <w:color w:val="000000"/>
                <w:sz w:val="18"/>
                <w:szCs w:val="18"/>
                <w:lang w:val="es-ES"/>
              </w:rPr>
            </w:pPr>
            <w:r w:rsidRPr="00C501AF">
              <w:rPr>
                <w:rFonts w:ascii="Arial Narrow" w:eastAsia="Times New Roman" w:hAnsi="Arial Narrow" w:cs="Arial"/>
                <w:color w:val="000000"/>
                <w:sz w:val="18"/>
                <w:szCs w:val="18"/>
                <w:lang w:val="es-ES"/>
              </w:rPr>
              <w:t>Pariente más cercano que haya asumido los gastos de crianza y manutención de la víctima; siempre y cuando demuestre el parentesco y la dependencia económica</w:t>
            </w:r>
          </w:p>
        </w:tc>
      </w:tr>
      <w:tr w:rsidR="00C501AF" w:rsidRPr="00C501AF" w14:paraId="42F54B7B" w14:textId="77777777" w:rsidTr="00492E5A">
        <w:trPr>
          <w:trHeight w:val="300"/>
        </w:trPr>
        <w:tc>
          <w:tcPr>
            <w:tcW w:w="2602" w:type="pct"/>
            <w:tcBorders>
              <w:top w:val="nil"/>
              <w:left w:val="single" w:sz="4" w:space="0" w:color="auto"/>
              <w:bottom w:val="single" w:sz="4" w:space="0" w:color="auto"/>
              <w:right w:val="single" w:sz="4" w:space="0" w:color="auto"/>
            </w:tcBorders>
            <w:shd w:val="clear" w:color="auto" w:fill="auto"/>
            <w:vAlign w:val="center"/>
            <w:hideMark/>
          </w:tcPr>
          <w:p w14:paraId="73E16855" w14:textId="77777777" w:rsidR="00C501AF" w:rsidRPr="00C501AF" w:rsidRDefault="00C501AF">
            <w:pPr>
              <w:jc w:val="center"/>
              <w:rPr>
                <w:rFonts w:ascii="Arial Narrow" w:eastAsia="Times New Roman" w:hAnsi="Arial Narrow" w:cs="Arial"/>
                <w:color w:val="000000"/>
                <w:sz w:val="18"/>
                <w:szCs w:val="18"/>
                <w:lang w:val="es-ES"/>
              </w:rPr>
            </w:pPr>
            <w:r w:rsidRPr="00C501AF">
              <w:rPr>
                <w:rFonts w:ascii="Arial Narrow" w:eastAsia="Times New Roman" w:hAnsi="Arial Narrow" w:cs="Arial"/>
                <w:color w:val="000000"/>
                <w:sz w:val="18"/>
                <w:szCs w:val="18"/>
                <w:lang w:val="es-ES"/>
              </w:rPr>
              <w:t>Casado(a) o con unión marital, con hijo(s) menores de 18 años</w:t>
            </w:r>
          </w:p>
        </w:tc>
        <w:tc>
          <w:tcPr>
            <w:tcW w:w="2398" w:type="pct"/>
            <w:tcBorders>
              <w:top w:val="nil"/>
              <w:left w:val="nil"/>
              <w:bottom w:val="single" w:sz="4" w:space="0" w:color="auto"/>
              <w:right w:val="single" w:sz="4" w:space="0" w:color="auto"/>
            </w:tcBorders>
            <w:shd w:val="clear" w:color="auto" w:fill="auto"/>
            <w:vAlign w:val="center"/>
            <w:hideMark/>
          </w:tcPr>
          <w:p w14:paraId="296C8349" w14:textId="77777777" w:rsidR="00C501AF" w:rsidRPr="00C501AF" w:rsidRDefault="00C501AF">
            <w:pPr>
              <w:jc w:val="center"/>
              <w:rPr>
                <w:rFonts w:ascii="Arial Narrow" w:eastAsia="Times New Roman" w:hAnsi="Arial Narrow" w:cs="Arial"/>
                <w:color w:val="000000"/>
                <w:sz w:val="18"/>
                <w:szCs w:val="18"/>
                <w:lang w:val="es-ES"/>
              </w:rPr>
            </w:pPr>
            <w:r w:rsidRPr="00C501AF">
              <w:rPr>
                <w:rFonts w:ascii="Arial Narrow" w:eastAsia="Times New Roman" w:hAnsi="Arial Narrow" w:cs="Arial"/>
                <w:color w:val="000000"/>
                <w:sz w:val="18"/>
                <w:szCs w:val="18"/>
                <w:lang w:val="es-ES"/>
              </w:rPr>
              <w:t>Cónyuge o Compañera(o)</w:t>
            </w:r>
          </w:p>
        </w:tc>
      </w:tr>
      <w:tr w:rsidR="00C501AF" w:rsidRPr="00C501AF" w14:paraId="24D08731" w14:textId="77777777" w:rsidTr="00492E5A">
        <w:trPr>
          <w:trHeight w:val="300"/>
        </w:trPr>
        <w:tc>
          <w:tcPr>
            <w:tcW w:w="2602" w:type="pct"/>
            <w:tcBorders>
              <w:top w:val="nil"/>
              <w:left w:val="single" w:sz="4" w:space="0" w:color="auto"/>
              <w:bottom w:val="single" w:sz="4" w:space="0" w:color="auto"/>
              <w:right w:val="single" w:sz="4" w:space="0" w:color="auto"/>
            </w:tcBorders>
            <w:shd w:val="clear" w:color="auto" w:fill="auto"/>
            <w:vAlign w:val="center"/>
            <w:hideMark/>
          </w:tcPr>
          <w:p w14:paraId="575D7DDB" w14:textId="77777777" w:rsidR="00C501AF" w:rsidRPr="00C501AF" w:rsidRDefault="00C501AF">
            <w:pPr>
              <w:jc w:val="center"/>
              <w:rPr>
                <w:rFonts w:ascii="Arial Narrow" w:eastAsia="Times New Roman" w:hAnsi="Arial Narrow" w:cs="Arial"/>
                <w:color w:val="000000"/>
                <w:sz w:val="18"/>
                <w:szCs w:val="18"/>
                <w:lang w:val="es-ES"/>
              </w:rPr>
            </w:pPr>
            <w:r w:rsidRPr="00C501AF">
              <w:rPr>
                <w:rFonts w:ascii="Arial Narrow" w:eastAsia="Times New Roman" w:hAnsi="Arial Narrow" w:cs="Arial"/>
                <w:color w:val="000000"/>
                <w:sz w:val="18"/>
                <w:szCs w:val="18"/>
                <w:lang w:val="es-ES"/>
              </w:rPr>
              <w:t>Casado(a) o con unión marital, sin hijo(s) y con o sin padres</w:t>
            </w:r>
          </w:p>
        </w:tc>
        <w:tc>
          <w:tcPr>
            <w:tcW w:w="2398" w:type="pct"/>
            <w:tcBorders>
              <w:top w:val="nil"/>
              <w:left w:val="nil"/>
              <w:bottom w:val="single" w:sz="4" w:space="0" w:color="auto"/>
              <w:right w:val="single" w:sz="4" w:space="0" w:color="auto"/>
            </w:tcBorders>
            <w:shd w:val="clear" w:color="auto" w:fill="auto"/>
            <w:vAlign w:val="center"/>
            <w:hideMark/>
          </w:tcPr>
          <w:p w14:paraId="38B22209" w14:textId="77777777" w:rsidR="00C501AF" w:rsidRPr="00C501AF" w:rsidRDefault="00C501AF">
            <w:pPr>
              <w:jc w:val="center"/>
              <w:rPr>
                <w:rFonts w:ascii="Arial Narrow" w:eastAsia="Times New Roman" w:hAnsi="Arial Narrow" w:cs="Arial"/>
                <w:color w:val="000000"/>
                <w:sz w:val="18"/>
                <w:szCs w:val="18"/>
                <w:lang w:val="es-ES"/>
              </w:rPr>
            </w:pPr>
            <w:r w:rsidRPr="00C501AF">
              <w:rPr>
                <w:rFonts w:ascii="Arial Narrow" w:eastAsia="Times New Roman" w:hAnsi="Arial Narrow" w:cs="Arial"/>
                <w:color w:val="000000"/>
                <w:sz w:val="18"/>
                <w:szCs w:val="18"/>
                <w:lang w:val="es-ES"/>
              </w:rPr>
              <w:t>Cónyuge o Compañera(o)</w:t>
            </w:r>
          </w:p>
        </w:tc>
      </w:tr>
      <w:tr w:rsidR="00C501AF" w:rsidRPr="00C501AF" w14:paraId="16051D48" w14:textId="77777777" w:rsidTr="00492E5A">
        <w:trPr>
          <w:trHeight w:val="300"/>
        </w:trPr>
        <w:tc>
          <w:tcPr>
            <w:tcW w:w="2602" w:type="pct"/>
            <w:tcBorders>
              <w:top w:val="nil"/>
              <w:left w:val="single" w:sz="4" w:space="0" w:color="auto"/>
              <w:bottom w:val="single" w:sz="4" w:space="0" w:color="auto"/>
              <w:right w:val="single" w:sz="4" w:space="0" w:color="auto"/>
            </w:tcBorders>
            <w:shd w:val="clear" w:color="auto" w:fill="auto"/>
            <w:vAlign w:val="center"/>
            <w:hideMark/>
          </w:tcPr>
          <w:p w14:paraId="6EDF270F" w14:textId="77777777" w:rsidR="00C501AF" w:rsidRPr="00C501AF" w:rsidRDefault="00C501AF">
            <w:pPr>
              <w:jc w:val="center"/>
              <w:rPr>
                <w:rFonts w:ascii="Arial Narrow" w:eastAsia="Times New Roman" w:hAnsi="Arial Narrow" w:cs="Arial"/>
                <w:color w:val="000000"/>
                <w:sz w:val="18"/>
                <w:szCs w:val="18"/>
                <w:lang w:val="es-ES"/>
              </w:rPr>
            </w:pPr>
            <w:r w:rsidRPr="00C501AF">
              <w:rPr>
                <w:rFonts w:ascii="Arial Narrow" w:eastAsia="Times New Roman" w:hAnsi="Arial Narrow" w:cs="Arial"/>
                <w:color w:val="000000"/>
                <w:sz w:val="18"/>
                <w:szCs w:val="18"/>
                <w:lang w:val="es-ES"/>
              </w:rPr>
              <w:t>Casado(a) o con unión marital, con hijo(s) mayores de 18 años</w:t>
            </w:r>
          </w:p>
        </w:tc>
        <w:tc>
          <w:tcPr>
            <w:tcW w:w="2398" w:type="pct"/>
            <w:tcBorders>
              <w:top w:val="nil"/>
              <w:left w:val="nil"/>
              <w:bottom w:val="single" w:sz="4" w:space="0" w:color="auto"/>
              <w:right w:val="single" w:sz="4" w:space="0" w:color="auto"/>
            </w:tcBorders>
            <w:shd w:val="clear" w:color="auto" w:fill="auto"/>
            <w:vAlign w:val="center"/>
            <w:hideMark/>
          </w:tcPr>
          <w:p w14:paraId="01EA5680" w14:textId="77777777" w:rsidR="00C501AF" w:rsidRPr="00C501AF" w:rsidRDefault="00C501AF">
            <w:pPr>
              <w:jc w:val="center"/>
              <w:rPr>
                <w:rFonts w:ascii="Arial Narrow" w:eastAsia="Times New Roman" w:hAnsi="Arial Narrow" w:cs="Arial"/>
                <w:color w:val="000000"/>
                <w:sz w:val="18"/>
                <w:szCs w:val="18"/>
                <w:lang w:val="es-ES"/>
              </w:rPr>
            </w:pPr>
            <w:r w:rsidRPr="00C501AF">
              <w:rPr>
                <w:rFonts w:ascii="Arial Narrow" w:eastAsia="Times New Roman" w:hAnsi="Arial Narrow" w:cs="Arial"/>
                <w:color w:val="000000"/>
                <w:sz w:val="18"/>
                <w:szCs w:val="18"/>
                <w:lang w:val="es-ES"/>
              </w:rPr>
              <w:t>Cónyuge o Compañera(o) o Hijos (Quien realice la declaración primero)</w:t>
            </w:r>
          </w:p>
        </w:tc>
      </w:tr>
    </w:tbl>
    <w:p w14:paraId="435E40B3" w14:textId="77777777" w:rsidR="00C501AF" w:rsidRPr="00C501AF" w:rsidRDefault="00C501AF">
      <w:pPr>
        <w:shd w:val="clear" w:color="auto" w:fill="FFFFFF"/>
        <w:jc w:val="both"/>
        <w:rPr>
          <w:rFonts w:ascii="Arial Narrow" w:eastAsia="Times New Roman" w:hAnsi="Arial Narrow" w:cs="Times New Roman"/>
          <w:color w:val="000000" w:themeColor="text1"/>
          <w:sz w:val="22"/>
          <w:szCs w:val="22"/>
          <w:lang w:eastAsia="es-CO"/>
        </w:rPr>
      </w:pPr>
    </w:p>
    <w:p w14:paraId="54B9BF5D" w14:textId="64848C2B" w:rsidR="009B4BED" w:rsidRPr="00D34AEE" w:rsidRDefault="00D34AEE">
      <w:pPr>
        <w:shd w:val="clear" w:color="auto" w:fill="FFFFFF"/>
        <w:jc w:val="both"/>
        <w:rPr>
          <w:rFonts w:ascii="Arial Narrow" w:eastAsia="Times New Roman" w:hAnsi="Arial Narrow" w:cs="Times New Roman"/>
          <w:color w:val="000000" w:themeColor="text1"/>
          <w:sz w:val="22"/>
          <w:szCs w:val="22"/>
          <w:lang w:val="es-CO" w:eastAsia="es-CO"/>
        </w:rPr>
      </w:pPr>
      <w:r w:rsidRPr="00D34AEE">
        <w:rPr>
          <w:rFonts w:ascii="Arial Narrow" w:eastAsia="Times New Roman" w:hAnsi="Arial Narrow" w:cs="Times New Roman"/>
          <w:color w:val="000000" w:themeColor="text1"/>
          <w:sz w:val="22"/>
          <w:szCs w:val="22"/>
          <w:lang w:val="es-CO" w:eastAsia="es-CO"/>
        </w:rPr>
        <w:t>Documentación específica requerida de acuerdo con la calidad del destinatario:</w:t>
      </w:r>
    </w:p>
    <w:p w14:paraId="250A0FFE" w14:textId="4C024C06" w:rsidR="00D34AEE" w:rsidRDefault="00D34AEE">
      <w:pPr>
        <w:shd w:val="clear" w:color="auto" w:fill="FFFFFF"/>
        <w:jc w:val="both"/>
        <w:rPr>
          <w:rFonts w:ascii="Arial Narrow" w:eastAsia="Times New Roman" w:hAnsi="Arial Narrow" w:cs="Times New Roman"/>
          <w:color w:val="000000" w:themeColor="text1"/>
          <w:sz w:val="22"/>
          <w:szCs w:val="22"/>
          <w:lang w:val="es-CO"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8449"/>
      </w:tblGrid>
      <w:tr w:rsidR="00D34AEE" w:rsidRPr="007D5E1B" w14:paraId="16F0ACB3" w14:textId="77777777" w:rsidTr="00D34AEE">
        <w:trPr>
          <w:trHeight w:val="583"/>
        </w:trPr>
        <w:tc>
          <w:tcPr>
            <w:tcW w:w="805" w:type="pct"/>
            <w:shd w:val="clear" w:color="000000" w:fill="002060"/>
            <w:vAlign w:val="center"/>
            <w:hideMark/>
          </w:tcPr>
          <w:p w14:paraId="2DF43BE7" w14:textId="77777777" w:rsidR="00D34AEE" w:rsidRPr="00492E5A" w:rsidRDefault="00D34AEE">
            <w:pPr>
              <w:jc w:val="center"/>
              <w:rPr>
                <w:rFonts w:ascii="Arial Narrow" w:eastAsia="Times New Roman" w:hAnsi="Arial Narrow" w:cs="Arial"/>
                <w:b/>
                <w:bCs/>
                <w:color w:val="FFFFFF"/>
                <w:sz w:val="18"/>
                <w:szCs w:val="18"/>
                <w:lang w:val="es-ES"/>
              </w:rPr>
            </w:pPr>
            <w:r w:rsidRPr="00492E5A">
              <w:rPr>
                <w:rFonts w:ascii="Arial Narrow" w:eastAsia="Times New Roman" w:hAnsi="Arial Narrow" w:cs="Arial"/>
                <w:b/>
                <w:bCs/>
                <w:color w:val="FFFFFF"/>
                <w:sz w:val="18"/>
                <w:szCs w:val="18"/>
                <w:lang w:val="es-ES"/>
              </w:rPr>
              <w:t>Padre/Madre</w:t>
            </w:r>
          </w:p>
        </w:tc>
        <w:tc>
          <w:tcPr>
            <w:tcW w:w="4195" w:type="pct"/>
            <w:shd w:val="clear" w:color="auto" w:fill="auto"/>
            <w:vAlign w:val="center"/>
            <w:hideMark/>
          </w:tcPr>
          <w:p w14:paraId="0DAAEB68" w14:textId="5D3C7626" w:rsidR="00D34AEE" w:rsidRPr="00492E5A" w:rsidRDefault="00D34AEE">
            <w:pPr>
              <w:pStyle w:val="Prrafodelista"/>
              <w:numPr>
                <w:ilvl w:val="0"/>
                <w:numId w:val="24"/>
              </w:numPr>
              <w:spacing w:after="0" w:line="240" w:lineRule="auto"/>
              <w:ind w:left="303"/>
              <w:jc w:val="both"/>
              <w:rPr>
                <w:rFonts w:ascii="Arial Narrow" w:eastAsia="Times New Roman" w:hAnsi="Arial Narrow" w:cs="Arial"/>
                <w:color w:val="000000"/>
                <w:sz w:val="18"/>
                <w:szCs w:val="18"/>
              </w:rPr>
            </w:pPr>
            <w:r w:rsidRPr="00492E5A">
              <w:rPr>
                <w:rFonts w:ascii="Arial Narrow" w:eastAsia="Times New Roman" w:hAnsi="Arial Narrow" w:cs="Arial"/>
                <w:color w:val="000000"/>
                <w:sz w:val="18"/>
                <w:szCs w:val="18"/>
              </w:rPr>
              <w:t>Copia del Registro civil de nacimiento de la víctima, donde conste el nombre de los padres, para demostrar parentesco.</w:t>
            </w:r>
          </w:p>
          <w:p w14:paraId="7115AA21" w14:textId="16D225CF" w:rsidR="00D34AEE" w:rsidRPr="00492E5A" w:rsidRDefault="00D34AEE">
            <w:pPr>
              <w:pStyle w:val="Prrafodelista"/>
              <w:numPr>
                <w:ilvl w:val="0"/>
                <w:numId w:val="24"/>
              </w:numPr>
              <w:spacing w:after="0" w:line="240" w:lineRule="auto"/>
              <w:ind w:left="303"/>
              <w:jc w:val="both"/>
              <w:rPr>
                <w:rFonts w:ascii="Arial Narrow" w:eastAsia="Times New Roman" w:hAnsi="Arial Narrow" w:cs="Arial"/>
                <w:color w:val="000000"/>
                <w:sz w:val="18"/>
                <w:szCs w:val="18"/>
              </w:rPr>
            </w:pPr>
            <w:r w:rsidRPr="00492E5A">
              <w:rPr>
                <w:rFonts w:ascii="Arial Narrow" w:eastAsia="Times New Roman" w:hAnsi="Arial Narrow" w:cs="Arial"/>
                <w:color w:val="000000"/>
                <w:sz w:val="18"/>
                <w:szCs w:val="18"/>
              </w:rPr>
              <w:t>Fotocopia legible de la cédula de ciudadanía de los padres. En caso de que uno de los padres haya fallecido, no se requiere fotocopia de la cédula de ciudadanía, sino registro civil de defunción de este.</w:t>
            </w:r>
          </w:p>
          <w:p w14:paraId="672C9A6A" w14:textId="17013A50" w:rsidR="00D34AEE" w:rsidRPr="00492E5A" w:rsidRDefault="00D34AEE">
            <w:pPr>
              <w:pStyle w:val="Prrafodelista"/>
              <w:numPr>
                <w:ilvl w:val="0"/>
                <w:numId w:val="24"/>
              </w:numPr>
              <w:spacing w:after="0" w:line="240" w:lineRule="auto"/>
              <w:ind w:left="303"/>
              <w:jc w:val="both"/>
              <w:rPr>
                <w:rFonts w:ascii="Arial Narrow" w:eastAsia="Times New Roman" w:hAnsi="Arial Narrow" w:cs="Arial"/>
                <w:color w:val="000000"/>
                <w:sz w:val="18"/>
                <w:szCs w:val="18"/>
              </w:rPr>
            </w:pPr>
            <w:r w:rsidRPr="00492E5A">
              <w:rPr>
                <w:rFonts w:ascii="Arial Narrow" w:eastAsia="Times New Roman" w:hAnsi="Arial Narrow" w:cs="Arial"/>
                <w:color w:val="000000"/>
                <w:sz w:val="18"/>
                <w:szCs w:val="18"/>
              </w:rPr>
              <w:t xml:space="preserve">En el caso que la víctima de homicidio era </w:t>
            </w:r>
            <w:proofErr w:type="gramStart"/>
            <w:r w:rsidRPr="00492E5A">
              <w:rPr>
                <w:rFonts w:ascii="Arial Narrow" w:eastAsia="Times New Roman" w:hAnsi="Arial Narrow" w:cs="Arial"/>
                <w:color w:val="000000"/>
                <w:sz w:val="18"/>
                <w:szCs w:val="18"/>
              </w:rPr>
              <w:t>soltero</w:t>
            </w:r>
            <w:proofErr w:type="gramEnd"/>
            <w:r w:rsidRPr="00492E5A">
              <w:rPr>
                <w:rFonts w:ascii="Arial Narrow" w:eastAsia="Times New Roman" w:hAnsi="Arial Narrow" w:cs="Arial"/>
                <w:color w:val="000000"/>
                <w:sz w:val="18"/>
                <w:szCs w:val="18"/>
              </w:rPr>
              <w:t>(a) sin hijos, pero los padres están separados y solicita alguno de los dos o ambos en declaraciones diferentes se requiere autorización por escrito dirigida a la Unidad para las Víctimas, en la cual alguno de los padres autoriza al otro a recibir la ayuda humanitaria que les corresponde por el homicidio de su hijo.</w:t>
            </w:r>
          </w:p>
          <w:p w14:paraId="352CBA09" w14:textId="2526C6D0" w:rsidR="00D34AEE" w:rsidRPr="00492E5A" w:rsidRDefault="00D34AEE">
            <w:pPr>
              <w:pStyle w:val="Prrafodelista"/>
              <w:numPr>
                <w:ilvl w:val="0"/>
                <w:numId w:val="24"/>
              </w:numPr>
              <w:spacing w:after="0" w:line="240" w:lineRule="auto"/>
              <w:ind w:left="303"/>
              <w:jc w:val="both"/>
              <w:rPr>
                <w:rFonts w:ascii="Arial Narrow" w:eastAsia="Times New Roman" w:hAnsi="Arial Narrow" w:cs="Arial"/>
                <w:color w:val="000000"/>
                <w:sz w:val="18"/>
                <w:szCs w:val="18"/>
              </w:rPr>
            </w:pPr>
            <w:r w:rsidRPr="00492E5A">
              <w:rPr>
                <w:rFonts w:ascii="Arial Narrow" w:eastAsia="Times New Roman" w:hAnsi="Arial Narrow" w:cs="Arial"/>
                <w:color w:val="000000"/>
                <w:sz w:val="18"/>
                <w:szCs w:val="18"/>
              </w:rPr>
              <w:lastRenderedPageBreak/>
              <w:t>En caso de controversias de los padres de una víctima de homicidio menor de edad, se debe adjuntar un documento dirigido a la unidad para las víctimas y mencionar quien era la persona encargada de sufragar todos sus gastos de manutención, educación, salud, recreación y cuidado personal.</w:t>
            </w:r>
          </w:p>
          <w:p w14:paraId="0FE9C9D5" w14:textId="5BA5D26F" w:rsidR="00D34AEE" w:rsidRPr="00492E5A" w:rsidRDefault="00D34AEE">
            <w:pPr>
              <w:pStyle w:val="Prrafodelista"/>
              <w:numPr>
                <w:ilvl w:val="0"/>
                <w:numId w:val="24"/>
              </w:numPr>
              <w:spacing w:after="0" w:line="240" w:lineRule="auto"/>
              <w:ind w:left="303"/>
              <w:jc w:val="both"/>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En caso de controversias de los padres respecto a la entrega de la ayuda humanitaria, se hace necesario que acudan a un centro de conciliación autorizado por la ley para que se pongan de acuerdo respecto de la entrega de la ayuda humanitaria.</w:t>
            </w:r>
          </w:p>
        </w:tc>
      </w:tr>
      <w:tr w:rsidR="00D34AEE" w:rsidRPr="007D5E1B" w14:paraId="1F917ECE" w14:textId="77777777" w:rsidTr="005B4AD2">
        <w:trPr>
          <w:trHeight w:val="300"/>
        </w:trPr>
        <w:tc>
          <w:tcPr>
            <w:tcW w:w="805" w:type="pct"/>
            <w:shd w:val="clear" w:color="000000" w:fill="002060"/>
            <w:vAlign w:val="center"/>
            <w:hideMark/>
          </w:tcPr>
          <w:p w14:paraId="2A1E0AF9" w14:textId="77777777" w:rsidR="00D34AEE" w:rsidRPr="00492E5A" w:rsidRDefault="00D34AEE">
            <w:pPr>
              <w:jc w:val="center"/>
              <w:rPr>
                <w:rFonts w:ascii="Arial Narrow" w:eastAsia="Times New Roman" w:hAnsi="Arial Narrow" w:cs="Arial"/>
                <w:b/>
                <w:bCs/>
                <w:color w:val="FFFFFF"/>
                <w:sz w:val="18"/>
                <w:szCs w:val="18"/>
                <w:lang w:val="es-ES"/>
              </w:rPr>
            </w:pPr>
            <w:r w:rsidRPr="00492E5A">
              <w:rPr>
                <w:rFonts w:ascii="Arial Narrow" w:eastAsia="Times New Roman" w:hAnsi="Arial Narrow" w:cs="Arial"/>
                <w:b/>
                <w:bCs/>
                <w:color w:val="FFFFFF"/>
                <w:sz w:val="18"/>
                <w:szCs w:val="18"/>
                <w:lang w:val="es-ES"/>
              </w:rPr>
              <w:lastRenderedPageBreak/>
              <w:t>Esposo/Esposa</w:t>
            </w:r>
          </w:p>
        </w:tc>
        <w:tc>
          <w:tcPr>
            <w:tcW w:w="4195" w:type="pct"/>
            <w:shd w:val="clear" w:color="auto" w:fill="auto"/>
            <w:vAlign w:val="center"/>
            <w:hideMark/>
          </w:tcPr>
          <w:p w14:paraId="5D97B1EB" w14:textId="77777777" w:rsidR="00D34AEE" w:rsidRPr="00492E5A" w:rsidRDefault="00D34AEE">
            <w:pPr>
              <w:pStyle w:val="Prrafodelista"/>
              <w:numPr>
                <w:ilvl w:val="0"/>
                <w:numId w:val="27"/>
              </w:numPr>
              <w:spacing w:after="0" w:line="240" w:lineRule="auto"/>
              <w:ind w:left="303"/>
              <w:jc w:val="both"/>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Copia del registro civil o partida de matrimonio.</w:t>
            </w:r>
          </w:p>
        </w:tc>
      </w:tr>
      <w:tr w:rsidR="00D34AEE" w:rsidRPr="007D5E1B" w14:paraId="1C97854D" w14:textId="77777777" w:rsidTr="00492E5A">
        <w:trPr>
          <w:trHeight w:val="2133"/>
        </w:trPr>
        <w:tc>
          <w:tcPr>
            <w:tcW w:w="805" w:type="pct"/>
            <w:shd w:val="clear" w:color="000000" w:fill="002060"/>
            <w:vAlign w:val="center"/>
            <w:hideMark/>
          </w:tcPr>
          <w:p w14:paraId="2BBA7709" w14:textId="77777777" w:rsidR="00D34AEE" w:rsidRPr="00492E5A" w:rsidRDefault="00D34AEE">
            <w:pPr>
              <w:jc w:val="center"/>
              <w:rPr>
                <w:rFonts w:ascii="Arial Narrow" w:eastAsia="Times New Roman" w:hAnsi="Arial Narrow" w:cs="Arial"/>
                <w:b/>
                <w:bCs/>
                <w:color w:val="FFFFFF"/>
                <w:sz w:val="18"/>
                <w:szCs w:val="18"/>
                <w:lang w:val="es-ES"/>
              </w:rPr>
            </w:pPr>
            <w:r w:rsidRPr="00492E5A">
              <w:rPr>
                <w:rFonts w:ascii="Arial Narrow" w:eastAsia="Times New Roman" w:hAnsi="Arial Narrow" w:cs="Arial"/>
                <w:b/>
                <w:bCs/>
                <w:color w:val="FFFFFF"/>
                <w:sz w:val="18"/>
                <w:szCs w:val="18"/>
                <w:lang w:val="es-ES"/>
              </w:rPr>
              <w:t>Compañero/a Permanente</w:t>
            </w:r>
          </w:p>
        </w:tc>
        <w:tc>
          <w:tcPr>
            <w:tcW w:w="4195" w:type="pct"/>
            <w:shd w:val="clear" w:color="auto" w:fill="auto"/>
            <w:vAlign w:val="center"/>
            <w:hideMark/>
          </w:tcPr>
          <w:p w14:paraId="2B7551B6" w14:textId="0386C0FF" w:rsidR="00D34AEE" w:rsidRPr="00492E5A" w:rsidRDefault="00D34AEE" w:rsidP="00492E5A">
            <w:pPr>
              <w:pStyle w:val="Prrafodelista"/>
              <w:numPr>
                <w:ilvl w:val="0"/>
                <w:numId w:val="25"/>
              </w:numPr>
              <w:spacing w:after="0" w:line="240" w:lineRule="auto"/>
              <w:ind w:left="303"/>
              <w:jc w:val="both"/>
              <w:rPr>
                <w:rFonts w:ascii="Arial Narrow" w:eastAsia="Times New Roman" w:hAnsi="Arial Narrow" w:cs="Arial"/>
                <w:color w:val="000000"/>
                <w:sz w:val="18"/>
                <w:szCs w:val="18"/>
              </w:rPr>
            </w:pPr>
            <w:r w:rsidRPr="00492E5A">
              <w:rPr>
                <w:rFonts w:ascii="Arial Narrow" w:eastAsia="Times New Roman" w:hAnsi="Arial Narrow" w:cs="Arial"/>
                <w:color w:val="000000"/>
                <w:sz w:val="18"/>
                <w:szCs w:val="18"/>
              </w:rPr>
              <w:t>Para el caso que hayan dos o más declaraciones de quienes manifiestan ser las compañeras de la víctima directa  se hace necesario que acudan a un centro de conciliación autorizado por la ley para que se pongan de acuerdo respecto de la entrega de la ayuda humanitaria, o en su defecto, deben aportar el fallo del juez competente que reconozca quien o quienes tienen la calidad de compañera permanente, la ayuda se entregará de manera proporcional a la cantidad de personas que el despacho judicial reconozca con esta condición.</w:t>
            </w:r>
          </w:p>
          <w:p w14:paraId="4ECC8ADC" w14:textId="0D4E9B66" w:rsidR="00D34AEE" w:rsidRPr="00492E5A" w:rsidRDefault="00D34AEE" w:rsidP="00492E5A">
            <w:pPr>
              <w:pStyle w:val="Prrafodelista"/>
              <w:numPr>
                <w:ilvl w:val="0"/>
                <w:numId w:val="25"/>
              </w:numPr>
              <w:spacing w:after="0" w:line="240" w:lineRule="auto"/>
              <w:ind w:left="303"/>
              <w:jc w:val="both"/>
              <w:rPr>
                <w:rFonts w:ascii="Arial Narrow" w:eastAsia="Times New Roman" w:hAnsi="Arial Narrow" w:cs="Arial"/>
                <w:color w:val="000000"/>
                <w:sz w:val="18"/>
                <w:szCs w:val="18"/>
              </w:rPr>
            </w:pPr>
            <w:r w:rsidRPr="00492E5A">
              <w:rPr>
                <w:rFonts w:ascii="Arial Narrow" w:eastAsia="Times New Roman" w:hAnsi="Arial Narrow" w:cs="Arial"/>
                <w:color w:val="000000"/>
                <w:sz w:val="18"/>
                <w:szCs w:val="18"/>
              </w:rPr>
              <w:t>Diligenciamiento del formato bajo juramento, suscrito por dos personas ajenas a la familia de la víctima donde conste que existía convivencia por más de dos años, con la (el) compañera (o) permanente.</w:t>
            </w:r>
          </w:p>
          <w:p w14:paraId="17F7E84D" w14:textId="3BFCF087" w:rsidR="00D34AEE" w:rsidRPr="00492E5A" w:rsidRDefault="00D34AEE">
            <w:pPr>
              <w:pStyle w:val="Prrafodelista"/>
              <w:numPr>
                <w:ilvl w:val="0"/>
                <w:numId w:val="25"/>
              </w:numPr>
              <w:spacing w:after="0" w:line="240" w:lineRule="auto"/>
              <w:ind w:left="303"/>
              <w:jc w:val="both"/>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Si la víctima convivía en unión marital de hecho y no tenía hijos, solo se debe adjuntar el formato bajo juramento, suscrito por dos personas ajenas a la familia de la víctima donde conste que existía convivencia por más de dos años, con la (el) compañera (o) permanente.</w:t>
            </w:r>
          </w:p>
        </w:tc>
      </w:tr>
      <w:tr w:rsidR="00D34AEE" w:rsidRPr="007D5E1B" w14:paraId="6046D88C" w14:textId="77777777" w:rsidTr="00D34AEE">
        <w:trPr>
          <w:trHeight w:val="441"/>
        </w:trPr>
        <w:tc>
          <w:tcPr>
            <w:tcW w:w="805" w:type="pct"/>
            <w:shd w:val="clear" w:color="000000" w:fill="002060"/>
            <w:vAlign w:val="center"/>
            <w:hideMark/>
          </w:tcPr>
          <w:p w14:paraId="7BE19EB4" w14:textId="77777777" w:rsidR="00D34AEE" w:rsidRPr="00492E5A" w:rsidRDefault="00D34AEE">
            <w:pPr>
              <w:jc w:val="center"/>
              <w:rPr>
                <w:rFonts w:ascii="Arial Narrow" w:eastAsia="Times New Roman" w:hAnsi="Arial Narrow" w:cs="Arial"/>
                <w:b/>
                <w:bCs/>
                <w:color w:val="FFFFFF"/>
                <w:sz w:val="18"/>
                <w:szCs w:val="18"/>
                <w:lang w:val="es-ES"/>
              </w:rPr>
            </w:pPr>
            <w:r w:rsidRPr="00492E5A">
              <w:rPr>
                <w:rFonts w:ascii="Arial Narrow" w:eastAsia="Times New Roman" w:hAnsi="Arial Narrow" w:cs="Arial"/>
                <w:b/>
                <w:bCs/>
                <w:color w:val="FFFFFF"/>
                <w:sz w:val="18"/>
                <w:szCs w:val="18"/>
                <w:lang w:val="es-ES"/>
              </w:rPr>
              <w:t>Hijo/Hija</w:t>
            </w:r>
          </w:p>
        </w:tc>
        <w:tc>
          <w:tcPr>
            <w:tcW w:w="4195" w:type="pct"/>
            <w:shd w:val="clear" w:color="auto" w:fill="auto"/>
            <w:vAlign w:val="center"/>
            <w:hideMark/>
          </w:tcPr>
          <w:p w14:paraId="19926763" w14:textId="71A43957" w:rsidR="00D34AEE" w:rsidRPr="00492E5A" w:rsidRDefault="00D34AEE" w:rsidP="00492E5A">
            <w:pPr>
              <w:pStyle w:val="Prrafodelista"/>
              <w:numPr>
                <w:ilvl w:val="0"/>
                <w:numId w:val="26"/>
              </w:numPr>
              <w:spacing w:after="0" w:line="240" w:lineRule="auto"/>
              <w:ind w:left="303"/>
              <w:rPr>
                <w:rFonts w:ascii="Arial Narrow" w:eastAsia="Times New Roman" w:hAnsi="Arial Narrow" w:cs="Arial"/>
                <w:color w:val="000000"/>
                <w:sz w:val="18"/>
                <w:szCs w:val="18"/>
              </w:rPr>
            </w:pPr>
            <w:r w:rsidRPr="00492E5A">
              <w:rPr>
                <w:rFonts w:ascii="Arial Narrow" w:eastAsia="Times New Roman" w:hAnsi="Arial Narrow" w:cs="Arial"/>
                <w:color w:val="000000"/>
                <w:sz w:val="18"/>
                <w:szCs w:val="18"/>
              </w:rPr>
              <w:t>Copia del registro civil de nacimiento de los hijos de la víctima, en donde conste el nombre de los padres, para demostrar parentesco.</w:t>
            </w:r>
          </w:p>
          <w:p w14:paraId="20950E85" w14:textId="4438B7B1" w:rsidR="00D34AEE" w:rsidRPr="00492E5A" w:rsidRDefault="00D34AEE" w:rsidP="00492E5A">
            <w:pPr>
              <w:pStyle w:val="Prrafodelista"/>
              <w:numPr>
                <w:ilvl w:val="0"/>
                <w:numId w:val="26"/>
              </w:numPr>
              <w:spacing w:after="0" w:line="240" w:lineRule="auto"/>
              <w:ind w:left="303"/>
              <w:rPr>
                <w:rFonts w:ascii="Arial Narrow" w:eastAsia="Times New Roman" w:hAnsi="Arial Narrow" w:cs="Arial"/>
                <w:color w:val="000000"/>
                <w:sz w:val="18"/>
                <w:szCs w:val="18"/>
              </w:rPr>
            </w:pPr>
            <w:r w:rsidRPr="00492E5A">
              <w:rPr>
                <w:rFonts w:ascii="Arial Narrow" w:eastAsia="Times New Roman" w:hAnsi="Arial Narrow" w:cs="Arial"/>
                <w:color w:val="000000"/>
                <w:sz w:val="18"/>
                <w:szCs w:val="18"/>
              </w:rPr>
              <w:t>En caso de que los hijos sean menores de edad, fotocopia de la cédula de ciudadanía del padre de familia, o copia del acto administrativo o decisión judicial por medio del cual se establece la representación, cuidado o custodia del menor, conforme las reglas del Código de la Infancia y la Adolescencia.</w:t>
            </w:r>
          </w:p>
          <w:p w14:paraId="115AB7B8" w14:textId="4EEBC928" w:rsidR="00D34AEE" w:rsidRPr="00492E5A" w:rsidRDefault="00D34AEE">
            <w:pPr>
              <w:pStyle w:val="Prrafodelista"/>
              <w:numPr>
                <w:ilvl w:val="0"/>
                <w:numId w:val="26"/>
              </w:numPr>
              <w:spacing w:after="0" w:line="240" w:lineRule="auto"/>
              <w:ind w:left="303"/>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Si los beneficiarios de la ayuda humanitaria son los hijos de la víctima, se debe adjuntar una autorización por escrito dirigida a la Unidad para las Víctimas, en la cual todos los hijos mayores de 18 años autorizan al hermano(a) declarante, para que reciba la ayuda humanitaria en nombre de todos, o en el caso de que existan hijos menores de 18 años, la autorización debe ser firmada por la persona que tenga la custodia legal.</w:t>
            </w:r>
          </w:p>
        </w:tc>
      </w:tr>
      <w:tr w:rsidR="00D34AEE" w:rsidRPr="007D5E1B" w14:paraId="2B963110" w14:textId="77777777" w:rsidTr="00492E5A">
        <w:trPr>
          <w:trHeight w:val="1214"/>
        </w:trPr>
        <w:tc>
          <w:tcPr>
            <w:tcW w:w="805" w:type="pct"/>
            <w:shd w:val="clear" w:color="000000" w:fill="002060"/>
            <w:vAlign w:val="center"/>
            <w:hideMark/>
          </w:tcPr>
          <w:p w14:paraId="18EE505F" w14:textId="77777777" w:rsidR="00D34AEE" w:rsidRPr="00492E5A" w:rsidRDefault="00D34AEE">
            <w:pPr>
              <w:jc w:val="center"/>
              <w:rPr>
                <w:rFonts w:ascii="Arial Narrow" w:eastAsia="Times New Roman" w:hAnsi="Arial Narrow" w:cs="Arial"/>
                <w:b/>
                <w:bCs/>
                <w:color w:val="FFFFFF"/>
                <w:sz w:val="18"/>
                <w:szCs w:val="18"/>
                <w:lang w:val="es-ES"/>
              </w:rPr>
            </w:pPr>
            <w:r w:rsidRPr="00492E5A">
              <w:rPr>
                <w:rFonts w:ascii="Arial Narrow" w:eastAsia="Times New Roman" w:hAnsi="Arial Narrow" w:cs="Arial"/>
                <w:b/>
                <w:bCs/>
                <w:color w:val="FFFFFF"/>
                <w:sz w:val="18"/>
                <w:szCs w:val="18"/>
                <w:lang w:val="es-ES"/>
              </w:rPr>
              <w:t>Hijo/Hija de Crianza</w:t>
            </w:r>
          </w:p>
        </w:tc>
        <w:tc>
          <w:tcPr>
            <w:tcW w:w="4195" w:type="pct"/>
            <w:shd w:val="clear" w:color="auto" w:fill="auto"/>
            <w:vAlign w:val="center"/>
            <w:hideMark/>
          </w:tcPr>
          <w:p w14:paraId="098E1A5E" w14:textId="77777777" w:rsidR="00D34AEE" w:rsidRPr="00492E5A" w:rsidRDefault="00D34AEE">
            <w:pPr>
              <w:pStyle w:val="Prrafodelista"/>
              <w:numPr>
                <w:ilvl w:val="0"/>
                <w:numId w:val="28"/>
              </w:numPr>
              <w:spacing w:after="0" w:line="240" w:lineRule="auto"/>
              <w:ind w:left="303"/>
              <w:jc w:val="both"/>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La persona que declara debe adjuntar  todos los documentos  relacionados con la crianza y cuidado de su hijo, tales como la custodia legal que le haya sido otorgada por una autoridad administrativa o judicial, en caso que no haya tenido la custodia legal, entonces en dos declaraciones extra proceso de terceros que mencionen  si saben o les consta quien fue la persona  encargada de velar por la crianza y cuidado personal de la victima de homicidio  y quien sufrago todos los gastos de manutención, educación, salud, vestuario, recreación entre otros, por otra parte el (la) declarante, en caso que haya adelantado  proceso de adopción debe adjuntar la sentencia proferida por un juez de la república.</w:t>
            </w:r>
          </w:p>
        </w:tc>
      </w:tr>
    </w:tbl>
    <w:p w14:paraId="0F2B6C6E" w14:textId="4EECF93C" w:rsidR="00D34AEE" w:rsidRDefault="00D34AEE">
      <w:pPr>
        <w:shd w:val="clear" w:color="auto" w:fill="FFFFFF"/>
        <w:jc w:val="both"/>
        <w:rPr>
          <w:rFonts w:ascii="Arial Narrow" w:eastAsia="Times New Roman" w:hAnsi="Arial Narrow" w:cs="Times New Roman"/>
          <w:color w:val="000000" w:themeColor="text1"/>
          <w:sz w:val="22"/>
          <w:szCs w:val="22"/>
          <w:lang w:eastAsia="es-CO"/>
        </w:rPr>
      </w:pPr>
    </w:p>
    <w:p w14:paraId="742251F4" w14:textId="3D3F536C" w:rsidR="00AA30DA" w:rsidRPr="00492E5A" w:rsidRDefault="00AA30DA" w:rsidP="00492E5A">
      <w:pPr>
        <w:pStyle w:val="Prrafodelista"/>
        <w:numPr>
          <w:ilvl w:val="0"/>
          <w:numId w:val="48"/>
        </w:numPr>
        <w:shd w:val="clear" w:color="auto" w:fill="FFFFFF"/>
        <w:spacing w:after="0"/>
        <w:jc w:val="both"/>
        <w:rPr>
          <w:rFonts w:ascii="Arial Narrow" w:eastAsia="Times New Roman" w:hAnsi="Arial Narrow" w:cs="Times New Roman"/>
          <w:b/>
          <w:bCs/>
          <w:color w:val="000000" w:themeColor="text1"/>
          <w:u w:val="single"/>
          <w:lang w:eastAsia="es-CO"/>
        </w:rPr>
      </w:pPr>
      <w:r w:rsidRPr="00492E5A">
        <w:rPr>
          <w:rFonts w:ascii="Arial Narrow" w:eastAsia="Times New Roman" w:hAnsi="Arial Narrow" w:cs="Times New Roman"/>
          <w:b/>
          <w:bCs/>
          <w:color w:val="000000" w:themeColor="text1"/>
          <w:u w:val="single"/>
          <w:lang w:eastAsia="es-CO"/>
        </w:rPr>
        <w:t>Desaparición Forzada</w:t>
      </w:r>
    </w:p>
    <w:p w14:paraId="30F9F8DE" w14:textId="00CD38E4" w:rsidR="00AA30DA" w:rsidRDefault="00AA30DA">
      <w:pPr>
        <w:shd w:val="clear" w:color="auto" w:fill="FFFFFF"/>
        <w:jc w:val="both"/>
        <w:rPr>
          <w:rFonts w:ascii="Arial Narrow" w:eastAsia="Times New Roman" w:hAnsi="Arial Narrow" w:cs="Times New Roman"/>
          <w:b/>
          <w:bCs/>
          <w:color w:val="000000" w:themeColor="text1"/>
          <w:sz w:val="22"/>
          <w:szCs w:val="22"/>
          <w:u w:val="single"/>
          <w:lang w:eastAsia="es-CO"/>
        </w:rPr>
      </w:pPr>
    </w:p>
    <w:p w14:paraId="4247DE7E" w14:textId="4412F768" w:rsidR="00AA30DA" w:rsidRDefault="00AA30DA" w:rsidP="00492E5A">
      <w:pPr>
        <w:pStyle w:val="Prrafodelista"/>
        <w:numPr>
          <w:ilvl w:val="0"/>
          <w:numId w:val="16"/>
        </w:numPr>
        <w:spacing w:after="0" w:line="240" w:lineRule="auto"/>
        <w:ind w:left="397"/>
        <w:jc w:val="both"/>
        <w:rPr>
          <w:rFonts w:ascii="Arial Narrow" w:hAnsi="Arial Narrow" w:cs="Arial"/>
        </w:rPr>
      </w:pPr>
      <w:r w:rsidRPr="00AA30DA">
        <w:rPr>
          <w:rFonts w:ascii="Arial Narrow" w:hAnsi="Arial Narrow" w:cs="Arial"/>
        </w:rPr>
        <w:t>Fotocopia de la cédula de ciudadanía, del solicitante.</w:t>
      </w:r>
    </w:p>
    <w:p w14:paraId="26AA3915" w14:textId="77777777" w:rsidR="00AA30DA" w:rsidRPr="00AA30DA" w:rsidRDefault="00AA30DA" w:rsidP="00492E5A">
      <w:pPr>
        <w:pStyle w:val="Prrafodelista"/>
        <w:spacing w:after="0" w:line="240" w:lineRule="auto"/>
        <w:ind w:left="397"/>
        <w:jc w:val="both"/>
        <w:rPr>
          <w:rFonts w:ascii="Arial Narrow" w:hAnsi="Arial Narrow" w:cs="Arial"/>
        </w:rPr>
      </w:pPr>
    </w:p>
    <w:p w14:paraId="5A2F6D86" w14:textId="56DA0702" w:rsidR="00AA30DA" w:rsidRDefault="00AA30DA" w:rsidP="00492E5A">
      <w:pPr>
        <w:pStyle w:val="Prrafodelista"/>
        <w:numPr>
          <w:ilvl w:val="0"/>
          <w:numId w:val="16"/>
        </w:numPr>
        <w:spacing w:after="0" w:line="240" w:lineRule="auto"/>
        <w:ind w:left="397"/>
        <w:jc w:val="both"/>
        <w:rPr>
          <w:rFonts w:ascii="Arial Narrow" w:hAnsi="Arial Narrow" w:cs="Arial"/>
        </w:rPr>
      </w:pPr>
      <w:r w:rsidRPr="00AA30DA">
        <w:rPr>
          <w:rFonts w:ascii="Arial Narrow" w:hAnsi="Arial Narrow" w:cs="Arial"/>
        </w:rPr>
        <w:t>En el caso que la persona desaparecida este indocumentada, pero al momento del hecho era mayor de edad, se debe adjuntar fotocopia de la cedula de ciudadanía de la persona o certificación de la registraduría que indique se tramito la cedula de ciudadanía y actualizar el documento de identidad ante la Unidad para las Víctimas.</w:t>
      </w:r>
    </w:p>
    <w:p w14:paraId="054BB2B2" w14:textId="77777777" w:rsidR="00AA30DA" w:rsidRPr="00AA30DA" w:rsidRDefault="00AA30DA" w:rsidP="00492E5A">
      <w:pPr>
        <w:pStyle w:val="Prrafodelista"/>
        <w:spacing w:after="0" w:line="240" w:lineRule="auto"/>
        <w:ind w:left="397"/>
        <w:jc w:val="both"/>
        <w:rPr>
          <w:rFonts w:ascii="Arial Narrow" w:hAnsi="Arial Narrow" w:cs="Arial"/>
        </w:rPr>
      </w:pPr>
    </w:p>
    <w:p w14:paraId="6889A124" w14:textId="6C9411A6" w:rsidR="00AA30DA" w:rsidRDefault="00AA30DA" w:rsidP="00492E5A">
      <w:pPr>
        <w:pStyle w:val="Prrafodelista"/>
        <w:numPr>
          <w:ilvl w:val="0"/>
          <w:numId w:val="16"/>
        </w:numPr>
        <w:spacing w:after="0" w:line="240" w:lineRule="auto"/>
        <w:ind w:left="397"/>
        <w:jc w:val="both"/>
        <w:rPr>
          <w:rFonts w:ascii="Arial Narrow" w:hAnsi="Arial Narrow" w:cs="Arial"/>
        </w:rPr>
      </w:pPr>
      <w:r w:rsidRPr="00AA30DA">
        <w:rPr>
          <w:rFonts w:ascii="Arial Narrow" w:hAnsi="Arial Narrow" w:cs="Arial"/>
        </w:rPr>
        <w:t>En el caso que la persona desaparecida este indocumentada, pero al momento del hecho era menor de edad, se debe adjuntar copia del registro civil de nacimiento de la persona que sea válido para demostrar parentesco y actualizar el documento de identidad ante la Unidad para las Víctimas.</w:t>
      </w:r>
    </w:p>
    <w:p w14:paraId="07760CE9" w14:textId="77777777" w:rsidR="00AA30DA" w:rsidRPr="00AA30DA" w:rsidRDefault="00AA30DA" w:rsidP="00492E5A">
      <w:pPr>
        <w:pStyle w:val="Prrafodelista"/>
        <w:spacing w:after="0" w:line="240" w:lineRule="auto"/>
        <w:ind w:left="397"/>
        <w:jc w:val="both"/>
        <w:rPr>
          <w:rFonts w:ascii="Arial Narrow" w:hAnsi="Arial Narrow" w:cs="Arial"/>
        </w:rPr>
      </w:pPr>
    </w:p>
    <w:p w14:paraId="02F7DEC3" w14:textId="03D844F7" w:rsidR="00AA30DA" w:rsidRPr="007D5E1B" w:rsidRDefault="00AA30DA" w:rsidP="00492E5A">
      <w:pPr>
        <w:pStyle w:val="Prrafodelista"/>
        <w:numPr>
          <w:ilvl w:val="0"/>
          <w:numId w:val="16"/>
        </w:numPr>
        <w:spacing w:after="0" w:line="240" w:lineRule="auto"/>
        <w:ind w:left="397"/>
        <w:jc w:val="both"/>
        <w:rPr>
          <w:rFonts w:ascii="Arial Narrow" w:hAnsi="Arial Narrow" w:cs="Arial"/>
        </w:rPr>
      </w:pPr>
      <w:r w:rsidRPr="00AA30DA">
        <w:rPr>
          <w:rFonts w:ascii="Arial Narrow" w:hAnsi="Arial Narrow" w:cs="Arial"/>
        </w:rPr>
        <w:t xml:space="preserve">Declaración </w:t>
      </w:r>
      <w:proofErr w:type="gramStart"/>
      <w:r w:rsidRPr="00AA30DA">
        <w:rPr>
          <w:rFonts w:ascii="Arial Narrow" w:hAnsi="Arial Narrow" w:cs="Arial"/>
        </w:rPr>
        <w:t>extra proceso</w:t>
      </w:r>
      <w:proofErr w:type="gramEnd"/>
      <w:r w:rsidRPr="00AA30DA">
        <w:rPr>
          <w:rFonts w:ascii="Arial Narrow" w:hAnsi="Arial Narrow" w:cs="Arial"/>
        </w:rPr>
        <w:t xml:space="preserve"> en la cual señale el estado civil de la persona desaparecida hasta </w:t>
      </w:r>
      <w:r w:rsidRPr="00B77DC3">
        <w:rPr>
          <w:rFonts w:ascii="Arial Narrow" w:hAnsi="Arial Narrow" w:cs="Arial"/>
        </w:rPr>
        <w:t>el día de la ocurrencia del hecho y mencionar si sigue desaparecida o ha tenido noticias de él o ella.</w:t>
      </w:r>
    </w:p>
    <w:p w14:paraId="46139BA9" w14:textId="77777777" w:rsidR="00414895" w:rsidRPr="007D5E1B" w:rsidRDefault="00414895" w:rsidP="00492E5A">
      <w:pPr>
        <w:pStyle w:val="Prrafodelista"/>
        <w:spacing w:after="0"/>
        <w:rPr>
          <w:rFonts w:ascii="Arial Narrow" w:hAnsi="Arial Narrow" w:cs="Arial"/>
        </w:rPr>
      </w:pPr>
    </w:p>
    <w:p w14:paraId="1ADA5C4C" w14:textId="2C56779A" w:rsidR="00414895" w:rsidRPr="00492E5A" w:rsidRDefault="00414895">
      <w:pPr>
        <w:jc w:val="both"/>
        <w:rPr>
          <w:rFonts w:ascii="Arial Narrow" w:hAnsi="Arial Narrow" w:cs="Arial"/>
          <w:sz w:val="22"/>
          <w:szCs w:val="22"/>
        </w:rPr>
      </w:pPr>
      <w:r w:rsidRPr="00492E5A">
        <w:rPr>
          <w:rFonts w:ascii="Arial Narrow" w:hAnsi="Arial Narrow" w:cs="Arial"/>
          <w:sz w:val="22"/>
          <w:szCs w:val="22"/>
        </w:rPr>
        <w:t>De acuerdo con el estado civil de la víctima desparecida, se identifican los destinatarios de la siguiente manera:</w:t>
      </w:r>
    </w:p>
    <w:p w14:paraId="0C370A84" w14:textId="369B2CF1" w:rsidR="00414895" w:rsidRDefault="00414895">
      <w:pPr>
        <w:jc w:val="both"/>
        <w:rPr>
          <w:rFonts w:ascii="Arial Narrow" w:hAnsi="Arial Narrow" w:cs="Arial"/>
        </w:rPr>
      </w:pPr>
    </w:p>
    <w:tbl>
      <w:tblPr>
        <w:tblW w:w="4572" w:type="pct"/>
        <w:jc w:val="center"/>
        <w:tblCellMar>
          <w:left w:w="70" w:type="dxa"/>
          <w:right w:w="70" w:type="dxa"/>
        </w:tblCellMar>
        <w:tblLook w:val="04A0" w:firstRow="1" w:lastRow="0" w:firstColumn="1" w:lastColumn="0" w:noHBand="0" w:noVBand="1"/>
      </w:tblPr>
      <w:tblGrid>
        <w:gridCol w:w="5241"/>
        <w:gridCol w:w="3967"/>
      </w:tblGrid>
      <w:tr w:rsidR="00414895" w:rsidRPr="00E44106" w14:paraId="0425270A" w14:textId="77777777" w:rsidTr="00492E5A">
        <w:trPr>
          <w:trHeight w:val="600"/>
          <w:jc w:val="center"/>
        </w:trPr>
        <w:tc>
          <w:tcPr>
            <w:tcW w:w="2846"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41EDF68E" w14:textId="77777777" w:rsidR="00414895" w:rsidRPr="00492E5A" w:rsidRDefault="00414895">
            <w:pPr>
              <w:jc w:val="center"/>
              <w:rPr>
                <w:rFonts w:ascii="Arial Narrow" w:eastAsia="Times New Roman" w:hAnsi="Arial Narrow" w:cs="Arial"/>
                <w:b/>
                <w:bCs/>
                <w:color w:val="FFFFFF"/>
                <w:sz w:val="18"/>
                <w:szCs w:val="18"/>
                <w:lang w:val="es-ES"/>
              </w:rPr>
            </w:pPr>
            <w:r w:rsidRPr="00492E5A">
              <w:rPr>
                <w:rFonts w:ascii="Arial Narrow" w:eastAsia="Times New Roman" w:hAnsi="Arial Narrow" w:cs="Arial"/>
                <w:b/>
                <w:bCs/>
                <w:color w:val="FFFFFF"/>
                <w:sz w:val="18"/>
                <w:szCs w:val="18"/>
                <w:lang w:val="es-ES"/>
              </w:rPr>
              <w:t>Estado Civil de Víctima Directa al momento de la desaparición - Ley 1448 de 2011 Prorrogada por la Ley 2078 de 2021</w:t>
            </w:r>
          </w:p>
        </w:tc>
        <w:tc>
          <w:tcPr>
            <w:tcW w:w="2154" w:type="pct"/>
            <w:tcBorders>
              <w:top w:val="single" w:sz="4" w:space="0" w:color="auto"/>
              <w:left w:val="nil"/>
              <w:bottom w:val="single" w:sz="4" w:space="0" w:color="auto"/>
              <w:right w:val="single" w:sz="4" w:space="0" w:color="auto"/>
            </w:tcBorders>
            <w:shd w:val="clear" w:color="000000" w:fill="002060"/>
            <w:vAlign w:val="center"/>
            <w:hideMark/>
          </w:tcPr>
          <w:p w14:paraId="6118814C" w14:textId="77777777" w:rsidR="00414895" w:rsidRPr="00492E5A" w:rsidRDefault="00414895">
            <w:pPr>
              <w:jc w:val="center"/>
              <w:rPr>
                <w:rFonts w:ascii="Arial Narrow" w:eastAsia="Times New Roman" w:hAnsi="Arial Narrow" w:cs="Arial"/>
                <w:b/>
                <w:bCs/>
                <w:color w:val="FFFFFF"/>
                <w:sz w:val="18"/>
                <w:szCs w:val="18"/>
                <w:lang w:val="es-ES"/>
              </w:rPr>
            </w:pPr>
            <w:r w:rsidRPr="00492E5A">
              <w:rPr>
                <w:rFonts w:ascii="Arial Narrow" w:eastAsia="Times New Roman" w:hAnsi="Arial Narrow" w:cs="Arial"/>
                <w:b/>
                <w:bCs/>
                <w:color w:val="FFFFFF"/>
                <w:sz w:val="18"/>
                <w:szCs w:val="18"/>
                <w:lang w:val="es-ES"/>
              </w:rPr>
              <w:t>Destinatario</w:t>
            </w:r>
          </w:p>
        </w:tc>
      </w:tr>
      <w:tr w:rsidR="00414895" w:rsidRPr="00E44106" w14:paraId="426E39E9" w14:textId="77777777" w:rsidTr="00492E5A">
        <w:trPr>
          <w:trHeight w:val="300"/>
          <w:jc w:val="center"/>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05769BA" w14:textId="77777777" w:rsidR="00414895" w:rsidRPr="00492E5A" w:rsidRDefault="00414895">
            <w:pPr>
              <w:jc w:val="center"/>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Soltero(a) sin hijos(s)</w:t>
            </w:r>
          </w:p>
        </w:tc>
        <w:tc>
          <w:tcPr>
            <w:tcW w:w="2154" w:type="pct"/>
            <w:tcBorders>
              <w:top w:val="nil"/>
              <w:left w:val="nil"/>
              <w:bottom w:val="single" w:sz="4" w:space="0" w:color="auto"/>
              <w:right w:val="single" w:sz="4" w:space="0" w:color="auto"/>
            </w:tcBorders>
            <w:shd w:val="clear" w:color="auto" w:fill="auto"/>
            <w:vAlign w:val="center"/>
            <w:hideMark/>
          </w:tcPr>
          <w:p w14:paraId="547FB5CC" w14:textId="77777777" w:rsidR="00414895" w:rsidRPr="00492E5A" w:rsidRDefault="00414895">
            <w:pPr>
              <w:jc w:val="center"/>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Padre(s)</w:t>
            </w:r>
          </w:p>
        </w:tc>
      </w:tr>
      <w:tr w:rsidR="00414895" w:rsidRPr="00E44106" w14:paraId="604D276C" w14:textId="77777777" w:rsidTr="00492E5A">
        <w:trPr>
          <w:trHeight w:val="300"/>
          <w:jc w:val="center"/>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9B08194" w14:textId="77777777" w:rsidR="00414895" w:rsidRPr="00492E5A" w:rsidRDefault="00414895">
            <w:pPr>
              <w:jc w:val="center"/>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Soltero(a) con hijos(s) y con padre(s)</w:t>
            </w:r>
          </w:p>
        </w:tc>
        <w:tc>
          <w:tcPr>
            <w:tcW w:w="2154" w:type="pct"/>
            <w:tcBorders>
              <w:top w:val="nil"/>
              <w:left w:val="nil"/>
              <w:bottom w:val="single" w:sz="4" w:space="0" w:color="auto"/>
              <w:right w:val="single" w:sz="4" w:space="0" w:color="auto"/>
            </w:tcBorders>
            <w:shd w:val="clear" w:color="auto" w:fill="auto"/>
            <w:vAlign w:val="center"/>
            <w:hideMark/>
          </w:tcPr>
          <w:p w14:paraId="2367CDC1" w14:textId="77777777" w:rsidR="00414895" w:rsidRPr="00492E5A" w:rsidRDefault="00414895">
            <w:pPr>
              <w:jc w:val="center"/>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Hijo(s)</w:t>
            </w:r>
          </w:p>
        </w:tc>
      </w:tr>
      <w:tr w:rsidR="00414895" w:rsidRPr="00E44106" w14:paraId="585FB6B2" w14:textId="77777777" w:rsidTr="00492E5A">
        <w:trPr>
          <w:trHeight w:val="300"/>
          <w:jc w:val="center"/>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AEE50ED" w14:textId="77777777" w:rsidR="00414895" w:rsidRPr="00492E5A" w:rsidRDefault="00414895">
            <w:pPr>
              <w:jc w:val="center"/>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Soltero(a) con hijos(s), sin padre(s) y con o sin hermano(s); con o sin abuelos</w:t>
            </w:r>
          </w:p>
        </w:tc>
        <w:tc>
          <w:tcPr>
            <w:tcW w:w="2154" w:type="pct"/>
            <w:tcBorders>
              <w:top w:val="nil"/>
              <w:left w:val="nil"/>
              <w:bottom w:val="single" w:sz="4" w:space="0" w:color="auto"/>
              <w:right w:val="single" w:sz="4" w:space="0" w:color="auto"/>
            </w:tcBorders>
            <w:shd w:val="clear" w:color="auto" w:fill="auto"/>
            <w:vAlign w:val="center"/>
            <w:hideMark/>
          </w:tcPr>
          <w:p w14:paraId="73A33CC8" w14:textId="77777777" w:rsidR="00414895" w:rsidRPr="00492E5A" w:rsidRDefault="00414895">
            <w:pPr>
              <w:jc w:val="center"/>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Hijo(s)</w:t>
            </w:r>
          </w:p>
        </w:tc>
      </w:tr>
      <w:tr w:rsidR="00414895" w:rsidRPr="00E44106" w14:paraId="60619181" w14:textId="77777777" w:rsidTr="00492E5A">
        <w:trPr>
          <w:trHeight w:val="300"/>
          <w:jc w:val="center"/>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AF0B62F" w14:textId="77777777" w:rsidR="00414895" w:rsidRPr="00492E5A" w:rsidRDefault="00414895">
            <w:pPr>
              <w:jc w:val="center"/>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Soltero(a) con hijos(s), sin padre(s) y con hermano(s)</w:t>
            </w:r>
          </w:p>
        </w:tc>
        <w:tc>
          <w:tcPr>
            <w:tcW w:w="2154" w:type="pct"/>
            <w:tcBorders>
              <w:top w:val="nil"/>
              <w:left w:val="nil"/>
              <w:bottom w:val="single" w:sz="4" w:space="0" w:color="auto"/>
              <w:right w:val="single" w:sz="4" w:space="0" w:color="auto"/>
            </w:tcBorders>
            <w:shd w:val="clear" w:color="auto" w:fill="auto"/>
            <w:vAlign w:val="center"/>
            <w:hideMark/>
          </w:tcPr>
          <w:p w14:paraId="2F8A1C04" w14:textId="77777777" w:rsidR="00414895" w:rsidRPr="00492E5A" w:rsidRDefault="00414895">
            <w:pPr>
              <w:jc w:val="center"/>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Hijo(s)</w:t>
            </w:r>
          </w:p>
        </w:tc>
      </w:tr>
      <w:tr w:rsidR="00414895" w:rsidRPr="00E44106" w14:paraId="6C7F4AC1" w14:textId="77777777" w:rsidTr="00492E5A">
        <w:trPr>
          <w:trHeight w:val="300"/>
          <w:jc w:val="center"/>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A17E9B7" w14:textId="77777777" w:rsidR="00414895" w:rsidRPr="00492E5A" w:rsidRDefault="00414895">
            <w:pPr>
              <w:jc w:val="center"/>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Soltero(a) sin hijos(s), con padre(s) y sin hermano(s)</w:t>
            </w:r>
          </w:p>
        </w:tc>
        <w:tc>
          <w:tcPr>
            <w:tcW w:w="2154" w:type="pct"/>
            <w:tcBorders>
              <w:top w:val="nil"/>
              <w:left w:val="nil"/>
              <w:bottom w:val="single" w:sz="4" w:space="0" w:color="auto"/>
              <w:right w:val="single" w:sz="4" w:space="0" w:color="auto"/>
            </w:tcBorders>
            <w:shd w:val="clear" w:color="auto" w:fill="auto"/>
            <w:vAlign w:val="center"/>
            <w:hideMark/>
          </w:tcPr>
          <w:p w14:paraId="226DE1E1" w14:textId="77777777" w:rsidR="00414895" w:rsidRPr="00492E5A" w:rsidRDefault="00414895">
            <w:pPr>
              <w:jc w:val="center"/>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Padre(s)</w:t>
            </w:r>
          </w:p>
        </w:tc>
      </w:tr>
      <w:tr w:rsidR="00414895" w:rsidRPr="00E44106" w14:paraId="75D84A04" w14:textId="77777777" w:rsidTr="00492E5A">
        <w:trPr>
          <w:trHeight w:val="622"/>
          <w:jc w:val="center"/>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A63BC08" w14:textId="77777777" w:rsidR="00414895" w:rsidRPr="00492E5A" w:rsidRDefault="00414895">
            <w:pPr>
              <w:jc w:val="center"/>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 xml:space="preserve">Soltero(a) sin hijos(s), sin padre(s) y sin hermano(s) </w:t>
            </w:r>
          </w:p>
        </w:tc>
        <w:tc>
          <w:tcPr>
            <w:tcW w:w="2154" w:type="pct"/>
            <w:tcBorders>
              <w:top w:val="nil"/>
              <w:left w:val="nil"/>
              <w:bottom w:val="single" w:sz="4" w:space="0" w:color="auto"/>
              <w:right w:val="single" w:sz="4" w:space="0" w:color="auto"/>
            </w:tcBorders>
            <w:shd w:val="clear" w:color="auto" w:fill="auto"/>
            <w:vAlign w:val="center"/>
            <w:hideMark/>
          </w:tcPr>
          <w:p w14:paraId="0F316ABB" w14:textId="77777777" w:rsidR="00414895" w:rsidRPr="00492E5A" w:rsidRDefault="00414895">
            <w:pPr>
              <w:jc w:val="center"/>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Pariente más cercano que haya asumido los gastos de crianza y manutención de la víctima; siempre y cuando demuestre el parentesco y la dependencia económica</w:t>
            </w:r>
          </w:p>
        </w:tc>
      </w:tr>
      <w:tr w:rsidR="00414895" w:rsidRPr="00E44106" w14:paraId="787F640F" w14:textId="77777777" w:rsidTr="00492E5A">
        <w:trPr>
          <w:trHeight w:val="300"/>
          <w:jc w:val="center"/>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59C839A" w14:textId="77777777" w:rsidR="00414895" w:rsidRPr="00492E5A" w:rsidRDefault="00414895">
            <w:pPr>
              <w:jc w:val="center"/>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Casado(a) o con unión marital, con hijo(s) menores de 18 años</w:t>
            </w:r>
          </w:p>
        </w:tc>
        <w:tc>
          <w:tcPr>
            <w:tcW w:w="2154" w:type="pct"/>
            <w:tcBorders>
              <w:top w:val="nil"/>
              <w:left w:val="nil"/>
              <w:bottom w:val="single" w:sz="4" w:space="0" w:color="auto"/>
              <w:right w:val="single" w:sz="4" w:space="0" w:color="auto"/>
            </w:tcBorders>
            <w:shd w:val="clear" w:color="auto" w:fill="auto"/>
            <w:vAlign w:val="center"/>
            <w:hideMark/>
          </w:tcPr>
          <w:p w14:paraId="60716011" w14:textId="77777777" w:rsidR="00414895" w:rsidRPr="00492E5A" w:rsidRDefault="00414895">
            <w:pPr>
              <w:jc w:val="center"/>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Cónyuge o Compañera(o)</w:t>
            </w:r>
          </w:p>
        </w:tc>
      </w:tr>
      <w:tr w:rsidR="00414895" w:rsidRPr="00E44106" w14:paraId="2F353ADC" w14:textId="77777777" w:rsidTr="00492E5A">
        <w:trPr>
          <w:trHeight w:val="300"/>
          <w:jc w:val="center"/>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A2E8544" w14:textId="77777777" w:rsidR="00414895" w:rsidRPr="00492E5A" w:rsidRDefault="00414895">
            <w:pPr>
              <w:jc w:val="center"/>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Casado(a) o con unión marital, sin hijo(s) y con o sin padres</w:t>
            </w:r>
          </w:p>
        </w:tc>
        <w:tc>
          <w:tcPr>
            <w:tcW w:w="2154" w:type="pct"/>
            <w:tcBorders>
              <w:top w:val="nil"/>
              <w:left w:val="nil"/>
              <w:bottom w:val="single" w:sz="4" w:space="0" w:color="auto"/>
              <w:right w:val="single" w:sz="4" w:space="0" w:color="auto"/>
            </w:tcBorders>
            <w:shd w:val="clear" w:color="auto" w:fill="auto"/>
            <w:vAlign w:val="center"/>
            <w:hideMark/>
          </w:tcPr>
          <w:p w14:paraId="75BB583E" w14:textId="77777777" w:rsidR="00414895" w:rsidRPr="00492E5A" w:rsidRDefault="00414895">
            <w:pPr>
              <w:jc w:val="center"/>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Cónyuge o Compañera(o)</w:t>
            </w:r>
          </w:p>
        </w:tc>
      </w:tr>
      <w:tr w:rsidR="00414895" w:rsidRPr="00E44106" w14:paraId="17E6C7BA" w14:textId="77777777" w:rsidTr="00492E5A">
        <w:trPr>
          <w:trHeight w:val="300"/>
          <w:jc w:val="center"/>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81FD8F9" w14:textId="77777777" w:rsidR="00414895" w:rsidRPr="00492E5A" w:rsidRDefault="00414895">
            <w:pPr>
              <w:jc w:val="center"/>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Casado(a) o con unión marital, con hijo(s) mayores de 18 años</w:t>
            </w:r>
          </w:p>
        </w:tc>
        <w:tc>
          <w:tcPr>
            <w:tcW w:w="2154" w:type="pct"/>
            <w:tcBorders>
              <w:top w:val="nil"/>
              <w:left w:val="nil"/>
              <w:bottom w:val="single" w:sz="4" w:space="0" w:color="auto"/>
              <w:right w:val="single" w:sz="4" w:space="0" w:color="auto"/>
            </w:tcBorders>
            <w:shd w:val="clear" w:color="auto" w:fill="auto"/>
            <w:vAlign w:val="center"/>
            <w:hideMark/>
          </w:tcPr>
          <w:p w14:paraId="68D39422" w14:textId="77777777" w:rsidR="00414895" w:rsidRPr="00492E5A" w:rsidRDefault="00414895">
            <w:pPr>
              <w:jc w:val="center"/>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Cónyuge o Compañera(o) o Hijos (Quien realice la declaración primero)</w:t>
            </w:r>
          </w:p>
        </w:tc>
      </w:tr>
    </w:tbl>
    <w:p w14:paraId="7A17DBDC" w14:textId="67DE2EE8" w:rsidR="00414895" w:rsidRDefault="00414895">
      <w:pPr>
        <w:jc w:val="both"/>
        <w:rPr>
          <w:rFonts w:ascii="Arial Narrow" w:hAnsi="Arial Narrow" w:cs="Arial"/>
        </w:rPr>
      </w:pPr>
    </w:p>
    <w:p w14:paraId="3DAC9997" w14:textId="77777777" w:rsidR="00F63687" w:rsidRPr="00D34AEE" w:rsidRDefault="00F63687">
      <w:pPr>
        <w:shd w:val="clear" w:color="auto" w:fill="FFFFFF"/>
        <w:jc w:val="both"/>
        <w:rPr>
          <w:rFonts w:ascii="Arial Narrow" w:eastAsia="Times New Roman" w:hAnsi="Arial Narrow" w:cs="Times New Roman"/>
          <w:color w:val="000000" w:themeColor="text1"/>
          <w:sz w:val="22"/>
          <w:szCs w:val="22"/>
          <w:lang w:val="es-CO" w:eastAsia="es-CO"/>
        </w:rPr>
      </w:pPr>
      <w:r w:rsidRPr="00D34AEE">
        <w:rPr>
          <w:rFonts w:ascii="Arial Narrow" w:eastAsia="Times New Roman" w:hAnsi="Arial Narrow" w:cs="Times New Roman"/>
          <w:color w:val="000000" w:themeColor="text1"/>
          <w:sz w:val="22"/>
          <w:szCs w:val="22"/>
          <w:lang w:val="es-CO" w:eastAsia="es-CO"/>
        </w:rPr>
        <w:t>Documentación específica requerida de acuerdo con la calidad del destinatario:</w:t>
      </w:r>
    </w:p>
    <w:p w14:paraId="51BA6DE5" w14:textId="218D1B9C" w:rsidR="00414895" w:rsidRDefault="00414895">
      <w:pPr>
        <w:jc w:val="both"/>
        <w:rPr>
          <w:rFonts w:ascii="Arial Narrow" w:hAnsi="Arial Narrow" w:cs="Arial"/>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2"/>
        <w:gridCol w:w="8288"/>
      </w:tblGrid>
      <w:tr w:rsidR="00F63687" w:rsidRPr="00E44106" w14:paraId="5CC2B9CE" w14:textId="77777777" w:rsidTr="00492E5A">
        <w:trPr>
          <w:trHeight w:val="2617"/>
        </w:trPr>
        <w:tc>
          <w:tcPr>
            <w:tcW w:w="885" w:type="pct"/>
            <w:shd w:val="clear" w:color="000000" w:fill="002060"/>
            <w:vAlign w:val="center"/>
            <w:hideMark/>
          </w:tcPr>
          <w:p w14:paraId="0BC73C3D" w14:textId="77777777" w:rsidR="00F63687" w:rsidRPr="00492E5A" w:rsidRDefault="00F63687">
            <w:pPr>
              <w:jc w:val="center"/>
              <w:rPr>
                <w:rFonts w:ascii="Arial Narrow" w:eastAsia="Times New Roman" w:hAnsi="Arial Narrow" w:cs="Arial"/>
                <w:b/>
                <w:bCs/>
                <w:color w:val="FFFFFF"/>
                <w:sz w:val="18"/>
                <w:szCs w:val="18"/>
                <w:lang w:val="es-ES"/>
              </w:rPr>
            </w:pPr>
            <w:r w:rsidRPr="00492E5A">
              <w:rPr>
                <w:rFonts w:ascii="Arial Narrow" w:eastAsia="Times New Roman" w:hAnsi="Arial Narrow" w:cs="Arial"/>
                <w:b/>
                <w:bCs/>
                <w:color w:val="FFFFFF"/>
                <w:sz w:val="18"/>
                <w:szCs w:val="18"/>
                <w:lang w:val="es-ES"/>
              </w:rPr>
              <w:t>Padre/Madre</w:t>
            </w:r>
          </w:p>
        </w:tc>
        <w:tc>
          <w:tcPr>
            <w:tcW w:w="4115" w:type="pct"/>
            <w:shd w:val="clear" w:color="auto" w:fill="auto"/>
            <w:vAlign w:val="center"/>
            <w:hideMark/>
          </w:tcPr>
          <w:p w14:paraId="755E9E77" w14:textId="22781F58" w:rsidR="00F63687" w:rsidRPr="00492E5A" w:rsidRDefault="00F63687" w:rsidP="00492E5A">
            <w:pPr>
              <w:pStyle w:val="Prrafodelista"/>
              <w:numPr>
                <w:ilvl w:val="0"/>
                <w:numId w:val="30"/>
              </w:numPr>
              <w:spacing w:after="0" w:line="240" w:lineRule="auto"/>
              <w:ind w:left="303"/>
              <w:jc w:val="both"/>
              <w:rPr>
                <w:rFonts w:ascii="Arial Narrow" w:eastAsia="Times New Roman" w:hAnsi="Arial Narrow" w:cs="Arial"/>
                <w:color w:val="000000"/>
                <w:sz w:val="18"/>
                <w:szCs w:val="18"/>
              </w:rPr>
            </w:pPr>
            <w:r w:rsidRPr="00492E5A">
              <w:rPr>
                <w:rFonts w:ascii="Arial Narrow" w:eastAsia="Times New Roman" w:hAnsi="Arial Narrow" w:cs="Arial"/>
                <w:color w:val="000000"/>
                <w:sz w:val="18"/>
                <w:szCs w:val="18"/>
              </w:rPr>
              <w:t>Copia del Registro civil de nacimiento de la víctima, donde conste el nombre de los padres, para demostrar parentesco.</w:t>
            </w:r>
          </w:p>
          <w:p w14:paraId="49F22A50" w14:textId="7557490F" w:rsidR="00F63687" w:rsidRPr="00492E5A" w:rsidRDefault="00F63687" w:rsidP="00492E5A">
            <w:pPr>
              <w:pStyle w:val="Prrafodelista"/>
              <w:numPr>
                <w:ilvl w:val="0"/>
                <w:numId w:val="30"/>
              </w:numPr>
              <w:spacing w:after="0" w:line="240" w:lineRule="auto"/>
              <w:ind w:left="303"/>
              <w:jc w:val="both"/>
              <w:rPr>
                <w:rFonts w:ascii="Arial Narrow" w:eastAsia="Times New Roman" w:hAnsi="Arial Narrow" w:cs="Arial"/>
                <w:color w:val="000000"/>
                <w:sz w:val="18"/>
                <w:szCs w:val="18"/>
              </w:rPr>
            </w:pPr>
            <w:r w:rsidRPr="00492E5A">
              <w:rPr>
                <w:rFonts w:ascii="Arial Narrow" w:eastAsia="Times New Roman" w:hAnsi="Arial Narrow" w:cs="Arial"/>
                <w:color w:val="000000"/>
                <w:sz w:val="18"/>
                <w:szCs w:val="18"/>
              </w:rPr>
              <w:t>Fotocopia legible de la cédula de ciudadanía de los padres. En caso de que uno de los padres haya fallecido, no se requiere fotocopia de la cédula de ciudadanía, sino registro civil de defunción de este.</w:t>
            </w:r>
          </w:p>
          <w:p w14:paraId="6A4E10A8" w14:textId="309AB957" w:rsidR="00F63687" w:rsidRPr="00492E5A" w:rsidRDefault="00F63687" w:rsidP="00492E5A">
            <w:pPr>
              <w:pStyle w:val="Prrafodelista"/>
              <w:numPr>
                <w:ilvl w:val="0"/>
                <w:numId w:val="30"/>
              </w:numPr>
              <w:spacing w:after="0" w:line="240" w:lineRule="auto"/>
              <w:ind w:left="303"/>
              <w:jc w:val="both"/>
              <w:rPr>
                <w:rFonts w:ascii="Arial Narrow" w:eastAsia="Times New Roman" w:hAnsi="Arial Narrow" w:cs="Arial"/>
                <w:color w:val="000000"/>
                <w:sz w:val="18"/>
                <w:szCs w:val="18"/>
              </w:rPr>
            </w:pPr>
            <w:r w:rsidRPr="00492E5A">
              <w:rPr>
                <w:rFonts w:ascii="Arial Narrow" w:eastAsia="Times New Roman" w:hAnsi="Arial Narrow" w:cs="Arial"/>
                <w:color w:val="000000"/>
                <w:sz w:val="18"/>
                <w:szCs w:val="18"/>
              </w:rPr>
              <w:t xml:space="preserve">En el caso que la víctima desaparecida era </w:t>
            </w:r>
            <w:proofErr w:type="gramStart"/>
            <w:r w:rsidRPr="00492E5A">
              <w:rPr>
                <w:rFonts w:ascii="Arial Narrow" w:eastAsia="Times New Roman" w:hAnsi="Arial Narrow" w:cs="Arial"/>
                <w:color w:val="000000"/>
                <w:sz w:val="18"/>
                <w:szCs w:val="18"/>
              </w:rPr>
              <w:t>soltero</w:t>
            </w:r>
            <w:proofErr w:type="gramEnd"/>
            <w:r w:rsidRPr="00492E5A">
              <w:rPr>
                <w:rFonts w:ascii="Arial Narrow" w:eastAsia="Times New Roman" w:hAnsi="Arial Narrow" w:cs="Arial"/>
                <w:color w:val="000000"/>
                <w:sz w:val="18"/>
                <w:szCs w:val="18"/>
              </w:rPr>
              <w:t xml:space="preserve"> sin hijos, pero los padres están separados y solicita alguno de los dos o ambos en declaraciones diferentes se requiere autorización por escrito dirigida a la Unidad para las Víctimas, en la cual alguno de los padres autoriza al otro a recibir la ayuda humanitaria que les corresponde por la desaparición de su hijo.</w:t>
            </w:r>
          </w:p>
          <w:p w14:paraId="4FE1F5D1" w14:textId="3AC4FFDE" w:rsidR="00F63687" w:rsidRPr="00492E5A" w:rsidRDefault="00F63687" w:rsidP="00492E5A">
            <w:pPr>
              <w:pStyle w:val="Prrafodelista"/>
              <w:numPr>
                <w:ilvl w:val="0"/>
                <w:numId w:val="30"/>
              </w:numPr>
              <w:spacing w:after="0" w:line="240" w:lineRule="auto"/>
              <w:ind w:left="303"/>
              <w:jc w:val="both"/>
              <w:rPr>
                <w:rFonts w:ascii="Arial Narrow" w:eastAsia="Times New Roman" w:hAnsi="Arial Narrow" w:cs="Arial"/>
                <w:color w:val="000000"/>
                <w:sz w:val="18"/>
                <w:szCs w:val="18"/>
              </w:rPr>
            </w:pPr>
            <w:r w:rsidRPr="00492E5A">
              <w:rPr>
                <w:rFonts w:ascii="Arial Narrow" w:eastAsia="Times New Roman" w:hAnsi="Arial Narrow" w:cs="Arial"/>
                <w:color w:val="000000"/>
                <w:sz w:val="18"/>
                <w:szCs w:val="18"/>
              </w:rPr>
              <w:t>En caso de controversias de los padres de una víctima de desaparición menor de edad, se debe adjuntar un documento dirigido a la unidad para las víctimas y mencionar quien era la persona encargada de sufragar todos sus gastos de manutención, educación, salud, recreación y cuidado personal.</w:t>
            </w:r>
          </w:p>
          <w:p w14:paraId="2AA02546" w14:textId="3298C982" w:rsidR="00F63687" w:rsidRPr="00492E5A" w:rsidRDefault="00F63687">
            <w:pPr>
              <w:pStyle w:val="Prrafodelista"/>
              <w:numPr>
                <w:ilvl w:val="0"/>
                <w:numId w:val="30"/>
              </w:numPr>
              <w:spacing w:after="0" w:line="240" w:lineRule="auto"/>
              <w:ind w:left="303"/>
              <w:jc w:val="both"/>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En caso de controversias de los padres respecto a la entrega de la ayuda humanitaria, se hace necesario que acudan a un centro de conciliación autorizado por la ley para que se pongan de acuerdo respecto de la entrega de la ayuda humanitaria.</w:t>
            </w:r>
          </w:p>
        </w:tc>
      </w:tr>
      <w:tr w:rsidR="00F63687" w:rsidRPr="00E44106" w14:paraId="22C795D1" w14:textId="77777777" w:rsidTr="005B4AD2">
        <w:trPr>
          <w:trHeight w:val="300"/>
        </w:trPr>
        <w:tc>
          <w:tcPr>
            <w:tcW w:w="885" w:type="pct"/>
            <w:shd w:val="clear" w:color="000000" w:fill="002060"/>
            <w:vAlign w:val="center"/>
            <w:hideMark/>
          </w:tcPr>
          <w:p w14:paraId="355F09B3" w14:textId="77777777" w:rsidR="00F63687" w:rsidRPr="00492E5A" w:rsidRDefault="00F63687">
            <w:pPr>
              <w:jc w:val="center"/>
              <w:rPr>
                <w:rFonts w:ascii="Arial Narrow" w:eastAsia="Times New Roman" w:hAnsi="Arial Narrow" w:cs="Arial"/>
                <w:b/>
                <w:bCs/>
                <w:color w:val="FFFFFF"/>
                <w:sz w:val="18"/>
                <w:szCs w:val="18"/>
                <w:lang w:val="es-ES"/>
              </w:rPr>
            </w:pPr>
            <w:r w:rsidRPr="00492E5A">
              <w:rPr>
                <w:rFonts w:ascii="Arial Narrow" w:eastAsia="Times New Roman" w:hAnsi="Arial Narrow" w:cs="Arial"/>
                <w:b/>
                <w:bCs/>
                <w:color w:val="FFFFFF"/>
                <w:sz w:val="18"/>
                <w:szCs w:val="18"/>
                <w:lang w:val="es-ES"/>
              </w:rPr>
              <w:t>Esposo/Esposa</w:t>
            </w:r>
          </w:p>
        </w:tc>
        <w:tc>
          <w:tcPr>
            <w:tcW w:w="4115" w:type="pct"/>
            <w:shd w:val="clear" w:color="auto" w:fill="auto"/>
            <w:vAlign w:val="center"/>
            <w:hideMark/>
          </w:tcPr>
          <w:p w14:paraId="1A03E727" w14:textId="2A773C3F" w:rsidR="00F63687" w:rsidRPr="00492E5A" w:rsidRDefault="00F63687" w:rsidP="00492E5A">
            <w:pPr>
              <w:pStyle w:val="Prrafodelista"/>
              <w:numPr>
                <w:ilvl w:val="0"/>
                <w:numId w:val="31"/>
              </w:numPr>
              <w:spacing w:after="0" w:line="240" w:lineRule="auto"/>
              <w:ind w:left="303"/>
              <w:jc w:val="both"/>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Copia del registro civil o partida de matrimonio.</w:t>
            </w:r>
          </w:p>
        </w:tc>
      </w:tr>
      <w:tr w:rsidR="00F63687" w:rsidRPr="00E44106" w14:paraId="3A78B0D7" w14:textId="77777777" w:rsidTr="00F63687">
        <w:trPr>
          <w:trHeight w:val="866"/>
        </w:trPr>
        <w:tc>
          <w:tcPr>
            <w:tcW w:w="885" w:type="pct"/>
            <w:shd w:val="clear" w:color="000000" w:fill="002060"/>
            <w:vAlign w:val="center"/>
            <w:hideMark/>
          </w:tcPr>
          <w:p w14:paraId="5DCB33D0" w14:textId="77777777" w:rsidR="00F63687" w:rsidRPr="00492E5A" w:rsidRDefault="00F63687">
            <w:pPr>
              <w:jc w:val="center"/>
              <w:rPr>
                <w:rFonts w:ascii="Arial Narrow" w:eastAsia="Times New Roman" w:hAnsi="Arial Narrow" w:cs="Arial"/>
                <w:b/>
                <w:bCs/>
                <w:color w:val="FFFFFF"/>
                <w:sz w:val="18"/>
                <w:szCs w:val="18"/>
                <w:lang w:val="es-ES"/>
              </w:rPr>
            </w:pPr>
            <w:r w:rsidRPr="00492E5A">
              <w:rPr>
                <w:rFonts w:ascii="Arial Narrow" w:eastAsia="Times New Roman" w:hAnsi="Arial Narrow" w:cs="Arial"/>
                <w:b/>
                <w:bCs/>
                <w:color w:val="FFFFFF"/>
                <w:sz w:val="18"/>
                <w:szCs w:val="18"/>
                <w:lang w:val="es-ES"/>
              </w:rPr>
              <w:t>Compañero/a Permanente</w:t>
            </w:r>
          </w:p>
        </w:tc>
        <w:tc>
          <w:tcPr>
            <w:tcW w:w="4115" w:type="pct"/>
            <w:shd w:val="clear" w:color="auto" w:fill="auto"/>
            <w:vAlign w:val="center"/>
            <w:hideMark/>
          </w:tcPr>
          <w:p w14:paraId="578F97F0" w14:textId="3B4F0352" w:rsidR="00F63687" w:rsidRPr="00492E5A" w:rsidRDefault="00F63687">
            <w:pPr>
              <w:pStyle w:val="Prrafodelista"/>
              <w:numPr>
                <w:ilvl w:val="0"/>
                <w:numId w:val="31"/>
              </w:numPr>
              <w:spacing w:after="0" w:line="240" w:lineRule="auto"/>
              <w:ind w:left="303"/>
              <w:jc w:val="both"/>
              <w:rPr>
                <w:rFonts w:ascii="Arial Narrow" w:eastAsia="Times New Roman" w:hAnsi="Arial Narrow" w:cs="Arial"/>
                <w:color w:val="000000"/>
                <w:sz w:val="18"/>
                <w:szCs w:val="18"/>
              </w:rPr>
            </w:pPr>
            <w:r w:rsidRPr="00492E5A">
              <w:rPr>
                <w:rFonts w:ascii="Arial Narrow" w:eastAsia="Times New Roman" w:hAnsi="Arial Narrow" w:cs="Arial"/>
                <w:color w:val="000000"/>
                <w:sz w:val="18"/>
                <w:szCs w:val="18"/>
              </w:rPr>
              <w:t>Para el caso que hayan dos o más declaraciones de quienes manifiestan ser las compañeras de la víctima directa  se hace necesario que acudan a un centro de conciliación autorizado por la ley para que se pongan de acuerdo respecto de la entrega de la ayuda humanitaria, o en su defecto, deben aportar el fallo del juez competente que reconozca quien o quienes tienen la calidad de compañera permanente, la ayuda se entregará de manera proporcional a la cantidad de personas que el despacho judicial reconozca con esta condición.</w:t>
            </w:r>
          </w:p>
          <w:p w14:paraId="3AC4C92D" w14:textId="613F30BC" w:rsidR="00F63687" w:rsidRPr="00492E5A" w:rsidRDefault="00F63687">
            <w:pPr>
              <w:pStyle w:val="Prrafodelista"/>
              <w:numPr>
                <w:ilvl w:val="0"/>
                <w:numId w:val="31"/>
              </w:numPr>
              <w:spacing w:after="0" w:line="240" w:lineRule="auto"/>
              <w:ind w:left="303"/>
              <w:jc w:val="both"/>
              <w:rPr>
                <w:rFonts w:ascii="Arial Narrow" w:eastAsia="Times New Roman" w:hAnsi="Arial Narrow" w:cs="Arial"/>
                <w:color w:val="000000"/>
                <w:sz w:val="18"/>
                <w:szCs w:val="18"/>
              </w:rPr>
            </w:pPr>
            <w:r w:rsidRPr="00492E5A">
              <w:rPr>
                <w:rFonts w:ascii="Arial Narrow" w:eastAsia="Times New Roman" w:hAnsi="Arial Narrow" w:cs="Arial"/>
                <w:color w:val="000000"/>
                <w:sz w:val="18"/>
                <w:szCs w:val="18"/>
              </w:rPr>
              <w:t>Diligenciamiento del formato bajo juramento, suscrito por dos personas ajenas a la familia de la víctima donde conste que existía convivencia por más de dos años, con la (el) compañera (o) permanente.</w:t>
            </w:r>
          </w:p>
          <w:p w14:paraId="2A6687E9" w14:textId="503D953B" w:rsidR="00F63687" w:rsidRPr="00492E5A" w:rsidRDefault="00F63687">
            <w:pPr>
              <w:pStyle w:val="Prrafodelista"/>
              <w:numPr>
                <w:ilvl w:val="0"/>
                <w:numId w:val="31"/>
              </w:numPr>
              <w:spacing w:after="0" w:line="240" w:lineRule="auto"/>
              <w:ind w:left="303"/>
              <w:jc w:val="both"/>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En caso de desaparición, si la víctima convivía en unión marital de hecho y no tenía hijos, solo se debe adjuntar el formato bajo juramento, suscrito por dos personas ajenas a la familia de la víctima donde conste que existía convivencia por más de dos años, con la (el) compañera (o) permanente.</w:t>
            </w:r>
          </w:p>
        </w:tc>
      </w:tr>
      <w:tr w:rsidR="00F63687" w:rsidRPr="00E44106" w14:paraId="0E7D1604" w14:textId="77777777" w:rsidTr="005B4AD2">
        <w:trPr>
          <w:trHeight w:val="1800"/>
        </w:trPr>
        <w:tc>
          <w:tcPr>
            <w:tcW w:w="885" w:type="pct"/>
            <w:shd w:val="clear" w:color="000000" w:fill="002060"/>
            <w:vAlign w:val="center"/>
            <w:hideMark/>
          </w:tcPr>
          <w:p w14:paraId="4324EE9D" w14:textId="77777777" w:rsidR="00F63687" w:rsidRPr="00492E5A" w:rsidRDefault="00F63687">
            <w:pPr>
              <w:jc w:val="center"/>
              <w:rPr>
                <w:rFonts w:ascii="Arial Narrow" w:eastAsia="Times New Roman" w:hAnsi="Arial Narrow" w:cs="Arial"/>
                <w:b/>
                <w:bCs/>
                <w:color w:val="FFFFFF"/>
                <w:sz w:val="18"/>
                <w:szCs w:val="18"/>
                <w:lang w:val="es-ES"/>
              </w:rPr>
            </w:pPr>
            <w:r w:rsidRPr="00492E5A">
              <w:rPr>
                <w:rFonts w:ascii="Arial Narrow" w:eastAsia="Times New Roman" w:hAnsi="Arial Narrow" w:cs="Arial"/>
                <w:b/>
                <w:bCs/>
                <w:color w:val="FFFFFF"/>
                <w:sz w:val="18"/>
                <w:szCs w:val="18"/>
                <w:lang w:val="es-ES"/>
              </w:rPr>
              <w:t>Hijo/Hija</w:t>
            </w:r>
          </w:p>
        </w:tc>
        <w:tc>
          <w:tcPr>
            <w:tcW w:w="4115" w:type="pct"/>
            <w:shd w:val="clear" w:color="auto" w:fill="auto"/>
            <w:vAlign w:val="center"/>
            <w:hideMark/>
          </w:tcPr>
          <w:p w14:paraId="7AE2D3F3" w14:textId="6592D8B7" w:rsidR="00F63687" w:rsidRPr="00492E5A" w:rsidRDefault="00F63687">
            <w:pPr>
              <w:pStyle w:val="Prrafodelista"/>
              <w:numPr>
                <w:ilvl w:val="0"/>
                <w:numId w:val="32"/>
              </w:numPr>
              <w:spacing w:after="0" w:line="240" w:lineRule="auto"/>
              <w:ind w:left="303"/>
              <w:jc w:val="both"/>
              <w:rPr>
                <w:rFonts w:ascii="Arial Narrow" w:eastAsia="Times New Roman" w:hAnsi="Arial Narrow" w:cs="Arial"/>
                <w:color w:val="000000"/>
                <w:sz w:val="18"/>
                <w:szCs w:val="18"/>
              </w:rPr>
            </w:pPr>
            <w:r w:rsidRPr="00492E5A">
              <w:rPr>
                <w:rFonts w:ascii="Arial Narrow" w:eastAsia="Times New Roman" w:hAnsi="Arial Narrow" w:cs="Arial"/>
                <w:color w:val="000000"/>
                <w:sz w:val="18"/>
                <w:szCs w:val="18"/>
              </w:rPr>
              <w:t>Copia del registro civil de nacimiento de los hijos de la víctima, en donde conste el nombre de los padres, para demostrar parentesco.</w:t>
            </w:r>
          </w:p>
          <w:p w14:paraId="6AEA0617" w14:textId="4D90CDFB" w:rsidR="00F63687" w:rsidRPr="00492E5A" w:rsidRDefault="00F63687">
            <w:pPr>
              <w:pStyle w:val="Prrafodelista"/>
              <w:numPr>
                <w:ilvl w:val="0"/>
                <w:numId w:val="32"/>
              </w:numPr>
              <w:spacing w:after="0" w:line="240" w:lineRule="auto"/>
              <w:ind w:left="303"/>
              <w:jc w:val="both"/>
              <w:rPr>
                <w:rFonts w:ascii="Arial Narrow" w:eastAsia="Times New Roman" w:hAnsi="Arial Narrow" w:cs="Arial"/>
                <w:color w:val="000000"/>
                <w:sz w:val="18"/>
                <w:szCs w:val="18"/>
              </w:rPr>
            </w:pPr>
            <w:r w:rsidRPr="00492E5A">
              <w:rPr>
                <w:rFonts w:ascii="Arial Narrow" w:eastAsia="Times New Roman" w:hAnsi="Arial Narrow" w:cs="Arial"/>
                <w:color w:val="000000"/>
                <w:sz w:val="18"/>
                <w:szCs w:val="18"/>
              </w:rPr>
              <w:t>En caso de que los hijos sean menores de edad, fotocopia de la cédula de ciudadanía del padre de familia, o copia del acto administrativo o decisión judicial por medio del cual se establece la representación, cuidado o custodia del menor, conforme las reglas del Código de la Infancia y la Adolescencia.</w:t>
            </w:r>
          </w:p>
          <w:p w14:paraId="2EF88117" w14:textId="473AE66F" w:rsidR="00F63687" w:rsidRPr="00492E5A" w:rsidRDefault="00F63687">
            <w:pPr>
              <w:pStyle w:val="Prrafodelista"/>
              <w:numPr>
                <w:ilvl w:val="0"/>
                <w:numId w:val="32"/>
              </w:numPr>
              <w:spacing w:after="0" w:line="240" w:lineRule="auto"/>
              <w:ind w:left="303"/>
              <w:jc w:val="both"/>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Si los beneficiarios de la ayuda humanitaria son los hijos de la víctima, se debe adjuntar una autorización por escrito dirigida a la Unidad para las Víctimas, en la cual todos los hijos mayores de 18 años autorizan al hermano(a) declarante, para que reciba la ayuda humanitaria en nombre de todos, o en el caso de que existan hijos menores de 18 años, la autorización debe ser firmada por la persona que tenga la custodia legal.</w:t>
            </w:r>
          </w:p>
        </w:tc>
      </w:tr>
      <w:tr w:rsidR="00F63687" w:rsidRPr="00E44106" w14:paraId="66B3E5BE" w14:textId="77777777" w:rsidTr="00F63687">
        <w:trPr>
          <w:trHeight w:val="725"/>
        </w:trPr>
        <w:tc>
          <w:tcPr>
            <w:tcW w:w="885" w:type="pct"/>
            <w:shd w:val="clear" w:color="000000" w:fill="002060"/>
            <w:vAlign w:val="center"/>
            <w:hideMark/>
          </w:tcPr>
          <w:p w14:paraId="6FC255F1" w14:textId="77777777" w:rsidR="00F63687" w:rsidRPr="00492E5A" w:rsidRDefault="00F63687">
            <w:pPr>
              <w:jc w:val="center"/>
              <w:rPr>
                <w:rFonts w:ascii="Arial Narrow" w:eastAsia="Times New Roman" w:hAnsi="Arial Narrow" w:cs="Arial"/>
                <w:b/>
                <w:bCs/>
                <w:color w:val="FFFFFF"/>
                <w:sz w:val="18"/>
                <w:szCs w:val="18"/>
                <w:lang w:val="es-ES"/>
              </w:rPr>
            </w:pPr>
            <w:r w:rsidRPr="00492E5A">
              <w:rPr>
                <w:rFonts w:ascii="Arial Narrow" w:eastAsia="Times New Roman" w:hAnsi="Arial Narrow" w:cs="Arial"/>
                <w:b/>
                <w:bCs/>
                <w:color w:val="FFFFFF"/>
                <w:sz w:val="18"/>
                <w:szCs w:val="18"/>
                <w:lang w:val="es-ES"/>
              </w:rPr>
              <w:t>Hijo/Hija de Crianza</w:t>
            </w:r>
          </w:p>
        </w:tc>
        <w:tc>
          <w:tcPr>
            <w:tcW w:w="4115" w:type="pct"/>
            <w:shd w:val="clear" w:color="auto" w:fill="auto"/>
            <w:vAlign w:val="center"/>
            <w:hideMark/>
          </w:tcPr>
          <w:p w14:paraId="0D67EB20" w14:textId="77777777" w:rsidR="00F63687" w:rsidRPr="00492E5A" w:rsidRDefault="00F63687">
            <w:pPr>
              <w:pStyle w:val="Prrafodelista"/>
              <w:numPr>
                <w:ilvl w:val="0"/>
                <w:numId w:val="33"/>
              </w:numPr>
              <w:spacing w:after="0" w:line="240" w:lineRule="auto"/>
              <w:ind w:left="303"/>
              <w:jc w:val="both"/>
              <w:rPr>
                <w:rFonts w:ascii="Arial Narrow" w:eastAsia="Times New Roman" w:hAnsi="Arial Narrow" w:cs="Arial"/>
                <w:color w:val="000000"/>
                <w:sz w:val="18"/>
                <w:szCs w:val="18"/>
                <w:lang w:val="es-ES"/>
              </w:rPr>
            </w:pPr>
            <w:r w:rsidRPr="00492E5A">
              <w:rPr>
                <w:rFonts w:ascii="Arial Narrow" w:eastAsia="Times New Roman" w:hAnsi="Arial Narrow" w:cs="Arial"/>
                <w:color w:val="000000"/>
                <w:sz w:val="18"/>
                <w:szCs w:val="18"/>
                <w:lang w:val="es-ES"/>
              </w:rPr>
              <w:t>La persona que declara debe adjuntar  todos los documentos relacionados con la crianza y cuidado de su hijo, tales como la custodia legal que le haya sido otorgada por una autoridad administrativa o judicial, en caso que no haya tenido la custodia legal, entonces en dos declaraciones extra proceso de terceros que mencionen  si saben o les consta quien fue la persona  encargada de velar por la crianza y cuidado personal de la victima de desaparición  y quien sufrago todos los gastos de manutención, educación, salud, vestuario, recreación entre otros, por otra parte el (la) declarante, en caso que haya adelantado  proceso de adopción debe adjuntar la sentencia proferida por un juez de la república.</w:t>
            </w:r>
          </w:p>
        </w:tc>
      </w:tr>
    </w:tbl>
    <w:p w14:paraId="3D68FCC6" w14:textId="3B39297E" w:rsidR="00F63687" w:rsidRDefault="00F63687">
      <w:pPr>
        <w:jc w:val="both"/>
        <w:rPr>
          <w:rFonts w:ascii="Arial Narrow" w:hAnsi="Arial Narrow" w:cs="Arial"/>
        </w:rPr>
      </w:pPr>
    </w:p>
    <w:p w14:paraId="767C4E3B" w14:textId="1AF37E14" w:rsidR="00CC62C1" w:rsidRPr="00CC62C1" w:rsidRDefault="00E44106">
      <w:pPr>
        <w:jc w:val="both"/>
        <w:rPr>
          <w:rFonts w:ascii="Arial Narrow" w:hAnsi="Arial Narrow" w:cs="Arial"/>
          <w:i/>
          <w:iCs/>
          <w:sz w:val="22"/>
          <w:szCs w:val="22"/>
        </w:rPr>
      </w:pPr>
      <w:r>
        <w:rPr>
          <w:rFonts w:ascii="Arial Narrow" w:hAnsi="Arial Narrow" w:cs="Arial"/>
          <w:b/>
          <w:bCs/>
          <w:i/>
          <w:iCs/>
          <w:sz w:val="22"/>
          <w:szCs w:val="22"/>
        </w:rPr>
        <w:t>*</w:t>
      </w:r>
      <w:r w:rsidR="00CC62C1" w:rsidRPr="00CC62C1">
        <w:rPr>
          <w:rFonts w:ascii="Arial Narrow" w:hAnsi="Arial Narrow" w:cs="Arial"/>
          <w:b/>
          <w:bCs/>
          <w:i/>
          <w:iCs/>
          <w:sz w:val="22"/>
          <w:szCs w:val="22"/>
        </w:rPr>
        <w:t>Nota:</w:t>
      </w:r>
      <w:r w:rsidR="00CC62C1" w:rsidRPr="00CC62C1">
        <w:rPr>
          <w:rFonts w:ascii="Arial Narrow" w:hAnsi="Arial Narrow" w:cs="Arial"/>
          <w:i/>
          <w:iCs/>
          <w:sz w:val="22"/>
          <w:szCs w:val="22"/>
        </w:rPr>
        <w:t xml:space="preserve"> Cuando la afectación recaiga sobre una persona que está o estaba prestando servicio militar obligatorio, bien sea, como bachiller o regular podrá acceder a la ayuda humanitaria, previo cumplimiento de los requisitos señalados en el presente manual, para cada uno de los hechos victimizantes diferentes a desplazamiento forzado y además se deberá acreditar cuál era su vinculación al momento del hecho, bien sea en la (policía, ejercito, fuerza aérea y armada nacional).  </w:t>
      </w:r>
    </w:p>
    <w:p w14:paraId="1AF9A6AF" w14:textId="77777777" w:rsidR="00CC62C1" w:rsidRPr="00F63687" w:rsidRDefault="00CC62C1">
      <w:pPr>
        <w:jc w:val="both"/>
        <w:rPr>
          <w:rFonts w:ascii="Arial Narrow" w:hAnsi="Arial Narrow" w:cs="Arial"/>
        </w:rPr>
      </w:pPr>
    </w:p>
    <w:p w14:paraId="44F00FD4" w14:textId="12B728E1" w:rsidR="00464723" w:rsidRPr="00492E5A" w:rsidRDefault="0068317D" w:rsidP="00492E5A">
      <w:pPr>
        <w:pStyle w:val="Prrafodelista"/>
        <w:numPr>
          <w:ilvl w:val="0"/>
          <w:numId w:val="7"/>
        </w:numPr>
        <w:spacing w:after="0" w:line="240" w:lineRule="auto"/>
        <w:jc w:val="both"/>
        <w:rPr>
          <w:rFonts w:ascii="Arial Narrow" w:eastAsia="Times New Roman" w:hAnsi="Arial Narrow" w:cs="Times New Roman"/>
          <w:color w:val="000000" w:themeColor="text1"/>
          <w:lang w:eastAsia="es-CO"/>
        </w:rPr>
      </w:pPr>
      <w:r w:rsidRPr="00492E5A">
        <w:rPr>
          <w:rFonts w:ascii="Arial Narrow" w:eastAsia="Times New Roman" w:hAnsi="Arial Narrow" w:cs="Times New Roman"/>
          <w:b/>
          <w:bCs/>
          <w:color w:val="000000" w:themeColor="text1"/>
          <w:lang w:eastAsia="es-CO"/>
        </w:rPr>
        <w:t>M</w:t>
      </w:r>
      <w:r w:rsidR="00464723" w:rsidRPr="00492E5A">
        <w:rPr>
          <w:rFonts w:ascii="Arial Narrow" w:eastAsia="Times New Roman" w:hAnsi="Arial Narrow" w:cs="Times New Roman"/>
          <w:b/>
          <w:bCs/>
          <w:color w:val="000000" w:themeColor="text1"/>
          <w:lang w:eastAsia="es-CO"/>
        </w:rPr>
        <w:t xml:space="preserve">edios o canales donde se </w:t>
      </w:r>
      <w:r w:rsidR="00A1165D" w:rsidRPr="00492E5A">
        <w:rPr>
          <w:rFonts w:ascii="Arial Narrow" w:eastAsia="Times New Roman" w:hAnsi="Arial Narrow" w:cs="Times New Roman"/>
          <w:b/>
          <w:bCs/>
          <w:color w:val="000000" w:themeColor="text1"/>
          <w:lang w:eastAsia="es-CO"/>
        </w:rPr>
        <w:t xml:space="preserve">puede </w:t>
      </w:r>
      <w:r w:rsidR="00464723" w:rsidRPr="00492E5A">
        <w:rPr>
          <w:rFonts w:ascii="Arial Narrow" w:eastAsia="Times New Roman" w:hAnsi="Arial Narrow" w:cs="Times New Roman"/>
          <w:b/>
          <w:bCs/>
          <w:color w:val="000000" w:themeColor="text1"/>
          <w:lang w:eastAsia="es-CO"/>
        </w:rPr>
        <w:t>realiza</w:t>
      </w:r>
      <w:r w:rsidR="00A1165D" w:rsidRPr="00492E5A">
        <w:rPr>
          <w:rFonts w:ascii="Arial Narrow" w:eastAsia="Times New Roman" w:hAnsi="Arial Narrow" w:cs="Times New Roman"/>
          <w:b/>
          <w:bCs/>
          <w:color w:val="000000" w:themeColor="text1"/>
          <w:lang w:eastAsia="es-CO"/>
        </w:rPr>
        <w:t xml:space="preserve">r </w:t>
      </w:r>
      <w:r w:rsidR="00464723" w:rsidRPr="00492E5A">
        <w:rPr>
          <w:rFonts w:ascii="Arial Narrow" w:eastAsia="Times New Roman" w:hAnsi="Arial Narrow" w:cs="Times New Roman"/>
          <w:b/>
          <w:bCs/>
          <w:color w:val="000000" w:themeColor="text1"/>
          <w:lang w:eastAsia="es-CO"/>
        </w:rPr>
        <w:t>l</w:t>
      </w:r>
      <w:r w:rsidR="00A1165D" w:rsidRPr="00492E5A">
        <w:rPr>
          <w:rFonts w:ascii="Arial Narrow" w:eastAsia="Times New Roman" w:hAnsi="Arial Narrow" w:cs="Times New Roman"/>
          <w:b/>
          <w:bCs/>
          <w:color w:val="000000" w:themeColor="text1"/>
          <w:lang w:eastAsia="es-CO"/>
        </w:rPr>
        <w:t xml:space="preserve">a solicitud para </w:t>
      </w:r>
      <w:r w:rsidR="007D4B38" w:rsidRPr="00492E5A">
        <w:rPr>
          <w:rFonts w:ascii="Arial Narrow" w:eastAsia="Times New Roman" w:hAnsi="Arial Narrow" w:cs="Times New Roman"/>
          <w:b/>
          <w:bCs/>
          <w:color w:val="000000" w:themeColor="text1"/>
          <w:lang w:eastAsia="es-CO"/>
        </w:rPr>
        <w:t>la entrega</w:t>
      </w:r>
      <w:r w:rsidR="00A1165D" w:rsidRPr="00492E5A">
        <w:rPr>
          <w:rFonts w:ascii="Arial Narrow" w:eastAsia="Times New Roman" w:hAnsi="Arial Narrow" w:cs="Times New Roman"/>
          <w:b/>
          <w:bCs/>
          <w:color w:val="000000" w:themeColor="text1"/>
          <w:lang w:eastAsia="es-CO"/>
        </w:rPr>
        <w:t xml:space="preserve"> de a</w:t>
      </w:r>
      <w:r w:rsidR="008234DD" w:rsidRPr="00492E5A">
        <w:rPr>
          <w:rFonts w:ascii="Arial Narrow" w:eastAsia="Times New Roman" w:hAnsi="Arial Narrow" w:cs="Times New Roman"/>
          <w:b/>
          <w:bCs/>
          <w:color w:val="000000" w:themeColor="text1"/>
          <w:lang w:eastAsia="es-CO"/>
        </w:rPr>
        <w:t>yuda</w:t>
      </w:r>
      <w:r w:rsidR="00A1165D" w:rsidRPr="00492E5A">
        <w:rPr>
          <w:rFonts w:ascii="Arial Narrow" w:eastAsia="Times New Roman" w:hAnsi="Arial Narrow" w:cs="Times New Roman"/>
          <w:b/>
          <w:bCs/>
          <w:color w:val="000000" w:themeColor="text1"/>
          <w:lang w:eastAsia="es-CO"/>
        </w:rPr>
        <w:t xml:space="preserve"> humanitaria</w:t>
      </w:r>
      <w:r w:rsidR="001F41BC" w:rsidRPr="00492E5A">
        <w:rPr>
          <w:rFonts w:ascii="Arial Narrow" w:eastAsia="Times New Roman" w:hAnsi="Arial Narrow" w:cs="Times New Roman"/>
          <w:b/>
          <w:bCs/>
          <w:color w:val="000000" w:themeColor="text1"/>
          <w:lang w:eastAsia="es-CO"/>
        </w:rPr>
        <w:t>:</w:t>
      </w:r>
    </w:p>
    <w:p w14:paraId="40173DD3" w14:textId="77777777" w:rsidR="00A1165D" w:rsidRPr="003B13B6" w:rsidRDefault="00A1165D">
      <w:pPr>
        <w:shd w:val="clear" w:color="auto" w:fill="FFFFFF"/>
        <w:jc w:val="both"/>
        <w:rPr>
          <w:rFonts w:ascii="Arial Narrow" w:eastAsia="Times New Roman" w:hAnsi="Arial Narrow" w:cs="Times New Roman"/>
          <w:color w:val="000000" w:themeColor="text1"/>
          <w:sz w:val="22"/>
          <w:szCs w:val="22"/>
          <w:lang w:eastAsia="es-CO"/>
        </w:rPr>
      </w:pPr>
    </w:p>
    <w:p w14:paraId="489C196C" w14:textId="1DE9DE68" w:rsidR="00464723" w:rsidRPr="003B13B6" w:rsidRDefault="00464723">
      <w:pPr>
        <w:shd w:val="clear" w:color="auto" w:fill="FFFFFF"/>
        <w:jc w:val="both"/>
        <w:rPr>
          <w:rFonts w:ascii="Arial Narrow" w:eastAsia="Times New Roman" w:hAnsi="Arial Narrow" w:cs="Times New Roman"/>
          <w:color w:val="000000" w:themeColor="text1"/>
          <w:sz w:val="22"/>
          <w:szCs w:val="22"/>
          <w:lang w:eastAsia="es-CO"/>
        </w:rPr>
      </w:pPr>
      <w:r w:rsidRPr="003B13B6">
        <w:rPr>
          <w:rFonts w:ascii="Arial Narrow" w:eastAsia="Times New Roman" w:hAnsi="Arial Narrow" w:cs="Times New Roman"/>
          <w:color w:val="000000" w:themeColor="text1"/>
          <w:sz w:val="22"/>
          <w:szCs w:val="22"/>
          <w:lang w:eastAsia="es-CO"/>
        </w:rPr>
        <w:t xml:space="preserve">La Unidad para las </w:t>
      </w:r>
      <w:r w:rsidR="00A1165D" w:rsidRPr="003B13B6">
        <w:rPr>
          <w:rFonts w:ascii="Arial Narrow" w:eastAsia="Times New Roman" w:hAnsi="Arial Narrow" w:cs="Times New Roman"/>
          <w:color w:val="000000" w:themeColor="text1"/>
          <w:sz w:val="22"/>
          <w:szCs w:val="22"/>
          <w:lang w:eastAsia="es-CO"/>
        </w:rPr>
        <w:t>V</w:t>
      </w:r>
      <w:r w:rsidRPr="003B13B6">
        <w:rPr>
          <w:rFonts w:ascii="Arial Narrow" w:eastAsia="Times New Roman" w:hAnsi="Arial Narrow" w:cs="Times New Roman"/>
          <w:color w:val="000000" w:themeColor="text1"/>
          <w:sz w:val="22"/>
          <w:szCs w:val="22"/>
          <w:lang w:eastAsia="es-CO"/>
        </w:rPr>
        <w:t>íctimas ha dispuesto de canales de atención presencial, telefónica, virtual y escrita</w:t>
      </w:r>
      <w:r w:rsidR="00E93257" w:rsidRPr="003B13B6">
        <w:rPr>
          <w:rFonts w:ascii="Arial Narrow" w:eastAsia="Times New Roman" w:hAnsi="Arial Narrow" w:cs="Times New Roman"/>
          <w:color w:val="000000" w:themeColor="text1"/>
          <w:sz w:val="22"/>
          <w:szCs w:val="22"/>
          <w:lang w:eastAsia="es-CO"/>
        </w:rPr>
        <w:t xml:space="preserve">, por medio de los </w:t>
      </w:r>
      <w:proofErr w:type="gramStart"/>
      <w:r w:rsidR="00E93257" w:rsidRPr="003B13B6">
        <w:rPr>
          <w:rFonts w:ascii="Arial Narrow" w:eastAsia="Times New Roman" w:hAnsi="Arial Narrow" w:cs="Times New Roman"/>
          <w:color w:val="000000" w:themeColor="text1"/>
          <w:sz w:val="22"/>
          <w:szCs w:val="22"/>
          <w:lang w:eastAsia="es-CO"/>
        </w:rPr>
        <w:t xml:space="preserve">cuales </w:t>
      </w:r>
      <w:r w:rsidR="001F41BC" w:rsidRPr="003B13B6">
        <w:rPr>
          <w:rFonts w:ascii="Arial Narrow" w:eastAsia="Times New Roman" w:hAnsi="Arial Narrow" w:cs="Times New Roman"/>
          <w:color w:val="000000" w:themeColor="text1"/>
          <w:sz w:val="22"/>
          <w:szCs w:val="22"/>
          <w:lang w:eastAsia="es-CO"/>
        </w:rPr>
        <w:t xml:space="preserve"> la</w:t>
      </w:r>
      <w:proofErr w:type="gramEnd"/>
      <w:r w:rsidR="001F41BC" w:rsidRPr="003B13B6">
        <w:rPr>
          <w:rFonts w:ascii="Arial Narrow" w:eastAsia="Times New Roman" w:hAnsi="Arial Narrow" w:cs="Times New Roman"/>
          <w:color w:val="000000" w:themeColor="text1"/>
          <w:sz w:val="22"/>
          <w:szCs w:val="22"/>
          <w:lang w:eastAsia="es-CO"/>
        </w:rPr>
        <w:t xml:space="preserve"> víctima </w:t>
      </w:r>
      <w:r w:rsidR="00E93257" w:rsidRPr="003B13B6">
        <w:rPr>
          <w:rFonts w:ascii="Arial Narrow" w:eastAsia="Times New Roman" w:hAnsi="Arial Narrow" w:cs="Times New Roman"/>
          <w:color w:val="000000" w:themeColor="text1"/>
          <w:sz w:val="22"/>
          <w:szCs w:val="22"/>
          <w:lang w:eastAsia="es-CO"/>
        </w:rPr>
        <w:t xml:space="preserve"> puede realizar la solicitud para la entrega de atención humanitaria</w:t>
      </w:r>
      <w:r w:rsidRPr="003B13B6">
        <w:rPr>
          <w:rFonts w:ascii="Arial Narrow" w:eastAsia="Times New Roman" w:hAnsi="Arial Narrow" w:cs="Times New Roman"/>
          <w:color w:val="000000" w:themeColor="text1"/>
          <w:sz w:val="22"/>
          <w:szCs w:val="22"/>
          <w:lang w:eastAsia="es-CO"/>
        </w:rPr>
        <w:t>:</w:t>
      </w:r>
    </w:p>
    <w:p w14:paraId="7B03F103" w14:textId="77777777" w:rsidR="00A1165D" w:rsidRPr="003B13B6" w:rsidRDefault="00A1165D">
      <w:pPr>
        <w:shd w:val="clear" w:color="auto" w:fill="FFFFFF"/>
        <w:jc w:val="both"/>
        <w:rPr>
          <w:rFonts w:ascii="Arial Narrow" w:eastAsia="Times New Roman" w:hAnsi="Arial Narrow" w:cs="Times New Roman"/>
          <w:b/>
          <w:bCs/>
          <w:color w:val="333333"/>
          <w:sz w:val="22"/>
          <w:szCs w:val="22"/>
          <w:lang w:eastAsia="es-CO"/>
        </w:rPr>
      </w:pPr>
    </w:p>
    <w:p w14:paraId="2788232C" w14:textId="18A4BCD8" w:rsidR="00464723" w:rsidRPr="003B13B6" w:rsidRDefault="00464723">
      <w:pPr>
        <w:pStyle w:val="Prrafodelista"/>
        <w:numPr>
          <w:ilvl w:val="0"/>
          <w:numId w:val="4"/>
        </w:numPr>
        <w:shd w:val="clear" w:color="auto" w:fill="FFFFFF"/>
        <w:spacing w:after="0" w:line="240" w:lineRule="auto"/>
        <w:jc w:val="both"/>
        <w:rPr>
          <w:rFonts w:ascii="Arial Narrow" w:eastAsia="Times New Roman" w:hAnsi="Arial Narrow" w:cs="Times New Roman"/>
          <w:color w:val="000000" w:themeColor="text1"/>
          <w:lang w:eastAsia="es-CO"/>
        </w:rPr>
      </w:pPr>
      <w:r w:rsidRPr="003B13B6">
        <w:rPr>
          <w:rFonts w:ascii="Arial Narrow" w:eastAsia="Times New Roman" w:hAnsi="Arial Narrow" w:cs="Times New Roman"/>
          <w:b/>
          <w:bCs/>
          <w:color w:val="000000" w:themeColor="text1"/>
          <w:lang w:eastAsia="es-CO"/>
        </w:rPr>
        <w:t>Puntos de Atención y Centros Regionales:</w:t>
      </w:r>
      <w:r w:rsidRPr="003B13B6">
        <w:rPr>
          <w:rFonts w:ascii="Arial Narrow" w:eastAsia="Times New Roman" w:hAnsi="Arial Narrow" w:cs="Times New Roman"/>
          <w:color w:val="000000" w:themeColor="text1"/>
          <w:lang w:eastAsia="es-CO"/>
        </w:rPr>
        <w:t> </w:t>
      </w:r>
      <w:r w:rsidR="0027073D" w:rsidRPr="003B13B6">
        <w:rPr>
          <w:rFonts w:ascii="Arial Narrow" w:eastAsia="Times New Roman" w:hAnsi="Arial Narrow" w:cs="Times New Roman"/>
          <w:color w:val="000000" w:themeColor="text1"/>
          <w:lang w:eastAsia="es-CO"/>
        </w:rPr>
        <w:t>Acercarse</w:t>
      </w:r>
      <w:r w:rsidR="003F3DEB" w:rsidRPr="003B13B6">
        <w:rPr>
          <w:rFonts w:ascii="Arial Narrow" w:eastAsia="Times New Roman" w:hAnsi="Arial Narrow" w:cs="Times New Roman"/>
          <w:color w:val="000000" w:themeColor="text1"/>
          <w:lang w:eastAsia="es-CO"/>
        </w:rPr>
        <w:t xml:space="preserve"> al punto de atención más cercano a su municipio de residencia. </w:t>
      </w:r>
      <w:r w:rsidRPr="003B13B6">
        <w:rPr>
          <w:rFonts w:ascii="Arial Narrow" w:eastAsia="Times New Roman" w:hAnsi="Arial Narrow" w:cs="Times New Roman"/>
          <w:color w:val="000000" w:themeColor="text1"/>
          <w:lang w:eastAsia="es-CO"/>
        </w:rPr>
        <w:t>Se encuentran relacionados en la página de la Unidad  </w:t>
      </w:r>
      <w:hyperlink r:id="rId9" w:history="1">
        <w:r w:rsidRPr="003B13B6">
          <w:rPr>
            <w:rStyle w:val="Hipervnculo"/>
            <w:rFonts w:ascii="Arial Narrow" w:hAnsi="Arial Narrow"/>
          </w:rPr>
          <w:t>https://www.unidadvictimas.gov.co/es/puntos-atencion-nuevo</w:t>
        </w:r>
      </w:hyperlink>
      <w:r w:rsidRPr="003B13B6">
        <w:rPr>
          <w:rStyle w:val="Hipervnculo"/>
          <w:rFonts w:ascii="Arial Narrow" w:hAnsi="Arial Narrow"/>
        </w:rPr>
        <w:t>.</w:t>
      </w:r>
      <w:r w:rsidRPr="003B13B6">
        <w:rPr>
          <w:rFonts w:ascii="Arial Narrow" w:eastAsia="Times New Roman" w:hAnsi="Arial Narrow" w:cs="Times New Roman"/>
          <w:color w:val="333333"/>
          <w:lang w:eastAsia="es-CO"/>
        </w:rPr>
        <w:t xml:space="preserve"> </w:t>
      </w:r>
      <w:r w:rsidRPr="003B13B6">
        <w:rPr>
          <w:rFonts w:ascii="Arial Narrow" w:eastAsia="Times New Roman" w:hAnsi="Arial Narrow" w:cs="Times New Roman"/>
          <w:color w:val="000000" w:themeColor="text1"/>
          <w:lang w:eastAsia="es-CO"/>
        </w:rPr>
        <w:t xml:space="preserve">Por el </w:t>
      </w:r>
      <w:proofErr w:type="gramStart"/>
      <w:r w:rsidRPr="003B13B6">
        <w:rPr>
          <w:rFonts w:ascii="Arial Narrow" w:eastAsia="Times New Roman" w:hAnsi="Arial Narrow" w:cs="Times New Roman"/>
          <w:color w:val="000000" w:themeColor="text1"/>
          <w:lang w:eastAsia="es-CO"/>
        </w:rPr>
        <w:t>link</w:t>
      </w:r>
      <w:proofErr w:type="gramEnd"/>
      <w:r w:rsidRPr="003B13B6">
        <w:rPr>
          <w:rFonts w:ascii="Arial Narrow" w:eastAsia="Times New Roman" w:hAnsi="Arial Narrow" w:cs="Times New Roman"/>
          <w:color w:val="000000" w:themeColor="text1"/>
          <w:lang w:eastAsia="es-CO"/>
        </w:rPr>
        <w:t xml:space="preserve"> de Servicio al Ciudadano – Puntos de Atención o Centros Regionales, </w:t>
      </w:r>
      <w:r w:rsidR="003F3DEB" w:rsidRPr="003B13B6">
        <w:rPr>
          <w:rFonts w:ascii="Arial Narrow" w:eastAsia="Times New Roman" w:hAnsi="Arial Narrow" w:cs="Times New Roman"/>
          <w:color w:val="000000" w:themeColor="text1"/>
          <w:lang w:eastAsia="es-CO"/>
        </w:rPr>
        <w:t xml:space="preserve">en donde </w:t>
      </w:r>
      <w:r w:rsidRPr="003B13B6">
        <w:rPr>
          <w:rFonts w:ascii="Arial Narrow" w:eastAsia="Times New Roman" w:hAnsi="Arial Narrow" w:cs="Times New Roman"/>
          <w:color w:val="000000" w:themeColor="text1"/>
          <w:lang w:eastAsia="es-CO"/>
        </w:rPr>
        <w:t>se podrá tener la información de Ubicación y Horarios de cada uno de estos.</w:t>
      </w:r>
    </w:p>
    <w:p w14:paraId="47DA5DD1" w14:textId="77777777" w:rsidR="00A1165D" w:rsidRPr="003B13B6" w:rsidRDefault="00A1165D">
      <w:pPr>
        <w:pStyle w:val="Prrafodelista"/>
        <w:shd w:val="clear" w:color="auto" w:fill="FFFFFF"/>
        <w:spacing w:after="0" w:line="240" w:lineRule="auto"/>
        <w:ind w:left="360"/>
        <w:jc w:val="both"/>
        <w:rPr>
          <w:rFonts w:ascii="Arial Narrow" w:eastAsia="Times New Roman" w:hAnsi="Arial Narrow" w:cs="Times New Roman"/>
          <w:color w:val="333333"/>
          <w:lang w:eastAsia="es-CO"/>
        </w:rPr>
      </w:pPr>
    </w:p>
    <w:p w14:paraId="2CBA07C8" w14:textId="14F51148" w:rsidR="00464723" w:rsidRPr="003B13B6" w:rsidRDefault="00464723">
      <w:pPr>
        <w:pStyle w:val="Prrafodelista"/>
        <w:numPr>
          <w:ilvl w:val="0"/>
          <w:numId w:val="4"/>
        </w:numPr>
        <w:shd w:val="clear" w:color="auto" w:fill="FFFFFF"/>
        <w:spacing w:after="0" w:line="240" w:lineRule="auto"/>
        <w:jc w:val="both"/>
        <w:rPr>
          <w:rFonts w:ascii="Arial Narrow" w:eastAsia="Times New Roman" w:hAnsi="Arial Narrow" w:cs="Times New Roman"/>
          <w:color w:val="000000" w:themeColor="text1"/>
          <w:lang w:eastAsia="es-CO"/>
        </w:rPr>
      </w:pPr>
      <w:r w:rsidRPr="003B13B6">
        <w:rPr>
          <w:rFonts w:ascii="Arial Narrow" w:eastAsia="Times New Roman" w:hAnsi="Arial Narrow" w:cs="Times New Roman"/>
          <w:b/>
          <w:bCs/>
          <w:color w:val="000000" w:themeColor="text1"/>
          <w:lang w:eastAsia="es-CO"/>
        </w:rPr>
        <w:t>Líneas de Atención Telefónica:</w:t>
      </w:r>
      <w:r w:rsidR="003F3DEB" w:rsidRPr="003B13B6">
        <w:rPr>
          <w:rFonts w:ascii="Arial Narrow" w:eastAsia="Times New Roman" w:hAnsi="Arial Narrow" w:cs="Times New Roman"/>
          <w:color w:val="000000" w:themeColor="text1"/>
          <w:lang w:eastAsia="es-CO"/>
        </w:rPr>
        <w:t xml:space="preserve"> </w:t>
      </w:r>
      <w:r w:rsidR="00EB6848">
        <w:rPr>
          <w:rFonts w:ascii="Arial Narrow" w:eastAsia="Times New Roman" w:hAnsi="Arial Narrow" w:cs="Times New Roman"/>
          <w:color w:val="000000" w:themeColor="text1"/>
          <w:lang w:eastAsia="es-CO"/>
        </w:rPr>
        <w:t>C</w:t>
      </w:r>
      <w:r w:rsidR="003F3DEB" w:rsidRPr="003B13B6">
        <w:rPr>
          <w:rFonts w:ascii="Arial Narrow" w:eastAsia="Times New Roman" w:hAnsi="Arial Narrow" w:cs="Times New Roman"/>
          <w:color w:val="000000" w:themeColor="text1"/>
          <w:lang w:eastAsia="es-CO"/>
        </w:rPr>
        <w:t>omunic</w:t>
      </w:r>
      <w:r w:rsidR="0027073D" w:rsidRPr="003B13B6">
        <w:rPr>
          <w:rFonts w:ascii="Arial Narrow" w:eastAsia="Times New Roman" w:hAnsi="Arial Narrow" w:cs="Times New Roman"/>
          <w:color w:val="000000" w:themeColor="text1"/>
          <w:lang w:eastAsia="es-CO"/>
        </w:rPr>
        <w:t>arse</w:t>
      </w:r>
      <w:r w:rsidR="003F3DEB" w:rsidRPr="003B13B6">
        <w:rPr>
          <w:rFonts w:ascii="Arial Narrow" w:eastAsia="Times New Roman" w:hAnsi="Arial Narrow" w:cs="Times New Roman"/>
          <w:color w:val="000000" w:themeColor="text1"/>
          <w:lang w:eastAsia="es-CO"/>
        </w:rPr>
        <w:t xml:space="preserve"> a las líneas de atención dispuestas por l</w:t>
      </w:r>
      <w:r w:rsidRPr="003B13B6">
        <w:rPr>
          <w:rFonts w:ascii="Arial Narrow" w:eastAsia="Times New Roman" w:hAnsi="Arial Narrow" w:cs="Times New Roman"/>
          <w:color w:val="000000" w:themeColor="text1"/>
          <w:lang w:eastAsia="es-CO"/>
        </w:rPr>
        <w:t>a Unidad para las Víctimas</w:t>
      </w:r>
      <w:r w:rsidR="003F3DEB" w:rsidRPr="003B13B6">
        <w:rPr>
          <w:rFonts w:ascii="Arial Narrow" w:eastAsia="Times New Roman" w:hAnsi="Arial Narrow" w:cs="Times New Roman"/>
          <w:color w:val="000000" w:themeColor="text1"/>
          <w:lang w:eastAsia="es-CO"/>
        </w:rPr>
        <w:t xml:space="preserve">: </w:t>
      </w:r>
      <w:r w:rsidR="00471E11" w:rsidRPr="003B13B6">
        <w:rPr>
          <w:rFonts w:ascii="Arial Narrow" w:eastAsia="Times New Roman" w:hAnsi="Arial Narrow" w:cs="Times New Roman"/>
          <w:color w:val="000000" w:themeColor="text1"/>
          <w:lang w:eastAsia="es-CO"/>
        </w:rPr>
        <w:t>601-</w:t>
      </w:r>
      <w:r w:rsidRPr="003B13B6">
        <w:rPr>
          <w:rFonts w:ascii="Arial Narrow" w:eastAsia="Times New Roman" w:hAnsi="Arial Narrow" w:cs="Times New Roman"/>
          <w:color w:val="000000" w:themeColor="text1"/>
          <w:lang w:eastAsia="es-CO"/>
        </w:rPr>
        <w:t>4261111 desde cualquier teléfono fijo en Bogotá, D.C. o 018000911119 desde cualquier celular a nivel nacional sin ningún costo.</w:t>
      </w:r>
    </w:p>
    <w:p w14:paraId="51F09AEE" w14:textId="77777777" w:rsidR="00A1165D" w:rsidRPr="003B13B6" w:rsidRDefault="00A1165D">
      <w:pPr>
        <w:pStyle w:val="Prrafodelista"/>
        <w:spacing w:after="0" w:line="240" w:lineRule="auto"/>
        <w:rPr>
          <w:rFonts w:ascii="Arial Narrow" w:eastAsia="Times New Roman" w:hAnsi="Arial Narrow" w:cs="Times New Roman"/>
          <w:color w:val="000000" w:themeColor="text1"/>
          <w:lang w:eastAsia="es-CO"/>
        </w:rPr>
      </w:pPr>
    </w:p>
    <w:p w14:paraId="77C9515B" w14:textId="069E0410" w:rsidR="00464723" w:rsidRPr="003B13B6" w:rsidRDefault="00464723">
      <w:pPr>
        <w:pStyle w:val="Prrafodelista"/>
        <w:numPr>
          <w:ilvl w:val="0"/>
          <w:numId w:val="4"/>
        </w:numPr>
        <w:shd w:val="clear" w:color="auto" w:fill="FFFFFF"/>
        <w:spacing w:after="0" w:line="240" w:lineRule="auto"/>
        <w:jc w:val="both"/>
        <w:rPr>
          <w:rFonts w:ascii="Arial Narrow" w:eastAsia="Times New Roman" w:hAnsi="Arial Narrow" w:cs="Times New Roman"/>
          <w:color w:val="000000" w:themeColor="text1"/>
          <w:lang w:eastAsia="es-CO"/>
        </w:rPr>
      </w:pPr>
      <w:r w:rsidRPr="003B13B6">
        <w:rPr>
          <w:rFonts w:ascii="Arial Narrow" w:eastAsia="Times New Roman" w:hAnsi="Arial Narrow" w:cs="Times New Roman"/>
          <w:b/>
          <w:bCs/>
          <w:color w:val="000000" w:themeColor="text1"/>
          <w:lang w:eastAsia="es-CO"/>
        </w:rPr>
        <w:t>SMS Chat:</w:t>
      </w:r>
      <w:r w:rsidR="003F3DEB" w:rsidRPr="003B13B6">
        <w:rPr>
          <w:rFonts w:ascii="Arial Narrow" w:eastAsia="Times New Roman" w:hAnsi="Arial Narrow" w:cs="Times New Roman"/>
          <w:b/>
          <w:bCs/>
          <w:color w:val="000000" w:themeColor="text1"/>
          <w:lang w:eastAsia="es-CO"/>
        </w:rPr>
        <w:t xml:space="preserve"> </w:t>
      </w:r>
      <w:r w:rsidR="00EB6848">
        <w:rPr>
          <w:rFonts w:ascii="Arial Narrow" w:eastAsia="Times New Roman" w:hAnsi="Arial Narrow" w:cs="Times New Roman"/>
          <w:color w:val="000000" w:themeColor="text1"/>
          <w:lang w:eastAsia="es-CO"/>
        </w:rPr>
        <w:t>E</w:t>
      </w:r>
      <w:r w:rsidR="003F3DEB" w:rsidRPr="003B13B6">
        <w:rPr>
          <w:rFonts w:ascii="Arial Narrow" w:eastAsia="Times New Roman" w:hAnsi="Arial Narrow" w:cs="Times New Roman"/>
          <w:color w:val="000000" w:themeColor="text1"/>
          <w:lang w:eastAsia="es-CO"/>
        </w:rPr>
        <w:t>nvi</w:t>
      </w:r>
      <w:r w:rsidR="0027073D" w:rsidRPr="003B13B6">
        <w:rPr>
          <w:rFonts w:ascii="Arial Narrow" w:eastAsia="Times New Roman" w:hAnsi="Arial Narrow" w:cs="Times New Roman"/>
          <w:color w:val="000000" w:themeColor="text1"/>
          <w:lang w:eastAsia="es-CO"/>
        </w:rPr>
        <w:t>ar</w:t>
      </w:r>
      <w:r w:rsidR="003F3DEB" w:rsidRPr="003B13B6">
        <w:rPr>
          <w:rFonts w:ascii="Arial Narrow" w:eastAsia="Times New Roman" w:hAnsi="Arial Narrow" w:cs="Times New Roman"/>
          <w:color w:val="000000" w:themeColor="text1"/>
          <w:lang w:eastAsia="es-CO"/>
        </w:rPr>
        <w:t xml:space="preserve"> un mensaje de texto al código 87305, con posibilidad de remitir máximo ocho mensajes al día.</w:t>
      </w:r>
      <w:r w:rsidRPr="003B13B6">
        <w:rPr>
          <w:rFonts w:ascii="Arial Narrow" w:eastAsia="Times New Roman" w:hAnsi="Arial Narrow" w:cs="Times New Roman"/>
          <w:color w:val="000000" w:themeColor="text1"/>
          <w:lang w:eastAsia="es-CO"/>
        </w:rPr>
        <w:t> Para acceder a este servicio</w:t>
      </w:r>
      <w:r w:rsidR="0065310E" w:rsidRPr="003B13B6">
        <w:rPr>
          <w:rFonts w:ascii="Arial Narrow" w:eastAsia="Times New Roman" w:hAnsi="Arial Narrow" w:cs="Times New Roman"/>
          <w:color w:val="000000" w:themeColor="text1"/>
          <w:lang w:eastAsia="es-CO"/>
        </w:rPr>
        <w:t>,</w:t>
      </w:r>
      <w:r w:rsidRPr="003B13B6">
        <w:rPr>
          <w:rFonts w:ascii="Arial Narrow" w:eastAsia="Times New Roman" w:hAnsi="Arial Narrow" w:cs="Times New Roman"/>
          <w:color w:val="000000" w:themeColor="text1"/>
          <w:lang w:eastAsia="es-CO"/>
        </w:rPr>
        <w:t xml:space="preserve"> se debe utilizar la opción de mensajes de texto a través de un celular, sin importar su marca o modelo y sin incurrir en ningún costo.</w:t>
      </w:r>
    </w:p>
    <w:p w14:paraId="050C8692" w14:textId="77777777" w:rsidR="00A1165D" w:rsidRPr="003B13B6" w:rsidRDefault="00A1165D">
      <w:pPr>
        <w:pStyle w:val="Prrafodelista"/>
        <w:spacing w:after="0" w:line="240" w:lineRule="auto"/>
        <w:rPr>
          <w:rFonts w:ascii="Arial Narrow" w:eastAsia="Times New Roman" w:hAnsi="Arial Narrow" w:cs="Times New Roman"/>
          <w:color w:val="000000" w:themeColor="text1"/>
          <w:lang w:eastAsia="es-CO"/>
        </w:rPr>
      </w:pPr>
    </w:p>
    <w:p w14:paraId="0142F7C3" w14:textId="785594A2" w:rsidR="00464723" w:rsidRPr="003B13B6" w:rsidRDefault="00464723">
      <w:pPr>
        <w:pStyle w:val="Prrafodelista"/>
        <w:numPr>
          <w:ilvl w:val="0"/>
          <w:numId w:val="4"/>
        </w:numPr>
        <w:shd w:val="clear" w:color="auto" w:fill="FFFFFF"/>
        <w:spacing w:after="0" w:line="240" w:lineRule="auto"/>
        <w:jc w:val="both"/>
        <w:rPr>
          <w:rFonts w:ascii="Arial Narrow" w:eastAsia="Times New Roman" w:hAnsi="Arial Narrow" w:cs="Times New Roman"/>
          <w:color w:val="000000" w:themeColor="text1"/>
          <w:lang w:eastAsia="es-CO"/>
        </w:rPr>
      </w:pPr>
      <w:r w:rsidRPr="003B13B6">
        <w:rPr>
          <w:rFonts w:ascii="Arial Narrow" w:eastAsia="Times New Roman" w:hAnsi="Arial Narrow" w:cs="Times New Roman"/>
          <w:b/>
          <w:bCs/>
          <w:color w:val="000000" w:themeColor="text1"/>
          <w:lang w:eastAsia="es-CO"/>
        </w:rPr>
        <w:lastRenderedPageBreak/>
        <w:t>Chat Web:</w:t>
      </w:r>
      <w:r w:rsidR="00EB6848">
        <w:rPr>
          <w:rFonts w:ascii="Arial Narrow" w:eastAsia="Times New Roman" w:hAnsi="Arial Narrow" w:cs="Times New Roman"/>
          <w:b/>
          <w:bCs/>
          <w:color w:val="000000" w:themeColor="text1"/>
          <w:lang w:eastAsia="es-CO"/>
        </w:rPr>
        <w:t xml:space="preserve"> </w:t>
      </w:r>
      <w:r w:rsidR="001F41BC" w:rsidRPr="003B13B6">
        <w:rPr>
          <w:rFonts w:ascii="Arial Narrow" w:eastAsia="Times New Roman" w:hAnsi="Arial Narrow" w:cs="Times New Roman"/>
          <w:color w:val="000000" w:themeColor="text1"/>
          <w:lang w:eastAsia="es-CO"/>
        </w:rPr>
        <w:t>I</w:t>
      </w:r>
      <w:r w:rsidR="00B31815" w:rsidRPr="003B13B6">
        <w:rPr>
          <w:rFonts w:ascii="Arial Narrow" w:eastAsia="Times New Roman" w:hAnsi="Arial Narrow" w:cs="Times New Roman"/>
          <w:color w:val="000000" w:themeColor="text1"/>
          <w:lang w:eastAsia="es-CO"/>
        </w:rPr>
        <w:t>ngr</w:t>
      </w:r>
      <w:r w:rsidR="001F41BC" w:rsidRPr="003B13B6">
        <w:rPr>
          <w:rFonts w:ascii="Arial Narrow" w:eastAsia="Times New Roman" w:hAnsi="Arial Narrow" w:cs="Times New Roman"/>
          <w:color w:val="000000" w:themeColor="text1"/>
          <w:lang w:eastAsia="es-CO"/>
        </w:rPr>
        <w:t>esa</w:t>
      </w:r>
      <w:r w:rsidR="0027073D" w:rsidRPr="003B13B6">
        <w:rPr>
          <w:rFonts w:ascii="Arial Narrow" w:eastAsia="Times New Roman" w:hAnsi="Arial Narrow" w:cs="Times New Roman"/>
          <w:color w:val="000000" w:themeColor="text1"/>
          <w:lang w:eastAsia="es-CO"/>
        </w:rPr>
        <w:t>r</w:t>
      </w:r>
      <w:r w:rsidR="00B31815" w:rsidRPr="003B13B6">
        <w:rPr>
          <w:rFonts w:ascii="Arial Narrow" w:eastAsia="Times New Roman" w:hAnsi="Arial Narrow" w:cs="Times New Roman"/>
          <w:color w:val="000000" w:themeColor="text1"/>
          <w:lang w:eastAsia="es-CO"/>
        </w:rPr>
        <w:t xml:space="preserve"> a la página web </w:t>
      </w:r>
      <w:r w:rsidR="00B31815" w:rsidRPr="003B13B6">
        <w:rPr>
          <w:rFonts w:ascii="Arial Narrow" w:eastAsia="Times New Roman" w:hAnsi="Arial Narrow" w:cs="Times New Roman"/>
          <w:color w:val="333333"/>
          <w:lang w:eastAsia="es-CO"/>
        </w:rPr>
        <w:t> </w:t>
      </w:r>
      <w:hyperlink r:id="rId10" w:history="1">
        <w:r w:rsidR="00B31815" w:rsidRPr="003B13B6">
          <w:rPr>
            <w:rStyle w:val="Hipervnculo"/>
            <w:rFonts w:ascii="Arial Narrow" w:eastAsia="Times New Roman" w:hAnsi="Arial Narrow" w:cs="Times New Roman"/>
            <w:lang w:eastAsia="es-CO"/>
          </w:rPr>
          <w:t>www.unidadvictimas.gov.co</w:t>
        </w:r>
      </w:hyperlink>
      <w:r w:rsidR="00B31815" w:rsidRPr="003B13B6">
        <w:rPr>
          <w:rStyle w:val="Hipervnculo"/>
          <w:rFonts w:ascii="Arial Narrow" w:eastAsia="Times New Roman" w:hAnsi="Arial Narrow" w:cs="Times New Roman"/>
          <w:lang w:eastAsia="es-CO"/>
        </w:rPr>
        <w:t xml:space="preserve"> </w:t>
      </w:r>
      <w:r w:rsidR="0065310E" w:rsidRPr="003B13B6">
        <w:rPr>
          <w:rStyle w:val="Hipervnculo"/>
          <w:rFonts w:ascii="Arial Narrow" w:eastAsia="Times New Roman" w:hAnsi="Arial Narrow" w:cs="Times New Roman"/>
          <w:lang w:eastAsia="es-CO"/>
        </w:rPr>
        <w:t>,</w:t>
      </w:r>
      <w:r w:rsidR="00B31815" w:rsidRPr="003B13B6">
        <w:rPr>
          <w:rFonts w:ascii="Arial Narrow" w:eastAsia="Times New Roman" w:hAnsi="Arial Narrow" w:cs="Times New Roman"/>
          <w:lang w:eastAsia="es-CO"/>
        </w:rPr>
        <w:t xml:space="preserve">donde se </w:t>
      </w:r>
      <w:r w:rsidR="00B31815" w:rsidRPr="003B13B6">
        <w:rPr>
          <w:rFonts w:ascii="Arial Narrow" w:eastAsia="Times New Roman" w:hAnsi="Arial Narrow" w:cs="Times New Roman"/>
          <w:color w:val="000000" w:themeColor="text1"/>
          <w:lang w:eastAsia="es-CO"/>
        </w:rPr>
        <w:t xml:space="preserve">encuentra el </w:t>
      </w:r>
      <w:proofErr w:type="gramStart"/>
      <w:r w:rsidR="00B31815" w:rsidRPr="003B13B6">
        <w:rPr>
          <w:rFonts w:ascii="Arial Narrow" w:eastAsia="Times New Roman" w:hAnsi="Arial Narrow" w:cs="Times New Roman"/>
          <w:color w:val="000000" w:themeColor="text1"/>
          <w:lang w:eastAsia="es-CO"/>
        </w:rPr>
        <w:t>link</w:t>
      </w:r>
      <w:proofErr w:type="gramEnd"/>
      <w:r w:rsidR="00B31815" w:rsidRPr="003B13B6">
        <w:rPr>
          <w:rFonts w:ascii="Arial Narrow" w:eastAsia="Times New Roman" w:hAnsi="Arial Narrow" w:cs="Times New Roman"/>
          <w:color w:val="000000" w:themeColor="text1"/>
          <w:lang w:eastAsia="es-CO"/>
        </w:rPr>
        <w:t xml:space="preserve"> de chat.</w:t>
      </w:r>
      <w:r w:rsidR="00B31815" w:rsidRPr="003B13B6">
        <w:rPr>
          <w:rFonts w:ascii="Arial Narrow" w:eastAsia="Times New Roman" w:hAnsi="Arial Narrow" w:cs="Times New Roman"/>
          <w:b/>
          <w:bCs/>
          <w:color w:val="000000" w:themeColor="text1"/>
          <w:lang w:eastAsia="es-CO"/>
        </w:rPr>
        <w:t xml:space="preserve"> </w:t>
      </w:r>
      <w:r w:rsidRPr="003B13B6">
        <w:rPr>
          <w:rFonts w:ascii="Arial Narrow" w:eastAsia="Times New Roman" w:hAnsi="Arial Narrow" w:cs="Times New Roman"/>
          <w:color w:val="000000" w:themeColor="text1"/>
          <w:lang w:eastAsia="es-CO"/>
        </w:rPr>
        <w:t xml:space="preserve">Este servicio es una forma de comunicación digital que consiste en la conversación simultánea entre dos personas conectadas a internet. </w:t>
      </w:r>
    </w:p>
    <w:p w14:paraId="1B8B4501" w14:textId="77777777" w:rsidR="00A1165D" w:rsidRPr="003B13B6" w:rsidRDefault="00A1165D">
      <w:pPr>
        <w:pStyle w:val="Prrafodelista"/>
        <w:spacing w:after="0" w:line="240" w:lineRule="auto"/>
        <w:rPr>
          <w:rFonts w:ascii="Arial Narrow" w:eastAsia="Times New Roman" w:hAnsi="Arial Narrow" w:cs="Times New Roman"/>
          <w:color w:val="000000" w:themeColor="text1"/>
          <w:lang w:eastAsia="es-CO"/>
        </w:rPr>
      </w:pPr>
    </w:p>
    <w:p w14:paraId="3E7791A1" w14:textId="063406C9" w:rsidR="00A1165D" w:rsidRPr="003B13B6" w:rsidRDefault="00464723">
      <w:pPr>
        <w:pStyle w:val="Prrafodelista"/>
        <w:numPr>
          <w:ilvl w:val="0"/>
          <w:numId w:val="4"/>
        </w:numPr>
        <w:shd w:val="clear" w:color="auto" w:fill="FFFFFF"/>
        <w:spacing w:after="0" w:line="240" w:lineRule="auto"/>
        <w:jc w:val="both"/>
        <w:rPr>
          <w:rFonts w:ascii="Arial Narrow" w:eastAsia="Times New Roman" w:hAnsi="Arial Narrow" w:cs="Times New Roman"/>
          <w:color w:val="000000" w:themeColor="text1"/>
          <w:lang w:eastAsia="es-CO"/>
        </w:rPr>
      </w:pPr>
      <w:r w:rsidRPr="003B13B6">
        <w:rPr>
          <w:rFonts w:ascii="Arial Narrow" w:eastAsia="Times New Roman" w:hAnsi="Arial Narrow" w:cs="Times New Roman"/>
          <w:b/>
          <w:bCs/>
          <w:color w:val="000000" w:themeColor="text1"/>
          <w:lang w:eastAsia="es-CO"/>
        </w:rPr>
        <w:t>Video Llamada:</w:t>
      </w:r>
      <w:r w:rsidRPr="003B13B6">
        <w:rPr>
          <w:rFonts w:ascii="Arial Narrow" w:eastAsia="Times New Roman" w:hAnsi="Arial Narrow" w:cs="Times New Roman"/>
          <w:color w:val="000000" w:themeColor="text1"/>
          <w:lang w:eastAsia="es-CO"/>
        </w:rPr>
        <w:t> </w:t>
      </w:r>
      <w:r w:rsidR="001F41BC" w:rsidRPr="003B13B6">
        <w:rPr>
          <w:rFonts w:ascii="Arial Narrow" w:eastAsia="Times New Roman" w:hAnsi="Arial Narrow" w:cs="Times New Roman"/>
          <w:color w:val="000000" w:themeColor="text1"/>
          <w:lang w:eastAsia="es-CO"/>
        </w:rPr>
        <w:t>I</w:t>
      </w:r>
      <w:r w:rsidR="00B31815" w:rsidRPr="003B13B6">
        <w:rPr>
          <w:rFonts w:ascii="Arial Narrow" w:eastAsia="Times New Roman" w:hAnsi="Arial Narrow" w:cs="Times New Roman"/>
          <w:color w:val="000000" w:themeColor="text1"/>
          <w:lang w:eastAsia="es-CO"/>
        </w:rPr>
        <w:t>ngres</w:t>
      </w:r>
      <w:r w:rsidR="001F41BC" w:rsidRPr="003B13B6">
        <w:rPr>
          <w:rFonts w:ascii="Arial Narrow" w:eastAsia="Times New Roman" w:hAnsi="Arial Narrow" w:cs="Times New Roman"/>
          <w:color w:val="000000" w:themeColor="text1"/>
          <w:lang w:eastAsia="es-CO"/>
        </w:rPr>
        <w:t>a</w:t>
      </w:r>
      <w:r w:rsidR="0027073D" w:rsidRPr="003B13B6">
        <w:rPr>
          <w:rFonts w:ascii="Arial Narrow" w:eastAsia="Times New Roman" w:hAnsi="Arial Narrow" w:cs="Times New Roman"/>
          <w:color w:val="000000" w:themeColor="text1"/>
          <w:lang w:eastAsia="es-CO"/>
        </w:rPr>
        <w:t>r</w:t>
      </w:r>
      <w:r w:rsidR="00B31815" w:rsidRPr="003B13B6">
        <w:rPr>
          <w:rFonts w:ascii="Arial Narrow" w:eastAsia="Times New Roman" w:hAnsi="Arial Narrow" w:cs="Times New Roman"/>
          <w:color w:val="000000" w:themeColor="text1"/>
          <w:lang w:eastAsia="es-CO"/>
        </w:rPr>
        <w:t xml:space="preserve"> a la página web</w:t>
      </w:r>
      <w:r w:rsidR="00B31815" w:rsidRPr="003B13B6">
        <w:rPr>
          <w:rFonts w:ascii="Arial Narrow" w:eastAsia="Times New Roman" w:hAnsi="Arial Narrow" w:cs="Times New Roman"/>
          <w:color w:val="333333"/>
          <w:lang w:eastAsia="es-CO"/>
        </w:rPr>
        <w:t xml:space="preserve"> </w:t>
      </w:r>
      <w:hyperlink r:id="rId11" w:history="1">
        <w:r w:rsidR="00B31815" w:rsidRPr="003B13B6">
          <w:rPr>
            <w:rStyle w:val="Hipervnculo"/>
            <w:rFonts w:ascii="Arial Narrow" w:eastAsia="Times New Roman" w:hAnsi="Arial Narrow" w:cs="Times New Roman"/>
            <w:lang w:eastAsia="es-CO"/>
          </w:rPr>
          <w:t>www.unidadvictimas.gov.co</w:t>
        </w:r>
      </w:hyperlink>
      <w:r w:rsidR="00B31815" w:rsidRPr="003B13B6">
        <w:rPr>
          <w:rFonts w:ascii="Arial Narrow" w:eastAsia="Times New Roman" w:hAnsi="Arial Narrow" w:cs="Times New Roman"/>
          <w:color w:val="333333"/>
          <w:lang w:eastAsia="es-CO"/>
        </w:rPr>
        <w:t xml:space="preserve"> </w:t>
      </w:r>
      <w:r w:rsidR="00B31815" w:rsidRPr="003B13B6">
        <w:rPr>
          <w:rFonts w:ascii="Arial Narrow" w:eastAsia="Times New Roman" w:hAnsi="Arial Narrow" w:cs="Times New Roman"/>
          <w:color w:val="000000" w:themeColor="text1"/>
          <w:lang w:eastAsia="es-CO"/>
        </w:rPr>
        <w:t xml:space="preserve">donde se encuentra el </w:t>
      </w:r>
      <w:proofErr w:type="gramStart"/>
      <w:r w:rsidR="00B31815" w:rsidRPr="003B13B6">
        <w:rPr>
          <w:rFonts w:ascii="Arial Narrow" w:eastAsia="Times New Roman" w:hAnsi="Arial Narrow" w:cs="Times New Roman"/>
          <w:color w:val="000000" w:themeColor="text1"/>
          <w:lang w:eastAsia="es-CO"/>
        </w:rPr>
        <w:t>link</w:t>
      </w:r>
      <w:proofErr w:type="gramEnd"/>
      <w:r w:rsidR="00B31815" w:rsidRPr="003B13B6">
        <w:rPr>
          <w:rFonts w:ascii="Arial Narrow" w:eastAsia="Times New Roman" w:hAnsi="Arial Narrow" w:cs="Times New Roman"/>
          <w:color w:val="000000" w:themeColor="text1"/>
          <w:lang w:eastAsia="es-CO"/>
        </w:rPr>
        <w:t xml:space="preserve"> de video llamada.</w:t>
      </w:r>
      <w:r w:rsidR="00B31815" w:rsidRPr="003B13B6">
        <w:rPr>
          <w:rFonts w:ascii="Arial Narrow" w:eastAsia="Times New Roman" w:hAnsi="Arial Narrow" w:cs="Times New Roman"/>
          <w:color w:val="000000" w:themeColor="text1"/>
          <w:lang w:eastAsia="es-CO"/>
        </w:rPr>
        <w:br/>
      </w:r>
      <w:r w:rsidRPr="003B13B6">
        <w:rPr>
          <w:rFonts w:ascii="Arial Narrow" w:eastAsia="Times New Roman" w:hAnsi="Arial Narrow" w:cs="Times New Roman"/>
          <w:color w:val="000000" w:themeColor="text1"/>
          <w:lang w:eastAsia="es-CO"/>
        </w:rPr>
        <w:t>Este servicio se basa en una comunicación simultánea de audio y vídeo entre personas situadas en lugares diferentes. Este servicio cuenta con una persona que puede atender a los ciudadanos con discapacidad auditiva a través del manejo de lengua de señas.</w:t>
      </w:r>
    </w:p>
    <w:p w14:paraId="0C1AA528" w14:textId="77777777" w:rsidR="00A1165D" w:rsidRPr="003B13B6" w:rsidRDefault="00A1165D">
      <w:pPr>
        <w:pStyle w:val="Prrafodelista"/>
        <w:spacing w:after="0" w:line="240" w:lineRule="auto"/>
        <w:rPr>
          <w:rFonts w:ascii="Arial Narrow" w:eastAsia="Times New Roman" w:hAnsi="Arial Narrow" w:cs="Times New Roman"/>
          <w:color w:val="000000" w:themeColor="text1"/>
          <w:lang w:eastAsia="es-CO"/>
        </w:rPr>
      </w:pPr>
    </w:p>
    <w:p w14:paraId="014385AD" w14:textId="21D1C05D" w:rsidR="00A1165D" w:rsidRPr="003B13B6" w:rsidRDefault="00866028" w:rsidP="00492E5A">
      <w:pPr>
        <w:pStyle w:val="Prrafodelista"/>
        <w:numPr>
          <w:ilvl w:val="0"/>
          <w:numId w:val="4"/>
        </w:numPr>
        <w:spacing w:after="0"/>
        <w:jc w:val="both"/>
        <w:rPr>
          <w:rFonts w:ascii="Arial Narrow" w:eastAsia="Times New Roman" w:hAnsi="Arial Narrow" w:cs="Times New Roman"/>
          <w:color w:val="000000" w:themeColor="text1"/>
          <w:lang w:eastAsia="es-CO"/>
        </w:rPr>
      </w:pPr>
      <w:r w:rsidRPr="003B13B6">
        <w:rPr>
          <w:rFonts w:ascii="Arial Narrow" w:eastAsia="Times New Roman" w:hAnsi="Arial Narrow" w:cs="Times New Roman"/>
          <w:b/>
          <w:bCs/>
          <w:color w:val="000000" w:themeColor="text1"/>
          <w:lang w:eastAsia="es-CO"/>
        </w:rPr>
        <w:t>Unidad en Línea</w:t>
      </w:r>
      <w:r w:rsidR="00464723" w:rsidRPr="003B13B6">
        <w:rPr>
          <w:rFonts w:ascii="Arial Narrow" w:eastAsia="Times New Roman" w:hAnsi="Arial Narrow" w:cs="Times New Roman"/>
          <w:b/>
          <w:bCs/>
          <w:color w:val="000000" w:themeColor="text1"/>
          <w:lang w:eastAsia="es-CO"/>
        </w:rPr>
        <w:t>:</w:t>
      </w:r>
      <w:r w:rsidRPr="003B13B6">
        <w:rPr>
          <w:rFonts w:ascii="Arial Narrow" w:eastAsia="Times New Roman" w:hAnsi="Arial Narrow" w:cs="Times New Roman"/>
          <w:b/>
          <w:bCs/>
          <w:color w:val="000000" w:themeColor="text1"/>
          <w:lang w:eastAsia="es-CO"/>
        </w:rPr>
        <w:t xml:space="preserve"> </w:t>
      </w:r>
      <w:r w:rsidR="00B31815" w:rsidRPr="003B13B6">
        <w:rPr>
          <w:rFonts w:ascii="Arial Narrow" w:eastAsia="Times New Roman" w:hAnsi="Arial Narrow" w:cs="Times New Roman"/>
          <w:color w:val="000000" w:themeColor="text1"/>
          <w:lang w:eastAsia="es-CO"/>
        </w:rPr>
        <w:t xml:space="preserve"> ingr</w:t>
      </w:r>
      <w:r w:rsidR="001F41BC" w:rsidRPr="003B13B6">
        <w:rPr>
          <w:rFonts w:ascii="Arial Narrow" w:eastAsia="Times New Roman" w:hAnsi="Arial Narrow" w:cs="Times New Roman"/>
          <w:color w:val="000000" w:themeColor="text1"/>
          <w:lang w:eastAsia="es-CO"/>
        </w:rPr>
        <w:t>esa</w:t>
      </w:r>
      <w:r w:rsidR="0027073D" w:rsidRPr="003B13B6">
        <w:rPr>
          <w:rFonts w:ascii="Arial Narrow" w:eastAsia="Times New Roman" w:hAnsi="Arial Narrow" w:cs="Times New Roman"/>
          <w:color w:val="000000" w:themeColor="text1"/>
          <w:lang w:eastAsia="es-CO"/>
        </w:rPr>
        <w:t>r</w:t>
      </w:r>
      <w:r w:rsidR="00B31815" w:rsidRPr="003B13B6">
        <w:rPr>
          <w:rFonts w:ascii="Arial Narrow" w:eastAsia="Times New Roman" w:hAnsi="Arial Narrow" w:cs="Times New Roman"/>
          <w:color w:val="000000" w:themeColor="text1"/>
          <w:lang w:eastAsia="es-CO"/>
        </w:rPr>
        <w:t xml:space="preserve"> a la </w:t>
      </w:r>
      <w:r w:rsidRPr="003B13B6">
        <w:rPr>
          <w:rFonts w:ascii="Arial Narrow" w:eastAsia="Times New Roman" w:hAnsi="Arial Narrow" w:cs="Times New Roman"/>
          <w:color w:val="000000" w:themeColor="text1"/>
          <w:lang w:eastAsia="es-CO"/>
        </w:rPr>
        <w:t>página web</w:t>
      </w:r>
      <w:r w:rsidR="00667C09" w:rsidRPr="003B13B6">
        <w:rPr>
          <w:rFonts w:ascii="Arial Narrow" w:eastAsia="Times New Roman" w:hAnsi="Arial Narrow" w:cs="Times New Roman"/>
          <w:color w:val="000000" w:themeColor="text1"/>
          <w:lang w:eastAsia="es-CO"/>
        </w:rPr>
        <w:t xml:space="preserve"> </w:t>
      </w:r>
      <w:hyperlink r:id="rId12" w:history="1">
        <w:r w:rsidR="00667C09" w:rsidRPr="003B13B6">
          <w:rPr>
            <w:rStyle w:val="Hipervnculo"/>
            <w:rFonts w:ascii="Arial Narrow" w:eastAsia="Times New Roman" w:hAnsi="Arial Narrow" w:cs="Times New Roman"/>
            <w:lang w:eastAsia="es-CO"/>
          </w:rPr>
          <w:t>www.unidadvictimas.gov.co</w:t>
        </w:r>
      </w:hyperlink>
      <w:r w:rsidR="00667C09" w:rsidRPr="003B13B6">
        <w:rPr>
          <w:rFonts w:ascii="Arial Narrow" w:eastAsia="Times New Roman" w:hAnsi="Arial Narrow" w:cs="Times New Roman"/>
          <w:color w:val="000000" w:themeColor="text1"/>
          <w:lang w:eastAsia="es-CO"/>
        </w:rPr>
        <w:t xml:space="preserve"> en la opción “Unidad en Línea” </w:t>
      </w:r>
      <w:r w:rsidR="00B31815" w:rsidRPr="003B13B6">
        <w:rPr>
          <w:rFonts w:ascii="Arial Narrow" w:eastAsia="Times New Roman" w:hAnsi="Arial Narrow" w:cs="Times New Roman"/>
          <w:color w:val="000000" w:themeColor="text1"/>
          <w:lang w:eastAsia="es-CO"/>
        </w:rPr>
        <w:t xml:space="preserve">donde </w:t>
      </w:r>
      <w:r w:rsidR="00667C09" w:rsidRPr="003B13B6">
        <w:rPr>
          <w:rFonts w:ascii="Arial Narrow" w:eastAsia="Times New Roman" w:hAnsi="Arial Narrow" w:cs="Times New Roman"/>
          <w:color w:val="000000" w:themeColor="text1"/>
          <w:lang w:eastAsia="es-CO"/>
        </w:rPr>
        <w:t xml:space="preserve">podrá: </w:t>
      </w:r>
      <w:r w:rsidR="00667C09" w:rsidRPr="003B13B6">
        <w:rPr>
          <w:rFonts w:ascii="Arial Narrow" w:eastAsia="Times New Roman" w:hAnsi="Arial Narrow" w:cs="Times New Roman"/>
          <w:b/>
          <w:bCs/>
          <w:i/>
          <w:iCs/>
          <w:color w:val="000000" w:themeColor="text1"/>
          <w:lang w:eastAsia="es-CO"/>
        </w:rPr>
        <w:t>(i)</w:t>
      </w:r>
      <w:r w:rsidR="00667C09" w:rsidRPr="003B13B6">
        <w:rPr>
          <w:rFonts w:ascii="Arial Narrow" w:eastAsia="Times New Roman" w:hAnsi="Arial Narrow" w:cs="Times New Roman"/>
          <w:color w:val="000000" w:themeColor="text1"/>
          <w:lang w:eastAsia="es-CO"/>
        </w:rPr>
        <w:t xml:space="preserve"> consultar el estado del trámite de Atención Humanitaria por desplazamiento forzado, </w:t>
      </w:r>
      <w:r w:rsidR="00667C09" w:rsidRPr="003B13B6">
        <w:rPr>
          <w:rFonts w:ascii="Arial Narrow" w:eastAsia="Times New Roman" w:hAnsi="Arial Narrow" w:cs="Times New Roman"/>
          <w:b/>
          <w:bCs/>
          <w:i/>
          <w:iCs/>
          <w:color w:val="000000" w:themeColor="text1"/>
          <w:lang w:eastAsia="es-CO"/>
        </w:rPr>
        <w:t>(</w:t>
      </w:r>
      <w:proofErr w:type="spellStart"/>
      <w:r w:rsidR="00667C09" w:rsidRPr="003B13B6">
        <w:rPr>
          <w:rFonts w:ascii="Arial Narrow" w:eastAsia="Times New Roman" w:hAnsi="Arial Narrow" w:cs="Times New Roman"/>
          <w:b/>
          <w:bCs/>
          <w:i/>
          <w:iCs/>
          <w:color w:val="000000" w:themeColor="text1"/>
          <w:lang w:eastAsia="es-CO"/>
        </w:rPr>
        <w:t>ii</w:t>
      </w:r>
      <w:proofErr w:type="spellEnd"/>
      <w:r w:rsidR="00667C09" w:rsidRPr="003B13B6">
        <w:rPr>
          <w:rFonts w:ascii="Arial Narrow" w:eastAsia="Times New Roman" w:hAnsi="Arial Narrow" w:cs="Times New Roman"/>
          <w:b/>
          <w:bCs/>
          <w:i/>
          <w:iCs/>
          <w:color w:val="000000" w:themeColor="text1"/>
          <w:lang w:eastAsia="es-CO"/>
        </w:rPr>
        <w:t>)</w:t>
      </w:r>
      <w:r w:rsidR="00667C09" w:rsidRPr="003B13B6">
        <w:rPr>
          <w:rFonts w:ascii="Arial Narrow" w:eastAsia="Times New Roman" w:hAnsi="Arial Narrow" w:cs="Times New Roman"/>
          <w:color w:val="000000" w:themeColor="text1"/>
          <w:lang w:eastAsia="es-CO"/>
        </w:rPr>
        <w:t xml:space="preserve"> realizar una presolicitud de esta, la cual surtirá un proceso de validación por parte de la entidad.</w:t>
      </w:r>
    </w:p>
    <w:p w14:paraId="723A00E0" w14:textId="77777777" w:rsidR="0038476A" w:rsidRPr="003B13B6" w:rsidRDefault="0038476A">
      <w:pPr>
        <w:shd w:val="clear" w:color="auto" w:fill="FFFFFF"/>
        <w:jc w:val="both"/>
        <w:rPr>
          <w:rFonts w:ascii="Arial Narrow" w:eastAsia="Times New Roman" w:hAnsi="Arial Narrow" w:cs="Times New Roman"/>
          <w:color w:val="000000" w:themeColor="text1"/>
          <w:sz w:val="22"/>
          <w:szCs w:val="22"/>
          <w:lang w:eastAsia="es-CO"/>
        </w:rPr>
      </w:pPr>
    </w:p>
    <w:p w14:paraId="364072DC" w14:textId="336D33FB" w:rsidR="0038476A" w:rsidRPr="003B13B6" w:rsidRDefault="00AB1ABA">
      <w:pPr>
        <w:pStyle w:val="Prrafodelista"/>
        <w:numPr>
          <w:ilvl w:val="0"/>
          <w:numId w:val="7"/>
        </w:numPr>
        <w:shd w:val="clear" w:color="auto" w:fill="FFFFFF"/>
        <w:spacing w:after="0"/>
        <w:jc w:val="both"/>
        <w:rPr>
          <w:rFonts w:ascii="Arial Narrow" w:eastAsia="Times New Roman" w:hAnsi="Arial Narrow" w:cs="Times New Roman"/>
          <w:b/>
          <w:bCs/>
          <w:color w:val="000000" w:themeColor="text1"/>
          <w:lang w:eastAsia="es-CO"/>
        </w:rPr>
      </w:pPr>
      <w:r w:rsidRPr="003B13B6">
        <w:rPr>
          <w:rFonts w:ascii="Arial Narrow" w:eastAsia="Times New Roman" w:hAnsi="Arial Narrow" w:cs="Times New Roman"/>
          <w:b/>
          <w:bCs/>
          <w:color w:val="000000" w:themeColor="text1"/>
          <w:lang w:eastAsia="es-CO"/>
        </w:rPr>
        <w:t>R</w:t>
      </w:r>
      <w:r w:rsidR="0038476A" w:rsidRPr="003B13B6">
        <w:rPr>
          <w:rFonts w:ascii="Arial Narrow" w:eastAsia="Times New Roman" w:hAnsi="Arial Narrow" w:cs="Times New Roman"/>
          <w:b/>
          <w:bCs/>
          <w:color w:val="000000" w:themeColor="text1"/>
          <w:lang w:eastAsia="es-CO"/>
        </w:rPr>
        <w:t>espuestas</w:t>
      </w:r>
      <w:r w:rsidR="005B5B55" w:rsidRPr="003B13B6">
        <w:rPr>
          <w:rFonts w:ascii="Arial Narrow" w:eastAsia="Times New Roman" w:hAnsi="Arial Narrow" w:cs="Times New Roman"/>
          <w:b/>
          <w:bCs/>
          <w:color w:val="000000" w:themeColor="text1"/>
          <w:lang w:eastAsia="es-CO"/>
        </w:rPr>
        <w:t xml:space="preserve"> que</w:t>
      </w:r>
      <w:r w:rsidR="0038476A" w:rsidRPr="003B13B6">
        <w:rPr>
          <w:rFonts w:ascii="Arial Narrow" w:eastAsia="Times New Roman" w:hAnsi="Arial Narrow" w:cs="Times New Roman"/>
          <w:b/>
          <w:bCs/>
          <w:color w:val="000000" w:themeColor="text1"/>
          <w:lang w:eastAsia="es-CO"/>
        </w:rPr>
        <w:t xml:space="preserve"> se pueden obtener</w:t>
      </w:r>
    </w:p>
    <w:p w14:paraId="61832189" w14:textId="77777777" w:rsidR="0038476A" w:rsidRPr="003B13B6" w:rsidRDefault="0038476A">
      <w:pPr>
        <w:shd w:val="clear" w:color="auto" w:fill="FFFFFF"/>
        <w:jc w:val="both"/>
        <w:rPr>
          <w:rFonts w:ascii="Arial Narrow" w:eastAsia="Times New Roman" w:hAnsi="Arial Narrow" w:cs="Times New Roman"/>
          <w:b/>
          <w:bCs/>
          <w:color w:val="000000" w:themeColor="text1"/>
          <w:sz w:val="22"/>
          <w:szCs w:val="22"/>
          <w:lang w:eastAsia="es-CO"/>
        </w:rPr>
      </w:pPr>
    </w:p>
    <w:p w14:paraId="5B8411B1" w14:textId="04ABF970" w:rsidR="009B4BED" w:rsidRDefault="0038476A">
      <w:pPr>
        <w:shd w:val="clear" w:color="auto" w:fill="FFFFFF"/>
        <w:jc w:val="both"/>
        <w:rPr>
          <w:rFonts w:ascii="Arial Narrow" w:eastAsia="Times New Roman" w:hAnsi="Arial Narrow" w:cs="Times New Roman"/>
          <w:color w:val="000000" w:themeColor="text1"/>
          <w:sz w:val="22"/>
          <w:szCs w:val="22"/>
          <w:lang w:eastAsia="es-CO"/>
        </w:rPr>
      </w:pPr>
      <w:r w:rsidRPr="003B13B6">
        <w:rPr>
          <w:rFonts w:ascii="Arial Narrow" w:eastAsia="Times New Roman" w:hAnsi="Arial Narrow" w:cs="Times New Roman"/>
          <w:color w:val="000000" w:themeColor="text1"/>
          <w:sz w:val="22"/>
          <w:szCs w:val="22"/>
          <w:lang w:eastAsia="es-CO"/>
        </w:rPr>
        <w:t>No todas las solicitudes</w:t>
      </w:r>
      <w:r w:rsidR="006B1155" w:rsidRPr="003B13B6">
        <w:rPr>
          <w:rFonts w:ascii="Arial Narrow" w:eastAsia="Times New Roman" w:hAnsi="Arial Narrow" w:cs="Times New Roman"/>
          <w:color w:val="000000" w:themeColor="text1"/>
          <w:sz w:val="22"/>
          <w:szCs w:val="22"/>
          <w:lang w:eastAsia="es-CO"/>
        </w:rPr>
        <w:t xml:space="preserve"> </w:t>
      </w:r>
      <w:r w:rsidRPr="003B13B6">
        <w:rPr>
          <w:rFonts w:ascii="Arial Narrow" w:eastAsia="Times New Roman" w:hAnsi="Arial Narrow" w:cs="Times New Roman"/>
          <w:color w:val="000000" w:themeColor="text1"/>
          <w:sz w:val="22"/>
          <w:szCs w:val="22"/>
          <w:lang w:eastAsia="es-CO"/>
        </w:rPr>
        <w:t>generan giro de a</w:t>
      </w:r>
      <w:r w:rsidR="00AD5C3D">
        <w:rPr>
          <w:rFonts w:ascii="Arial Narrow" w:eastAsia="Times New Roman" w:hAnsi="Arial Narrow" w:cs="Times New Roman"/>
          <w:color w:val="000000" w:themeColor="text1"/>
          <w:sz w:val="22"/>
          <w:szCs w:val="22"/>
          <w:lang w:eastAsia="es-CO"/>
        </w:rPr>
        <w:t>yuda</w:t>
      </w:r>
      <w:r w:rsidRPr="003B13B6">
        <w:rPr>
          <w:rFonts w:ascii="Arial Narrow" w:eastAsia="Times New Roman" w:hAnsi="Arial Narrow" w:cs="Times New Roman"/>
          <w:color w:val="000000" w:themeColor="text1"/>
          <w:sz w:val="22"/>
          <w:szCs w:val="22"/>
          <w:lang w:eastAsia="es-CO"/>
        </w:rPr>
        <w:t xml:space="preserve"> humanitaria</w:t>
      </w:r>
      <w:r w:rsidR="006B1155" w:rsidRPr="003B13B6">
        <w:rPr>
          <w:rFonts w:ascii="Arial Narrow" w:eastAsia="Times New Roman" w:hAnsi="Arial Narrow" w:cs="Times New Roman"/>
          <w:color w:val="000000" w:themeColor="text1"/>
          <w:sz w:val="22"/>
          <w:szCs w:val="22"/>
          <w:lang w:eastAsia="es-CO"/>
        </w:rPr>
        <w:t>.</w:t>
      </w:r>
      <w:r w:rsidR="001971FF">
        <w:rPr>
          <w:rFonts w:ascii="Arial Narrow" w:eastAsia="Times New Roman" w:hAnsi="Arial Narrow" w:cs="Times New Roman"/>
          <w:color w:val="000000" w:themeColor="text1"/>
          <w:sz w:val="22"/>
          <w:szCs w:val="22"/>
          <w:lang w:eastAsia="es-CO"/>
        </w:rPr>
        <w:t xml:space="preserve"> </w:t>
      </w:r>
      <w:r w:rsidR="006B1155" w:rsidRPr="003B13B6">
        <w:rPr>
          <w:rFonts w:ascii="Arial Narrow" w:eastAsia="Times New Roman" w:hAnsi="Arial Narrow" w:cs="Times New Roman"/>
          <w:color w:val="000000" w:themeColor="text1"/>
          <w:sz w:val="22"/>
          <w:szCs w:val="22"/>
          <w:lang w:eastAsia="es-CO"/>
        </w:rPr>
        <w:t>La</w:t>
      </w:r>
      <w:r w:rsidRPr="003B13B6">
        <w:rPr>
          <w:rFonts w:ascii="Arial Narrow" w:eastAsia="Times New Roman" w:hAnsi="Arial Narrow" w:cs="Times New Roman"/>
          <w:color w:val="000000" w:themeColor="text1"/>
          <w:sz w:val="22"/>
          <w:szCs w:val="22"/>
          <w:lang w:eastAsia="es-CO"/>
        </w:rPr>
        <w:t xml:space="preserve"> respuesta </w:t>
      </w:r>
      <w:r w:rsidR="001971FF">
        <w:rPr>
          <w:rFonts w:ascii="Arial Narrow" w:eastAsia="Times New Roman" w:hAnsi="Arial Narrow" w:cs="Times New Roman"/>
          <w:color w:val="000000" w:themeColor="text1"/>
          <w:sz w:val="22"/>
          <w:szCs w:val="22"/>
          <w:lang w:eastAsia="es-CO"/>
        </w:rPr>
        <w:t>a la solicitud de la medida de ayuda humanitaria se da</w:t>
      </w:r>
      <w:r w:rsidRPr="003B13B6">
        <w:rPr>
          <w:rFonts w:ascii="Arial Narrow" w:eastAsia="Times New Roman" w:hAnsi="Arial Narrow" w:cs="Times New Roman"/>
          <w:color w:val="000000" w:themeColor="text1"/>
          <w:sz w:val="22"/>
          <w:szCs w:val="22"/>
          <w:lang w:eastAsia="es-CO"/>
        </w:rPr>
        <w:t xml:space="preserve"> </w:t>
      </w:r>
      <w:r w:rsidR="005724D4" w:rsidRPr="005724D4">
        <w:rPr>
          <w:rFonts w:ascii="Arial Narrow" w:eastAsia="Times New Roman" w:hAnsi="Arial Narrow" w:cs="Times New Roman"/>
          <w:color w:val="000000" w:themeColor="text1"/>
          <w:sz w:val="22"/>
          <w:szCs w:val="22"/>
          <w:lang w:eastAsia="es-CO"/>
        </w:rPr>
        <w:t>de acuerdo con la</w:t>
      </w:r>
      <w:r w:rsidR="00E44106">
        <w:rPr>
          <w:rFonts w:ascii="Arial Narrow" w:eastAsia="Times New Roman" w:hAnsi="Arial Narrow" w:cs="Times New Roman"/>
          <w:color w:val="000000" w:themeColor="text1"/>
          <w:sz w:val="22"/>
          <w:szCs w:val="22"/>
          <w:lang w:eastAsia="es-CO"/>
        </w:rPr>
        <w:t xml:space="preserve"> afectación </w:t>
      </w:r>
      <w:r w:rsidR="00744E4B">
        <w:rPr>
          <w:rFonts w:ascii="Arial Narrow" w:eastAsia="Times New Roman" w:hAnsi="Arial Narrow" w:cs="Times New Roman"/>
          <w:color w:val="000000" w:themeColor="text1"/>
          <w:sz w:val="22"/>
          <w:szCs w:val="22"/>
          <w:lang w:eastAsia="es-CO"/>
        </w:rPr>
        <w:t xml:space="preserve">sufrida </w:t>
      </w:r>
      <w:r w:rsidR="005724D4" w:rsidRPr="005724D4">
        <w:rPr>
          <w:rFonts w:ascii="Arial Narrow" w:eastAsia="Times New Roman" w:hAnsi="Arial Narrow" w:cs="Times New Roman"/>
          <w:color w:val="000000" w:themeColor="text1"/>
          <w:sz w:val="22"/>
          <w:szCs w:val="22"/>
          <w:lang w:eastAsia="es-CO"/>
        </w:rPr>
        <w:t>que guarden relación con el hecho victimizante y previo el cumplimiento de los requisitos establecidos en la Resolución 4222 de 2021 que reglamenta su entrega.</w:t>
      </w:r>
    </w:p>
    <w:p w14:paraId="0F008EC8" w14:textId="77777777" w:rsidR="005724D4" w:rsidRPr="003B13B6" w:rsidRDefault="005724D4">
      <w:pPr>
        <w:shd w:val="clear" w:color="auto" w:fill="FFFFFF"/>
        <w:jc w:val="both"/>
        <w:rPr>
          <w:rFonts w:ascii="Arial Narrow" w:eastAsia="Times New Roman" w:hAnsi="Arial Narrow" w:cs="Times New Roman"/>
          <w:color w:val="000000" w:themeColor="text1"/>
          <w:sz w:val="22"/>
          <w:szCs w:val="22"/>
          <w:lang w:eastAsia="es-CO"/>
        </w:rPr>
      </w:pPr>
    </w:p>
    <w:p w14:paraId="27D11784" w14:textId="166F7DAA" w:rsidR="0038476A" w:rsidRPr="003B13B6" w:rsidRDefault="002950B2">
      <w:pPr>
        <w:pStyle w:val="Prrafodelista"/>
        <w:numPr>
          <w:ilvl w:val="0"/>
          <w:numId w:val="6"/>
        </w:numPr>
        <w:shd w:val="clear" w:color="auto" w:fill="FFFFFF"/>
        <w:spacing w:after="0" w:line="240" w:lineRule="auto"/>
        <w:jc w:val="both"/>
        <w:rPr>
          <w:rFonts w:ascii="Arial Narrow" w:eastAsia="Times New Roman" w:hAnsi="Arial Narrow" w:cs="Times New Roman"/>
          <w:color w:val="000000" w:themeColor="text1"/>
          <w:lang w:eastAsia="es-CO"/>
        </w:rPr>
      </w:pPr>
      <w:r>
        <w:rPr>
          <w:rFonts w:ascii="Arial Narrow" w:eastAsia="Times New Roman" w:hAnsi="Arial Narrow" w:cs="Times New Roman"/>
          <w:b/>
          <w:bCs/>
          <w:i/>
          <w:iCs/>
          <w:color w:val="000000" w:themeColor="text1"/>
          <w:lang w:val="es-ES_tradnl" w:eastAsia="es-CO"/>
        </w:rPr>
        <w:t>P</w:t>
      </w:r>
      <w:proofErr w:type="spellStart"/>
      <w:r>
        <w:rPr>
          <w:rFonts w:ascii="Arial Narrow" w:eastAsia="Times New Roman" w:hAnsi="Arial Narrow" w:cs="Times New Roman"/>
          <w:b/>
          <w:bCs/>
          <w:i/>
          <w:iCs/>
          <w:color w:val="000000" w:themeColor="text1"/>
          <w:lang w:eastAsia="es-CO"/>
        </w:rPr>
        <w:t>rocede</w:t>
      </w:r>
      <w:proofErr w:type="spellEnd"/>
      <w:r>
        <w:rPr>
          <w:rFonts w:ascii="Arial Narrow" w:eastAsia="Times New Roman" w:hAnsi="Arial Narrow" w:cs="Times New Roman"/>
          <w:b/>
          <w:bCs/>
          <w:i/>
          <w:iCs/>
          <w:color w:val="000000" w:themeColor="text1"/>
          <w:lang w:eastAsia="es-CO"/>
        </w:rPr>
        <w:t xml:space="preserve"> de la entrega de la Ayuda Humanitaria</w:t>
      </w:r>
      <w:r w:rsidR="0038476A" w:rsidRPr="003B13B6">
        <w:rPr>
          <w:rFonts w:ascii="Arial Narrow" w:eastAsia="Times New Roman" w:hAnsi="Arial Narrow" w:cs="Times New Roman"/>
          <w:b/>
          <w:bCs/>
          <w:i/>
          <w:iCs/>
          <w:color w:val="000000" w:themeColor="text1"/>
          <w:lang w:eastAsia="es-CO"/>
        </w:rPr>
        <w:t>:</w:t>
      </w:r>
      <w:r w:rsidR="0038476A" w:rsidRPr="003B13B6">
        <w:rPr>
          <w:rFonts w:ascii="Arial Narrow" w:eastAsia="Times New Roman" w:hAnsi="Arial Narrow" w:cs="Times New Roman"/>
          <w:color w:val="000000" w:themeColor="text1"/>
          <w:lang w:eastAsia="es-CO"/>
        </w:rPr>
        <w:t xml:space="preserve"> </w:t>
      </w:r>
      <w:r w:rsidR="00B447DE">
        <w:rPr>
          <w:rFonts w:ascii="Arial Narrow" w:eastAsia="Times New Roman" w:hAnsi="Arial Narrow" w:cs="Times New Roman"/>
          <w:color w:val="000000" w:themeColor="text1"/>
          <w:lang w:eastAsia="es-CO"/>
        </w:rPr>
        <w:t>La solicitud de ayuda humanitaria se aprueba y procede para el pago de la medida.</w:t>
      </w:r>
    </w:p>
    <w:p w14:paraId="61856277" w14:textId="77777777" w:rsidR="006B1155" w:rsidRPr="003B13B6" w:rsidRDefault="006B1155">
      <w:pPr>
        <w:pStyle w:val="Prrafodelista"/>
        <w:shd w:val="clear" w:color="auto" w:fill="FFFFFF"/>
        <w:spacing w:after="0" w:line="240" w:lineRule="auto"/>
        <w:ind w:left="1080"/>
        <w:jc w:val="both"/>
        <w:rPr>
          <w:rFonts w:ascii="Arial Narrow" w:eastAsia="Times New Roman" w:hAnsi="Arial Narrow" w:cs="Times New Roman"/>
          <w:color w:val="000000" w:themeColor="text1"/>
          <w:lang w:eastAsia="es-CO"/>
        </w:rPr>
      </w:pPr>
    </w:p>
    <w:p w14:paraId="339BCC0C" w14:textId="754173B1" w:rsidR="00B447DE" w:rsidRPr="003B13B6" w:rsidRDefault="002950B2">
      <w:pPr>
        <w:pStyle w:val="Prrafodelista"/>
        <w:numPr>
          <w:ilvl w:val="0"/>
          <w:numId w:val="6"/>
        </w:numPr>
        <w:shd w:val="clear" w:color="auto" w:fill="FFFFFF"/>
        <w:spacing w:after="0" w:line="240" w:lineRule="auto"/>
        <w:jc w:val="both"/>
        <w:rPr>
          <w:rFonts w:ascii="Arial Narrow" w:eastAsia="Times New Roman" w:hAnsi="Arial Narrow" w:cs="Times New Roman"/>
          <w:color w:val="000000" w:themeColor="text1"/>
          <w:lang w:eastAsia="es-CO"/>
        </w:rPr>
      </w:pPr>
      <w:r w:rsidRPr="00B447DE">
        <w:rPr>
          <w:rFonts w:ascii="Arial Narrow" w:eastAsia="Times New Roman" w:hAnsi="Arial Narrow" w:cs="Times New Roman"/>
          <w:b/>
          <w:bCs/>
          <w:i/>
          <w:iCs/>
          <w:color w:val="000000" w:themeColor="text1"/>
          <w:lang w:eastAsia="es-CO"/>
        </w:rPr>
        <w:t>No procede de la entrega de la Ayuda Humanitaria</w:t>
      </w:r>
      <w:r w:rsidR="0038476A" w:rsidRPr="00B447DE">
        <w:rPr>
          <w:rFonts w:ascii="Arial Narrow" w:eastAsia="Times New Roman" w:hAnsi="Arial Narrow" w:cs="Times New Roman"/>
          <w:b/>
          <w:bCs/>
          <w:i/>
          <w:iCs/>
          <w:color w:val="000000" w:themeColor="text1"/>
          <w:lang w:eastAsia="es-CO"/>
        </w:rPr>
        <w:t>:</w:t>
      </w:r>
      <w:r w:rsidR="0038476A" w:rsidRPr="00B447DE">
        <w:rPr>
          <w:rFonts w:ascii="Arial Narrow" w:eastAsia="Times New Roman" w:hAnsi="Arial Narrow" w:cs="Times New Roman"/>
          <w:color w:val="000000" w:themeColor="text1"/>
          <w:lang w:eastAsia="es-CO"/>
        </w:rPr>
        <w:t xml:space="preserve"> </w:t>
      </w:r>
      <w:r w:rsidR="00B447DE">
        <w:rPr>
          <w:rFonts w:ascii="Arial Narrow" w:eastAsia="Times New Roman" w:hAnsi="Arial Narrow" w:cs="Times New Roman"/>
          <w:color w:val="000000" w:themeColor="text1"/>
          <w:lang w:eastAsia="es-CO"/>
        </w:rPr>
        <w:t>La solicitud de ayuda humanitaria se rechaza por incumplimiento de los requisitos establecidos.</w:t>
      </w:r>
    </w:p>
    <w:p w14:paraId="34D81A35" w14:textId="7AEFBFB9" w:rsidR="002950B2" w:rsidRPr="00B447DE" w:rsidRDefault="002950B2">
      <w:pPr>
        <w:shd w:val="clear" w:color="auto" w:fill="FFFFFF"/>
        <w:jc w:val="both"/>
        <w:rPr>
          <w:rFonts w:ascii="Arial Narrow" w:eastAsia="Times New Roman" w:hAnsi="Arial Narrow" w:cs="Times New Roman"/>
          <w:color w:val="000000" w:themeColor="text1"/>
          <w:lang w:eastAsia="es-CO"/>
        </w:rPr>
      </w:pPr>
    </w:p>
    <w:p w14:paraId="6AD62862" w14:textId="54465CA7" w:rsidR="002950B2" w:rsidRPr="002950B2" w:rsidRDefault="002950B2">
      <w:pPr>
        <w:pStyle w:val="Prrafodelista"/>
        <w:numPr>
          <w:ilvl w:val="0"/>
          <w:numId w:val="6"/>
        </w:numPr>
        <w:shd w:val="clear" w:color="auto" w:fill="FFFFFF"/>
        <w:spacing w:after="0" w:line="240" w:lineRule="auto"/>
        <w:jc w:val="both"/>
        <w:rPr>
          <w:rFonts w:ascii="Arial Narrow" w:eastAsia="Times New Roman" w:hAnsi="Arial Narrow" w:cs="Times New Roman"/>
          <w:b/>
          <w:bCs/>
          <w:i/>
          <w:iCs/>
          <w:color w:val="000000" w:themeColor="text1"/>
          <w:lang w:eastAsia="es-CO"/>
        </w:rPr>
      </w:pPr>
      <w:r w:rsidRPr="002950B2">
        <w:rPr>
          <w:rFonts w:ascii="Arial Narrow" w:eastAsia="Times New Roman" w:hAnsi="Arial Narrow" w:cs="Times New Roman"/>
          <w:b/>
          <w:bCs/>
          <w:i/>
          <w:iCs/>
          <w:color w:val="000000" w:themeColor="text1"/>
          <w:lang w:eastAsia="es-CO"/>
        </w:rPr>
        <w:t>Solicitud en estado de Reserva Técnica:</w:t>
      </w:r>
      <w:r w:rsidR="00AF2157">
        <w:rPr>
          <w:rFonts w:ascii="Arial Narrow" w:eastAsia="Times New Roman" w:hAnsi="Arial Narrow" w:cs="Times New Roman"/>
          <w:b/>
          <w:bCs/>
          <w:i/>
          <w:iCs/>
          <w:color w:val="000000" w:themeColor="text1"/>
          <w:lang w:eastAsia="es-CO"/>
        </w:rPr>
        <w:t xml:space="preserve"> </w:t>
      </w:r>
      <w:r w:rsidR="00AF2157" w:rsidRPr="00AF2157">
        <w:rPr>
          <w:rFonts w:ascii="Arial Narrow" w:eastAsia="Times New Roman" w:hAnsi="Arial Narrow" w:cs="Times New Roman"/>
          <w:color w:val="000000" w:themeColor="text1"/>
          <w:lang w:eastAsia="es-CO"/>
        </w:rPr>
        <w:t>Cuando la solicitud de Ayuda Humanitaria no cuente con los soportes documentales necesarios</w:t>
      </w:r>
      <w:r w:rsidR="00E577EC">
        <w:rPr>
          <w:rFonts w:ascii="Arial Narrow" w:eastAsia="Times New Roman" w:hAnsi="Arial Narrow" w:cs="Times New Roman"/>
          <w:color w:val="000000" w:themeColor="text1"/>
          <w:lang w:eastAsia="es-CO"/>
        </w:rPr>
        <w:t xml:space="preserve">. En estos casos, se le solicita a la víctima allegar los documentos faltantes para continuar con el trámite. </w:t>
      </w:r>
    </w:p>
    <w:p w14:paraId="17BE6D2C" w14:textId="77777777" w:rsidR="0038476A" w:rsidRPr="003B13B6" w:rsidRDefault="0038476A">
      <w:pPr>
        <w:shd w:val="clear" w:color="auto" w:fill="FFFFFF"/>
        <w:jc w:val="both"/>
        <w:rPr>
          <w:rFonts w:ascii="Arial Narrow" w:eastAsia="Times New Roman" w:hAnsi="Arial Narrow" w:cs="Times New Roman"/>
          <w:color w:val="000000" w:themeColor="text1"/>
          <w:sz w:val="22"/>
          <w:szCs w:val="22"/>
          <w:lang w:eastAsia="es-CO"/>
        </w:rPr>
      </w:pPr>
    </w:p>
    <w:p w14:paraId="7F6EE86E" w14:textId="3CFE7616" w:rsidR="0038476A" w:rsidRPr="003B13B6" w:rsidRDefault="0038476A">
      <w:pPr>
        <w:shd w:val="clear" w:color="auto" w:fill="FFFFFF"/>
        <w:jc w:val="both"/>
        <w:rPr>
          <w:rFonts w:ascii="Arial Narrow" w:eastAsia="Times New Roman" w:hAnsi="Arial Narrow" w:cs="Times New Roman"/>
          <w:color w:val="000000" w:themeColor="text1"/>
          <w:sz w:val="22"/>
          <w:szCs w:val="22"/>
          <w:lang w:eastAsia="es-CO"/>
        </w:rPr>
      </w:pPr>
      <w:r w:rsidRPr="003B13B6">
        <w:rPr>
          <w:rFonts w:ascii="Arial Narrow" w:eastAsia="Times New Roman" w:hAnsi="Arial Narrow" w:cs="Times New Roman"/>
          <w:color w:val="000000" w:themeColor="text1"/>
          <w:sz w:val="22"/>
          <w:szCs w:val="22"/>
          <w:lang w:eastAsia="es-CO"/>
        </w:rPr>
        <w:t xml:space="preserve">*Independientemente del resultado, la Unidad para las Víctimas </w:t>
      </w:r>
      <w:r w:rsidR="00744E4B">
        <w:rPr>
          <w:rFonts w:ascii="Arial Narrow" w:eastAsia="Times New Roman" w:hAnsi="Arial Narrow" w:cs="Times New Roman"/>
          <w:color w:val="000000" w:themeColor="text1"/>
          <w:sz w:val="22"/>
          <w:szCs w:val="22"/>
          <w:lang w:eastAsia="es-CO"/>
        </w:rPr>
        <w:t>informa al solicitante el motivo de la decisión, a través de los canales de atención</w:t>
      </w:r>
      <w:r w:rsidRPr="003B13B6">
        <w:rPr>
          <w:rFonts w:ascii="Arial Narrow" w:eastAsia="Times New Roman" w:hAnsi="Arial Narrow" w:cs="Times New Roman"/>
          <w:color w:val="000000" w:themeColor="text1"/>
          <w:sz w:val="22"/>
          <w:szCs w:val="22"/>
          <w:lang w:eastAsia="es-CO"/>
        </w:rPr>
        <w:t>.</w:t>
      </w:r>
    </w:p>
    <w:p w14:paraId="6AC8CFC2" w14:textId="77777777" w:rsidR="00AB1ABA" w:rsidRPr="003B13B6" w:rsidRDefault="00AB1ABA">
      <w:pPr>
        <w:pStyle w:val="Prrafodelista"/>
        <w:shd w:val="clear" w:color="auto" w:fill="FFFFFF"/>
        <w:spacing w:after="0"/>
        <w:jc w:val="both"/>
        <w:rPr>
          <w:rFonts w:ascii="Arial Narrow" w:eastAsia="Times New Roman" w:hAnsi="Arial Narrow" w:cs="Times New Roman"/>
          <w:color w:val="000000" w:themeColor="text1"/>
          <w:lang w:eastAsia="es-CO"/>
        </w:rPr>
      </w:pPr>
    </w:p>
    <w:p w14:paraId="3691CB05" w14:textId="12E0AE91" w:rsidR="000F630F" w:rsidRPr="003B13B6" w:rsidRDefault="000F630F">
      <w:pPr>
        <w:pStyle w:val="Prrafodelista"/>
        <w:numPr>
          <w:ilvl w:val="0"/>
          <w:numId w:val="7"/>
        </w:numPr>
        <w:shd w:val="clear" w:color="auto" w:fill="FFFFFF"/>
        <w:spacing w:after="0"/>
        <w:jc w:val="both"/>
        <w:rPr>
          <w:rFonts w:ascii="Arial Narrow" w:eastAsia="Times New Roman" w:hAnsi="Arial Narrow" w:cs="Times New Roman"/>
          <w:b/>
          <w:bCs/>
          <w:color w:val="000000" w:themeColor="text1"/>
          <w:lang w:eastAsia="es-CO"/>
        </w:rPr>
      </w:pPr>
      <w:r w:rsidRPr="003B13B6">
        <w:rPr>
          <w:rFonts w:ascii="Arial Narrow" w:eastAsia="Times New Roman" w:hAnsi="Arial Narrow" w:cs="Times New Roman"/>
          <w:b/>
          <w:bCs/>
          <w:color w:val="000000" w:themeColor="text1"/>
          <w:lang w:eastAsia="es-CO"/>
        </w:rPr>
        <w:t xml:space="preserve">Pago de </w:t>
      </w:r>
      <w:r w:rsidR="002B7ED1">
        <w:rPr>
          <w:rFonts w:ascii="Arial Narrow" w:eastAsia="Times New Roman" w:hAnsi="Arial Narrow" w:cs="Times New Roman"/>
          <w:b/>
          <w:bCs/>
          <w:color w:val="000000" w:themeColor="text1"/>
          <w:lang w:eastAsia="es-CO"/>
        </w:rPr>
        <w:t>A</w:t>
      </w:r>
      <w:r w:rsidR="00431C0D">
        <w:rPr>
          <w:rFonts w:ascii="Arial Narrow" w:eastAsia="Times New Roman" w:hAnsi="Arial Narrow" w:cs="Times New Roman"/>
          <w:b/>
          <w:bCs/>
          <w:color w:val="000000" w:themeColor="text1"/>
          <w:lang w:eastAsia="es-CO"/>
        </w:rPr>
        <w:t>yuda</w:t>
      </w:r>
      <w:r w:rsidRPr="003B13B6">
        <w:rPr>
          <w:rFonts w:ascii="Arial Narrow" w:eastAsia="Times New Roman" w:hAnsi="Arial Narrow" w:cs="Times New Roman"/>
          <w:b/>
          <w:bCs/>
          <w:color w:val="000000" w:themeColor="text1"/>
          <w:lang w:eastAsia="es-CO"/>
        </w:rPr>
        <w:t xml:space="preserve"> </w:t>
      </w:r>
      <w:r w:rsidR="002B7ED1">
        <w:rPr>
          <w:rFonts w:ascii="Arial Narrow" w:eastAsia="Times New Roman" w:hAnsi="Arial Narrow" w:cs="Times New Roman"/>
          <w:b/>
          <w:bCs/>
          <w:color w:val="000000" w:themeColor="text1"/>
          <w:lang w:eastAsia="es-CO"/>
        </w:rPr>
        <w:t>H</w:t>
      </w:r>
      <w:r w:rsidRPr="003B13B6">
        <w:rPr>
          <w:rFonts w:ascii="Arial Narrow" w:eastAsia="Times New Roman" w:hAnsi="Arial Narrow" w:cs="Times New Roman"/>
          <w:b/>
          <w:bCs/>
          <w:color w:val="000000" w:themeColor="text1"/>
          <w:lang w:eastAsia="es-CO"/>
        </w:rPr>
        <w:t>umanitaria</w:t>
      </w:r>
    </w:p>
    <w:p w14:paraId="3A9AB1E9" w14:textId="07FE2C1A" w:rsidR="000F630F" w:rsidRPr="003B13B6" w:rsidRDefault="000F630F">
      <w:pPr>
        <w:shd w:val="clear" w:color="auto" w:fill="FFFFFF"/>
        <w:jc w:val="both"/>
        <w:rPr>
          <w:rFonts w:ascii="Arial Narrow" w:eastAsia="Times New Roman" w:hAnsi="Arial Narrow" w:cs="Times New Roman"/>
          <w:b/>
          <w:bCs/>
          <w:color w:val="000000" w:themeColor="text1"/>
          <w:sz w:val="22"/>
          <w:szCs w:val="22"/>
          <w:lang w:eastAsia="es-CO"/>
        </w:rPr>
      </w:pPr>
    </w:p>
    <w:p w14:paraId="4DE72526" w14:textId="7BDD0FC7" w:rsidR="007703DF" w:rsidRDefault="00E22B8D">
      <w:pPr>
        <w:shd w:val="clear" w:color="auto" w:fill="FFFFFF"/>
        <w:jc w:val="both"/>
        <w:rPr>
          <w:rFonts w:ascii="Arial Narrow" w:eastAsia="Times New Roman" w:hAnsi="Arial Narrow" w:cs="Times New Roman"/>
          <w:color w:val="000000" w:themeColor="text1"/>
          <w:sz w:val="22"/>
          <w:szCs w:val="22"/>
          <w:lang w:eastAsia="es-CO"/>
        </w:rPr>
      </w:pPr>
      <w:r w:rsidRPr="003B13B6">
        <w:rPr>
          <w:rFonts w:ascii="Arial Narrow" w:eastAsia="Times New Roman" w:hAnsi="Arial Narrow" w:cs="Times New Roman"/>
          <w:color w:val="000000" w:themeColor="text1"/>
          <w:sz w:val="22"/>
          <w:szCs w:val="22"/>
          <w:lang w:eastAsia="es-CO"/>
        </w:rPr>
        <w:t>Cuando el resultado de la solicitud es la entrega de a</w:t>
      </w:r>
      <w:r w:rsidR="00FC3A2A">
        <w:rPr>
          <w:rFonts w:ascii="Arial Narrow" w:eastAsia="Times New Roman" w:hAnsi="Arial Narrow" w:cs="Times New Roman"/>
          <w:color w:val="000000" w:themeColor="text1"/>
          <w:sz w:val="22"/>
          <w:szCs w:val="22"/>
          <w:lang w:eastAsia="es-CO"/>
        </w:rPr>
        <w:t>yuda</w:t>
      </w:r>
      <w:r w:rsidRPr="003B13B6">
        <w:rPr>
          <w:rFonts w:ascii="Arial Narrow" w:eastAsia="Times New Roman" w:hAnsi="Arial Narrow" w:cs="Times New Roman"/>
          <w:color w:val="000000" w:themeColor="text1"/>
          <w:sz w:val="22"/>
          <w:szCs w:val="22"/>
          <w:lang w:eastAsia="es-CO"/>
        </w:rPr>
        <w:t xml:space="preserve"> humanitaria, los recursos se </w:t>
      </w:r>
      <w:proofErr w:type="spellStart"/>
      <w:r w:rsidR="00BE396A" w:rsidRPr="003B13B6">
        <w:rPr>
          <w:rFonts w:ascii="Arial Narrow" w:eastAsia="Times New Roman" w:hAnsi="Arial Narrow" w:cs="Times New Roman"/>
          <w:color w:val="000000" w:themeColor="text1"/>
          <w:sz w:val="22"/>
          <w:szCs w:val="22"/>
          <w:lang w:eastAsia="es-CO"/>
        </w:rPr>
        <w:t>entregrarán</w:t>
      </w:r>
      <w:proofErr w:type="spellEnd"/>
      <w:r w:rsidRPr="003B13B6">
        <w:rPr>
          <w:rFonts w:ascii="Arial Narrow" w:eastAsia="Times New Roman" w:hAnsi="Arial Narrow" w:cs="Times New Roman"/>
          <w:color w:val="000000" w:themeColor="text1"/>
          <w:sz w:val="22"/>
          <w:szCs w:val="22"/>
          <w:lang w:eastAsia="es-CO"/>
        </w:rPr>
        <w:t xml:space="preserve"> a través del operador de pagos dispuesto por la entidad</w:t>
      </w:r>
      <w:r w:rsidR="00725442" w:rsidRPr="003B13B6">
        <w:rPr>
          <w:rFonts w:ascii="Arial Narrow" w:eastAsia="Times New Roman" w:hAnsi="Arial Narrow" w:cs="Times New Roman"/>
          <w:color w:val="000000" w:themeColor="text1"/>
          <w:sz w:val="22"/>
          <w:szCs w:val="22"/>
          <w:lang w:eastAsia="es-CO"/>
        </w:rPr>
        <w:t xml:space="preserve">. En este </w:t>
      </w:r>
      <w:proofErr w:type="gramStart"/>
      <w:r w:rsidR="00725442" w:rsidRPr="003B13B6">
        <w:rPr>
          <w:rFonts w:ascii="Arial Narrow" w:eastAsia="Times New Roman" w:hAnsi="Arial Narrow" w:cs="Times New Roman"/>
          <w:color w:val="000000" w:themeColor="text1"/>
          <w:sz w:val="22"/>
          <w:szCs w:val="22"/>
          <w:lang w:eastAsia="es-CO"/>
        </w:rPr>
        <w:t xml:space="preserve">caso, </w:t>
      </w:r>
      <w:r w:rsidRPr="003B13B6">
        <w:rPr>
          <w:rFonts w:ascii="Arial Narrow" w:eastAsia="Times New Roman" w:hAnsi="Arial Narrow" w:cs="Times New Roman"/>
          <w:color w:val="000000" w:themeColor="text1"/>
          <w:sz w:val="22"/>
          <w:szCs w:val="22"/>
          <w:lang w:eastAsia="es-CO"/>
        </w:rPr>
        <w:t xml:space="preserve"> el</w:t>
      </w:r>
      <w:proofErr w:type="gramEnd"/>
      <w:r w:rsidRPr="003B13B6">
        <w:rPr>
          <w:rFonts w:ascii="Arial Narrow" w:eastAsia="Times New Roman" w:hAnsi="Arial Narrow" w:cs="Times New Roman"/>
          <w:color w:val="000000" w:themeColor="text1"/>
          <w:sz w:val="22"/>
          <w:szCs w:val="22"/>
          <w:lang w:eastAsia="es-CO"/>
        </w:rPr>
        <w:t xml:space="preserve"> destinatario </w:t>
      </w:r>
      <w:r w:rsidR="00725442" w:rsidRPr="003B13B6">
        <w:rPr>
          <w:rFonts w:ascii="Arial Narrow" w:eastAsia="Times New Roman" w:hAnsi="Arial Narrow" w:cs="Times New Roman"/>
          <w:color w:val="000000" w:themeColor="text1"/>
          <w:sz w:val="22"/>
          <w:szCs w:val="22"/>
          <w:lang w:eastAsia="es-CO"/>
        </w:rPr>
        <w:t>debe presentar</w:t>
      </w:r>
      <w:r w:rsidR="00DD78A1" w:rsidRPr="003B13B6">
        <w:rPr>
          <w:rFonts w:ascii="Arial Narrow" w:eastAsia="Times New Roman" w:hAnsi="Arial Narrow" w:cs="Times New Roman"/>
          <w:color w:val="000000" w:themeColor="text1"/>
          <w:sz w:val="22"/>
          <w:szCs w:val="22"/>
          <w:lang w:eastAsia="es-CO"/>
        </w:rPr>
        <w:t xml:space="preserve"> el original de</w:t>
      </w:r>
      <w:r w:rsidR="00725442" w:rsidRPr="003B13B6">
        <w:rPr>
          <w:rFonts w:ascii="Arial Narrow" w:eastAsia="Times New Roman" w:hAnsi="Arial Narrow" w:cs="Times New Roman"/>
          <w:color w:val="000000" w:themeColor="text1"/>
          <w:sz w:val="22"/>
          <w:szCs w:val="22"/>
          <w:lang w:eastAsia="es-CO"/>
        </w:rPr>
        <w:t xml:space="preserve"> su documento de identidad</w:t>
      </w:r>
      <w:r w:rsidR="00DD78A1" w:rsidRPr="003B13B6">
        <w:rPr>
          <w:rFonts w:ascii="Arial Narrow" w:eastAsia="Times New Roman" w:hAnsi="Arial Narrow" w:cs="Times New Roman"/>
          <w:color w:val="000000" w:themeColor="text1"/>
          <w:sz w:val="22"/>
          <w:szCs w:val="22"/>
          <w:lang w:eastAsia="es-CO"/>
        </w:rPr>
        <w:t xml:space="preserve"> vigente</w:t>
      </w:r>
      <w:r w:rsidR="007D676E">
        <w:rPr>
          <w:rFonts w:ascii="Arial Narrow" w:eastAsia="Times New Roman" w:hAnsi="Arial Narrow" w:cs="Times New Roman"/>
          <w:color w:val="000000" w:themeColor="text1"/>
          <w:sz w:val="22"/>
          <w:szCs w:val="22"/>
          <w:lang w:eastAsia="es-CO"/>
        </w:rPr>
        <w:t>:</w:t>
      </w:r>
    </w:p>
    <w:tbl>
      <w:tblPr>
        <w:tblpPr w:leftFromText="141" w:rightFromText="141" w:vertAnchor="text" w:horzAnchor="page" w:tblpXSpec="center" w:tblpY="357"/>
        <w:tblW w:w="0" w:type="auto"/>
        <w:tblLayout w:type="fixed"/>
        <w:tblCellMar>
          <w:left w:w="70" w:type="dxa"/>
          <w:right w:w="70" w:type="dxa"/>
        </w:tblCellMar>
        <w:tblLook w:val="04A0" w:firstRow="1" w:lastRow="0" w:firstColumn="1" w:lastColumn="0" w:noHBand="0" w:noVBand="1"/>
      </w:tblPr>
      <w:tblGrid>
        <w:gridCol w:w="4815"/>
        <w:gridCol w:w="5255"/>
      </w:tblGrid>
      <w:tr w:rsidR="007D676E" w:rsidRPr="007D676E" w14:paraId="23401E4A" w14:textId="77777777" w:rsidTr="00C94873">
        <w:trPr>
          <w:trHeight w:val="330"/>
        </w:trPr>
        <w:tc>
          <w:tcPr>
            <w:tcW w:w="10070" w:type="dxa"/>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7A01486" w14:textId="77777777" w:rsidR="007D676E" w:rsidRPr="007D676E" w:rsidRDefault="007D676E" w:rsidP="00E37655">
            <w:pPr>
              <w:jc w:val="center"/>
              <w:rPr>
                <w:rFonts w:ascii="Arial Narrow" w:eastAsia="Times New Roman" w:hAnsi="Arial Narrow" w:cs="Calibri"/>
                <w:b/>
                <w:bCs/>
                <w:color w:val="FFFFFF"/>
                <w:sz w:val="20"/>
                <w:szCs w:val="20"/>
                <w:lang w:val="es-ES"/>
              </w:rPr>
            </w:pPr>
            <w:r w:rsidRPr="007D676E">
              <w:rPr>
                <w:rFonts w:ascii="Arial Narrow" w:eastAsia="Times New Roman" w:hAnsi="Arial Narrow" w:cs="Calibri"/>
                <w:b/>
                <w:bCs/>
                <w:color w:val="FFFFFF"/>
                <w:sz w:val="20"/>
                <w:szCs w:val="20"/>
                <w:lang w:val="es-ES"/>
              </w:rPr>
              <w:t>Solicitudes donde el destinatario es la víctima directa</w:t>
            </w:r>
          </w:p>
        </w:tc>
      </w:tr>
      <w:tr w:rsidR="007D676E" w:rsidRPr="007D676E" w14:paraId="13088987" w14:textId="77777777" w:rsidTr="00C94873">
        <w:trPr>
          <w:trHeight w:val="330"/>
        </w:trPr>
        <w:tc>
          <w:tcPr>
            <w:tcW w:w="4815" w:type="dxa"/>
            <w:tcBorders>
              <w:top w:val="nil"/>
              <w:left w:val="single" w:sz="4" w:space="0" w:color="auto"/>
              <w:bottom w:val="single" w:sz="4" w:space="0" w:color="auto"/>
              <w:right w:val="single" w:sz="4" w:space="0" w:color="auto"/>
            </w:tcBorders>
            <w:shd w:val="clear" w:color="000000" w:fill="2F75B5"/>
            <w:noWrap/>
            <w:vAlign w:val="center"/>
            <w:hideMark/>
          </w:tcPr>
          <w:p w14:paraId="6DD6CCE7" w14:textId="77777777" w:rsidR="007D676E" w:rsidRPr="007D676E" w:rsidRDefault="007D676E" w:rsidP="00E37655">
            <w:pPr>
              <w:jc w:val="center"/>
              <w:rPr>
                <w:rFonts w:ascii="Arial Narrow" w:eastAsia="Times New Roman" w:hAnsi="Arial Narrow" w:cs="Calibri"/>
                <w:b/>
                <w:bCs/>
                <w:color w:val="FFFFFF"/>
                <w:sz w:val="20"/>
                <w:szCs w:val="20"/>
                <w:lang w:val="es-ES"/>
              </w:rPr>
            </w:pPr>
            <w:r w:rsidRPr="007D676E">
              <w:rPr>
                <w:rFonts w:ascii="Arial Narrow" w:eastAsia="Times New Roman" w:hAnsi="Arial Narrow" w:cs="Calibri"/>
                <w:b/>
                <w:bCs/>
                <w:color w:val="FFFFFF"/>
                <w:sz w:val="20"/>
                <w:szCs w:val="20"/>
                <w:lang w:val="es-ES"/>
              </w:rPr>
              <w:t>Hecho Victimizante</w:t>
            </w:r>
          </w:p>
        </w:tc>
        <w:tc>
          <w:tcPr>
            <w:tcW w:w="5255" w:type="dxa"/>
            <w:tcBorders>
              <w:top w:val="nil"/>
              <w:left w:val="nil"/>
              <w:bottom w:val="single" w:sz="4" w:space="0" w:color="auto"/>
              <w:right w:val="single" w:sz="4" w:space="0" w:color="auto"/>
            </w:tcBorders>
            <w:shd w:val="clear" w:color="000000" w:fill="2F75B5"/>
            <w:noWrap/>
            <w:vAlign w:val="center"/>
            <w:hideMark/>
          </w:tcPr>
          <w:p w14:paraId="647FB9D2" w14:textId="77777777" w:rsidR="007D676E" w:rsidRPr="007D676E" w:rsidRDefault="007D676E" w:rsidP="00492E5A">
            <w:pPr>
              <w:jc w:val="center"/>
              <w:rPr>
                <w:rFonts w:ascii="Arial Narrow" w:eastAsia="Times New Roman" w:hAnsi="Arial Narrow" w:cs="Calibri"/>
                <w:b/>
                <w:bCs/>
                <w:color w:val="FFFFFF"/>
                <w:sz w:val="20"/>
                <w:szCs w:val="20"/>
                <w:lang w:val="es-ES"/>
              </w:rPr>
            </w:pPr>
            <w:proofErr w:type="gramStart"/>
            <w:r w:rsidRPr="007D676E">
              <w:rPr>
                <w:rFonts w:ascii="Arial Narrow" w:eastAsia="Times New Roman" w:hAnsi="Arial Narrow" w:cs="Calibri"/>
                <w:b/>
                <w:bCs/>
                <w:color w:val="FFFFFF"/>
                <w:sz w:val="20"/>
                <w:szCs w:val="20"/>
                <w:lang w:val="es-ES"/>
              </w:rPr>
              <w:t>Monto a entregar</w:t>
            </w:r>
            <w:proofErr w:type="gramEnd"/>
          </w:p>
        </w:tc>
      </w:tr>
      <w:tr w:rsidR="007D676E" w:rsidRPr="007D676E" w14:paraId="58300F8F" w14:textId="77777777" w:rsidTr="00C94873">
        <w:trPr>
          <w:trHeight w:val="33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963D372" w14:textId="77777777" w:rsidR="007D676E" w:rsidRPr="007D676E" w:rsidRDefault="007D676E" w:rsidP="00E37655">
            <w:pPr>
              <w:rPr>
                <w:rFonts w:ascii="Arial Narrow" w:eastAsia="Times New Roman" w:hAnsi="Arial Narrow" w:cs="Calibri"/>
                <w:color w:val="000000"/>
                <w:sz w:val="20"/>
                <w:szCs w:val="20"/>
                <w:lang w:val="es-ES"/>
              </w:rPr>
            </w:pPr>
            <w:r w:rsidRPr="007D676E">
              <w:rPr>
                <w:rFonts w:ascii="Arial Narrow" w:eastAsia="Times New Roman" w:hAnsi="Arial Narrow" w:cs="Calibri"/>
                <w:color w:val="000000"/>
                <w:sz w:val="20"/>
                <w:szCs w:val="20"/>
                <w:lang w:val="es-ES"/>
              </w:rPr>
              <w:t>Tortura</w:t>
            </w:r>
          </w:p>
        </w:tc>
        <w:tc>
          <w:tcPr>
            <w:tcW w:w="5255" w:type="dxa"/>
            <w:vMerge w:val="restart"/>
            <w:tcBorders>
              <w:top w:val="nil"/>
              <w:left w:val="single" w:sz="4" w:space="0" w:color="auto"/>
              <w:bottom w:val="single" w:sz="4" w:space="0" w:color="auto"/>
              <w:right w:val="single" w:sz="4" w:space="0" w:color="auto"/>
            </w:tcBorders>
            <w:vAlign w:val="center"/>
            <w:hideMark/>
          </w:tcPr>
          <w:p w14:paraId="05B3A791" w14:textId="73FA562A" w:rsidR="007D676E" w:rsidRPr="007D676E" w:rsidRDefault="007703DF" w:rsidP="007703DF">
            <w:pPr>
              <w:jc w:val="center"/>
              <w:rPr>
                <w:rFonts w:ascii="Arial Narrow" w:eastAsia="Times New Roman" w:hAnsi="Arial Narrow" w:cs="Calibri"/>
                <w:color w:val="000000"/>
                <w:sz w:val="20"/>
                <w:szCs w:val="20"/>
                <w:lang w:val="es-ES"/>
              </w:rPr>
            </w:pPr>
            <w:r w:rsidRPr="007D676E">
              <w:rPr>
                <w:rFonts w:ascii="Arial Narrow" w:eastAsia="Times New Roman" w:hAnsi="Arial Narrow" w:cs="Calibri"/>
                <w:color w:val="000000"/>
                <w:sz w:val="20"/>
                <w:szCs w:val="20"/>
                <w:lang w:val="es-ES"/>
              </w:rPr>
              <w:t>Dos (2) salarios mínimos legales mensuales vigentes – SMLMV</w:t>
            </w:r>
          </w:p>
        </w:tc>
      </w:tr>
      <w:tr w:rsidR="007D676E" w:rsidRPr="007D676E" w14:paraId="0BC11769" w14:textId="77777777" w:rsidTr="00C94873">
        <w:trPr>
          <w:trHeight w:val="33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6D1CF65" w14:textId="77777777" w:rsidR="007D676E" w:rsidRPr="007D676E" w:rsidRDefault="007D676E" w:rsidP="00E37655">
            <w:pPr>
              <w:rPr>
                <w:rFonts w:ascii="Arial Narrow" w:eastAsia="Times New Roman" w:hAnsi="Arial Narrow" w:cs="Calibri"/>
                <w:color w:val="000000"/>
                <w:sz w:val="20"/>
                <w:szCs w:val="20"/>
                <w:lang w:val="es-ES"/>
              </w:rPr>
            </w:pPr>
            <w:r w:rsidRPr="007D676E">
              <w:rPr>
                <w:rFonts w:ascii="Arial Narrow" w:eastAsia="Times New Roman" w:hAnsi="Arial Narrow" w:cs="Calibri"/>
                <w:color w:val="000000"/>
                <w:sz w:val="20"/>
                <w:szCs w:val="20"/>
                <w:lang w:val="es-ES"/>
              </w:rPr>
              <w:t>Amenazas que no generen desplazamiento</w:t>
            </w:r>
          </w:p>
        </w:tc>
        <w:tc>
          <w:tcPr>
            <w:tcW w:w="5255" w:type="dxa"/>
            <w:vMerge/>
            <w:tcBorders>
              <w:top w:val="nil"/>
              <w:left w:val="single" w:sz="4" w:space="0" w:color="auto"/>
              <w:bottom w:val="single" w:sz="4" w:space="0" w:color="auto"/>
              <w:right w:val="single" w:sz="4" w:space="0" w:color="auto"/>
            </w:tcBorders>
            <w:vAlign w:val="center"/>
            <w:hideMark/>
          </w:tcPr>
          <w:p w14:paraId="7A0E257D" w14:textId="77777777" w:rsidR="007D676E" w:rsidRPr="007D676E" w:rsidRDefault="007D676E" w:rsidP="00492E5A">
            <w:pPr>
              <w:rPr>
                <w:rFonts w:ascii="Arial Narrow" w:eastAsia="Times New Roman" w:hAnsi="Arial Narrow" w:cs="Calibri"/>
                <w:color w:val="000000"/>
                <w:sz w:val="20"/>
                <w:szCs w:val="20"/>
                <w:lang w:val="es-ES"/>
              </w:rPr>
            </w:pPr>
          </w:p>
        </w:tc>
      </w:tr>
      <w:tr w:rsidR="007D676E" w:rsidRPr="007D676E" w14:paraId="77D81948" w14:textId="77777777" w:rsidTr="00C94873">
        <w:trPr>
          <w:trHeight w:val="33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9ABD94F" w14:textId="77777777" w:rsidR="007D676E" w:rsidRPr="007D676E" w:rsidRDefault="007D676E" w:rsidP="00E37655">
            <w:pPr>
              <w:rPr>
                <w:rFonts w:ascii="Arial Narrow" w:eastAsia="Times New Roman" w:hAnsi="Arial Narrow" w:cs="Calibri"/>
                <w:color w:val="000000"/>
                <w:sz w:val="20"/>
                <w:szCs w:val="20"/>
                <w:lang w:val="es-ES"/>
              </w:rPr>
            </w:pPr>
            <w:r w:rsidRPr="007D676E">
              <w:rPr>
                <w:rFonts w:ascii="Arial Narrow" w:eastAsia="Times New Roman" w:hAnsi="Arial Narrow" w:cs="Calibri"/>
                <w:color w:val="000000"/>
                <w:sz w:val="20"/>
                <w:szCs w:val="20"/>
                <w:lang w:val="es-ES"/>
              </w:rPr>
              <w:t>Delitos contra la libertad e integridad sexual</w:t>
            </w:r>
          </w:p>
        </w:tc>
        <w:tc>
          <w:tcPr>
            <w:tcW w:w="5255" w:type="dxa"/>
            <w:vMerge/>
            <w:tcBorders>
              <w:top w:val="nil"/>
              <w:left w:val="single" w:sz="4" w:space="0" w:color="auto"/>
              <w:bottom w:val="single" w:sz="4" w:space="0" w:color="auto"/>
              <w:right w:val="single" w:sz="4" w:space="0" w:color="auto"/>
            </w:tcBorders>
            <w:vAlign w:val="center"/>
            <w:hideMark/>
          </w:tcPr>
          <w:p w14:paraId="20BC6E17" w14:textId="77777777" w:rsidR="007D676E" w:rsidRPr="007D676E" w:rsidRDefault="007D676E" w:rsidP="00492E5A">
            <w:pPr>
              <w:rPr>
                <w:rFonts w:ascii="Arial Narrow" w:eastAsia="Times New Roman" w:hAnsi="Arial Narrow" w:cs="Calibri"/>
                <w:color w:val="000000"/>
                <w:sz w:val="20"/>
                <w:szCs w:val="20"/>
                <w:lang w:val="es-ES"/>
              </w:rPr>
            </w:pPr>
          </w:p>
        </w:tc>
      </w:tr>
      <w:tr w:rsidR="007D676E" w:rsidRPr="007D676E" w14:paraId="7F9087DD" w14:textId="77777777" w:rsidTr="00C94873">
        <w:trPr>
          <w:trHeight w:val="33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384ED073" w14:textId="77777777" w:rsidR="007D676E" w:rsidRPr="007D676E" w:rsidRDefault="007D676E" w:rsidP="00492E5A">
            <w:pPr>
              <w:rPr>
                <w:rFonts w:ascii="Arial Narrow" w:eastAsia="Times New Roman" w:hAnsi="Arial Narrow" w:cs="Calibri"/>
                <w:color w:val="000000"/>
                <w:sz w:val="20"/>
                <w:szCs w:val="20"/>
                <w:lang w:val="es-ES"/>
              </w:rPr>
            </w:pPr>
            <w:r w:rsidRPr="007D676E">
              <w:rPr>
                <w:rFonts w:ascii="Arial Narrow" w:eastAsia="Symbol" w:hAnsi="Arial Narrow" w:cs="Symbol"/>
                <w:color w:val="000000"/>
                <w:sz w:val="20"/>
                <w:szCs w:val="20"/>
                <w:lang w:val="es-CO"/>
              </w:rPr>
              <w:t>Secuestro</w:t>
            </w:r>
          </w:p>
        </w:tc>
        <w:tc>
          <w:tcPr>
            <w:tcW w:w="5255" w:type="dxa"/>
            <w:vMerge/>
            <w:tcBorders>
              <w:top w:val="nil"/>
              <w:left w:val="single" w:sz="4" w:space="0" w:color="auto"/>
              <w:bottom w:val="single" w:sz="4" w:space="0" w:color="auto"/>
              <w:right w:val="single" w:sz="4" w:space="0" w:color="auto"/>
            </w:tcBorders>
            <w:vAlign w:val="center"/>
            <w:hideMark/>
          </w:tcPr>
          <w:p w14:paraId="429F97D4" w14:textId="77777777" w:rsidR="007D676E" w:rsidRPr="007D676E" w:rsidRDefault="007D676E" w:rsidP="00492E5A">
            <w:pPr>
              <w:rPr>
                <w:rFonts w:ascii="Arial Narrow" w:eastAsia="Times New Roman" w:hAnsi="Arial Narrow" w:cs="Calibri"/>
                <w:color w:val="000000"/>
                <w:sz w:val="20"/>
                <w:szCs w:val="20"/>
                <w:lang w:val="es-ES"/>
              </w:rPr>
            </w:pPr>
          </w:p>
        </w:tc>
      </w:tr>
      <w:tr w:rsidR="007D676E" w:rsidRPr="007D676E" w14:paraId="4F752AAA" w14:textId="77777777" w:rsidTr="00C94873">
        <w:trPr>
          <w:trHeight w:val="33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6B9200B" w14:textId="77777777" w:rsidR="007D676E" w:rsidRPr="007D676E" w:rsidRDefault="007D676E" w:rsidP="00E37655">
            <w:pPr>
              <w:rPr>
                <w:rFonts w:ascii="Arial Narrow" w:eastAsia="Times New Roman" w:hAnsi="Arial Narrow" w:cs="Calibri"/>
                <w:color w:val="000000"/>
                <w:sz w:val="20"/>
                <w:szCs w:val="20"/>
                <w:lang w:val="es-ES"/>
              </w:rPr>
            </w:pPr>
            <w:r w:rsidRPr="007D676E">
              <w:rPr>
                <w:rFonts w:ascii="Arial Narrow" w:eastAsia="Times New Roman" w:hAnsi="Arial Narrow" w:cs="Calibri"/>
                <w:color w:val="000000"/>
                <w:sz w:val="20"/>
                <w:szCs w:val="20"/>
                <w:lang w:val="es-ES"/>
              </w:rPr>
              <w:t>Vinculación de Niños, Niñas y Adolescentes a grupos armados</w:t>
            </w:r>
          </w:p>
        </w:tc>
        <w:tc>
          <w:tcPr>
            <w:tcW w:w="5255" w:type="dxa"/>
            <w:vMerge/>
            <w:tcBorders>
              <w:top w:val="nil"/>
              <w:left w:val="single" w:sz="4" w:space="0" w:color="auto"/>
              <w:bottom w:val="single" w:sz="4" w:space="0" w:color="auto"/>
              <w:right w:val="single" w:sz="4" w:space="0" w:color="auto"/>
            </w:tcBorders>
            <w:vAlign w:val="center"/>
            <w:hideMark/>
          </w:tcPr>
          <w:p w14:paraId="670F4273" w14:textId="77777777" w:rsidR="007D676E" w:rsidRPr="007D676E" w:rsidRDefault="007D676E" w:rsidP="00492E5A">
            <w:pPr>
              <w:rPr>
                <w:rFonts w:ascii="Arial Narrow" w:eastAsia="Times New Roman" w:hAnsi="Arial Narrow" w:cs="Calibri"/>
                <w:color w:val="000000"/>
                <w:sz w:val="20"/>
                <w:szCs w:val="20"/>
                <w:lang w:val="es-ES"/>
              </w:rPr>
            </w:pPr>
          </w:p>
        </w:tc>
      </w:tr>
      <w:tr w:rsidR="00C94873" w:rsidRPr="007D676E" w14:paraId="4472C2B9" w14:textId="77777777" w:rsidTr="00C94873">
        <w:trPr>
          <w:trHeight w:val="330"/>
        </w:trPr>
        <w:tc>
          <w:tcPr>
            <w:tcW w:w="4815" w:type="dxa"/>
            <w:tcBorders>
              <w:top w:val="nil"/>
              <w:left w:val="single" w:sz="4" w:space="0" w:color="auto"/>
              <w:bottom w:val="single" w:sz="4" w:space="0" w:color="auto"/>
              <w:right w:val="single" w:sz="4" w:space="0" w:color="auto"/>
            </w:tcBorders>
            <w:shd w:val="clear" w:color="auto" w:fill="auto"/>
            <w:noWrap/>
            <w:vAlign w:val="center"/>
          </w:tcPr>
          <w:p w14:paraId="7D1220B0" w14:textId="61003F2F" w:rsidR="00C94873" w:rsidRPr="007D676E" w:rsidRDefault="00C94873" w:rsidP="00E37655">
            <w:pPr>
              <w:rPr>
                <w:rFonts w:ascii="Arial Narrow" w:eastAsia="Times New Roman" w:hAnsi="Arial Narrow" w:cs="Calibri"/>
                <w:color w:val="000000"/>
                <w:sz w:val="20"/>
                <w:szCs w:val="20"/>
                <w:lang w:val="es-ES"/>
              </w:rPr>
            </w:pPr>
            <w:r>
              <w:rPr>
                <w:rFonts w:ascii="Arial Narrow" w:eastAsia="Times New Roman" w:hAnsi="Arial Narrow" w:cs="Calibri"/>
                <w:color w:val="000000"/>
                <w:sz w:val="20"/>
                <w:szCs w:val="20"/>
                <w:lang w:val="es-ES"/>
              </w:rPr>
              <w:t>Abandono o Despojo Forzado de tierras que no genere desplazamiento forzado</w:t>
            </w:r>
          </w:p>
        </w:tc>
        <w:tc>
          <w:tcPr>
            <w:tcW w:w="5255" w:type="dxa"/>
            <w:vMerge/>
            <w:tcBorders>
              <w:top w:val="nil"/>
              <w:left w:val="single" w:sz="4" w:space="0" w:color="auto"/>
              <w:bottom w:val="single" w:sz="4" w:space="0" w:color="auto"/>
              <w:right w:val="single" w:sz="4" w:space="0" w:color="auto"/>
            </w:tcBorders>
            <w:vAlign w:val="center"/>
          </w:tcPr>
          <w:p w14:paraId="3B7CF93F" w14:textId="77777777" w:rsidR="00C94873" w:rsidRPr="007D676E" w:rsidRDefault="00C94873" w:rsidP="00492E5A">
            <w:pPr>
              <w:rPr>
                <w:rFonts w:ascii="Arial Narrow" w:eastAsia="Times New Roman" w:hAnsi="Arial Narrow" w:cs="Calibri"/>
                <w:color w:val="000000"/>
                <w:sz w:val="20"/>
                <w:szCs w:val="20"/>
                <w:lang w:val="es-ES"/>
              </w:rPr>
            </w:pPr>
          </w:p>
        </w:tc>
      </w:tr>
      <w:tr w:rsidR="007D676E" w:rsidRPr="007D676E" w14:paraId="458112E2" w14:textId="77777777" w:rsidTr="00C94873">
        <w:trPr>
          <w:trHeight w:val="33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5CF2A362" w14:textId="0CD46452" w:rsidR="007D676E" w:rsidRPr="007D676E" w:rsidRDefault="007D676E" w:rsidP="00E37655">
            <w:pPr>
              <w:rPr>
                <w:rFonts w:ascii="Arial Narrow" w:eastAsia="Times New Roman" w:hAnsi="Arial Narrow" w:cs="Calibri"/>
                <w:color w:val="000000"/>
                <w:sz w:val="20"/>
                <w:szCs w:val="20"/>
                <w:lang w:val="es-ES"/>
              </w:rPr>
            </w:pPr>
            <w:r w:rsidRPr="007D676E">
              <w:rPr>
                <w:rFonts w:ascii="Arial Narrow" w:eastAsia="Times New Roman" w:hAnsi="Arial Narrow" w:cs="Calibri"/>
                <w:color w:val="000000"/>
                <w:sz w:val="20"/>
                <w:szCs w:val="20"/>
                <w:lang w:val="es-ES"/>
              </w:rPr>
              <w:t xml:space="preserve">Minas Antipersonales </w:t>
            </w:r>
          </w:p>
        </w:tc>
        <w:tc>
          <w:tcPr>
            <w:tcW w:w="5255" w:type="dxa"/>
            <w:vMerge/>
            <w:tcBorders>
              <w:top w:val="nil"/>
              <w:left w:val="single" w:sz="4" w:space="0" w:color="auto"/>
              <w:bottom w:val="single" w:sz="4" w:space="0" w:color="auto"/>
              <w:right w:val="single" w:sz="4" w:space="0" w:color="auto"/>
            </w:tcBorders>
            <w:vAlign w:val="center"/>
            <w:hideMark/>
          </w:tcPr>
          <w:p w14:paraId="6372C875" w14:textId="77777777" w:rsidR="007D676E" w:rsidRPr="007D676E" w:rsidRDefault="007D676E" w:rsidP="00492E5A">
            <w:pPr>
              <w:rPr>
                <w:rFonts w:ascii="Arial Narrow" w:eastAsia="Times New Roman" w:hAnsi="Arial Narrow" w:cs="Calibri"/>
                <w:color w:val="000000"/>
                <w:sz w:val="20"/>
                <w:szCs w:val="20"/>
                <w:lang w:val="es-ES"/>
              </w:rPr>
            </w:pPr>
          </w:p>
        </w:tc>
      </w:tr>
      <w:tr w:rsidR="007703DF" w:rsidRPr="007D676E" w14:paraId="260614A4" w14:textId="77777777" w:rsidTr="00C94873">
        <w:trPr>
          <w:trHeight w:val="841"/>
        </w:trPr>
        <w:tc>
          <w:tcPr>
            <w:tcW w:w="4815" w:type="dxa"/>
            <w:tcBorders>
              <w:top w:val="nil"/>
              <w:left w:val="single" w:sz="4" w:space="0" w:color="auto"/>
              <w:bottom w:val="single" w:sz="4" w:space="0" w:color="auto"/>
              <w:right w:val="single" w:sz="4" w:space="0" w:color="auto"/>
            </w:tcBorders>
            <w:shd w:val="clear" w:color="auto" w:fill="auto"/>
            <w:noWrap/>
            <w:vAlign w:val="center"/>
          </w:tcPr>
          <w:p w14:paraId="7488EB27" w14:textId="587D03FD" w:rsidR="007703DF" w:rsidRPr="007D676E" w:rsidRDefault="007703DF" w:rsidP="00E37655">
            <w:pPr>
              <w:rPr>
                <w:rFonts w:ascii="Arial Narrow" w:eastAsia="Times New Roman" w:hAnsi="Arial Narrow" w:cs="Calibri"/>
                <w:color w:val="000000"/>
                <w:sz w:val="20"/>
                <w:szCs w:val="20"/>
                <w:lang w:val="es-ES"/>
              </w:rPr>
            </w:pPr>
            <w:r w:rsidRPr="007D676E">
              <w:rPr>
                <w:rFonts w:ascii="Arial Narrow" w:eastAsia="Times New Roman" w:hAnsi="Arial Narrow" w:cs="Calibri"/>
                <w:color w:val="000000"/>
                <w:sz w:val="20"/>
                <w:szCs w:val="20"/>
                <w:lang w:val="es-ES"/>
              </w:rPr>
              <w:t>Lesiones Personales</w:t>
            </w:r>
          </w:p>
        </w:tc>
        <w:tc>
          <w:tcPr>
            <w:tcW w:w="5255" w:type="dxa"/>
            <w:tcBorders>
              <w:top w:val="nil"/>
              <w:left w:val="single" w:sz="4" w:space="0" w:color="auto"/>
              <w:bottom w:val="single" w:sz="4" w:space="0" w:color="auto"/>
              <w:right w:val="single" w:sz="4" w:space="0" w:color="auto"/>
            </w:tcBorders>
            <w:vAlign w:val="center"/>
          </w:tcPr>
          <w:p w14:paraId="18A0A3C1" w14:textId="4B12A9D1" w:rsidR="007703DF" w:rsidRDefault="007703DF" w:rsidP="007703DF">
            <w:pPr>
              <w:jc w:val="both"/>
              <w:rPr>
                <w:rFonts w:ascii="Arial Narrow" w:eastAsia="Times New Roman" w:hAnsi="Arial Narrow" w:cs="Calibri"/>
                <w:color w:val="000000"/>
                <w:sz w:val="20"/>
                <w:szCs w:val="20"/>
              </w:rPr>
            </w:pPr>
            <w:r>
              <w:rPr>
                <w:rFonts w:ascii="Arial Narrow" w:eastAsia="Times New Roman" w:hAnsi="Arial Narrow" w:cs="Calibri"/>
                <w:color w:val="000000"/>
                <w:sz w:val="20"/>
                <w:szCs w:val="20"/>
              </w:rPr>
              <w:t>H</w:t>
            </w:r>
            <w:r w:rsidRPr="007703DF">
              <w:rPr>
                <w:rFonts w:ascii="Arial Narrow" w:eastAsia="Times New Roman" w:hAnsi="Arial Narrow" w:cs="Calibri"/>
                <w:color w:val="000000"/>
                <w:sz w:val="20"/>
                <w:szCs w:val="20"/>
              </w:rPr>
              <w:t>asta dos (2) salarios mínimos legales mensuales vigentes – SMLMV al momento del pago, teniendo en cuenta los siguientes criterios:</w:t>
            </w:r>
          </w:p>
          <w:p w14:paraId="2609A645" w14:textId="77777777" w:rsidR="007703DF" w:rsidRPr="007703DF" w:rsidRDefault="007703DF" w:rsidP="007703DF">
            <w:pPr>
              <w:jc w:val="both"/>
              <w:rPr>
                <w:rFonts w:ascii="Arial Narrow" w:eastAsia="Times New Roman" w:hAnsi="Arial Narrow" w:cs="Calibri"/>
                <w:color w:val="000000"/>
                <w:sz w:val="20"/>
                <w:szCs w:val="20"/>
              </w:rPr>
            </w:pPr>
          </w:p>
          <w:p w14:paraId="5F9A32A4" w14:textId="7E646490" w:rsidR="007703DF" w:rsidRPr="007703DF" w:rsidRDefault="007703DF" w:rsidP="007703DF">
            <w:pPr>
              <w:pStyle w:val="Prrafodelista"/>
              <w:numPr>
                <w:ilvl w:val="0"/>
                <w:numId w:val="50"/>
              </w:numPr>
              <w:spacing w:after="0" w:line="240" w:lineRule="auto"/>
              <w:ind w:left="303"/>
              <w:jc w:val="both"/>
              <w:rPr>
                <w:rFonts w:ascii="Arial Narrow" w:eastAsia="Times New Roman" w:hAnsi="Arial Narrow" w:cs="Calibri"/>
                <w:color w:val="000000"/>
                <w:sz w:val="20"/>
                <w:szCs w:val="20"/>
                <w:lang w:val="es-ES" w:eastAsia="es-ES"/>
              </w:rPr>
            </w:pPr>
            <w:r w:rsidRPr="007703DF">
              <w:rPr>
                <w:rFonts w:ascii="Arial Narrow" w:eastAsia="Times New Roman" w:hAnsi="Arial Narrow" w:cs="Calibri"/>
                <w:b/>
                <w:bCs/>
                <w:color w:val="000000"/>
                <w:sz w:val="20"/>
                <w:szCs w:val="20"/>
                <w:u w:val="single"/>
                <w:lang w:val="es-ES" w:eastAsia="es-ES"/>
              </w:rPr>
              <w:t xml:space="preserve">Constancia médica de la atención de la emergencia donde se indique que se presentó una afectación o incapacidad </w:t>
            </w:r>
            <w:r w:rsidR="00FD25A6">
              <w:rPr>
                <w:rFonts w:ascii="Arial Narrow" w:eastAsia="Times New Roman" w:hAnsi="Arial Narrow" w:cs="Calibri"/>
                <w:b/>
                <w:bCs/>
                <w:color w:val="000000"/>
                <w:sz w:val="20"/>
                <w:szCs w:val="20"/>
                <w:u w:val="single"/>
                <w:lang w:val="es-ES" w:eastAsia="es-ES"/>
              </w:rPr>
              <w:t>de hasta nueve (</w:t>
            </w:r>
            <w:r w:rsidRPr="007703DF">
              <w:rPr>
                <w:rFonts w:ascii="Arial Narrow" w:eastAsia="Times New Roman" w:hAnsi="Arial Narrow" w:cs="Calibri"/>
                <w:b/>
                <w:bCs/>
                <w:color w:val="000000"/>
                <w:sz w:val="20"/>
                <w:szCs w:val="20"/>
                <w:u w:val="single"/>
                <w:lang w:val="es-ES" w:eastAsia="es-ES"/>
              </w:rPr>
              <w:t>9</w:t>
            </w:r>
            <w:r w:rsidR="00FD25A6">
              <w:rPr>
                <w:rFonts w:ascii="Arial Narrow" w:eastAsia="Times New Roman" w:hAnsi="Arial Narrow" w:cs="Calibri"/>
                <w:b/>
                <w:bCs/>
                <w:color w:val="000000"/>
                <w:sz w:val="20"/>
                <w:szCs w:val="20"/>
                <w:u w:val="single"/>
                <w:lang w:val="es-ES" w:eastAsia="es-ES"/>
              </w:rPr>
              <w:t>)</w:t>
            </w:r>
            <w:r w:rsidRPr="007703DF">
              <w:rPr>
                <w:rFonts w:ascii="Arial Narrow" w:eastAsia="Times New Roman" w:hAnsi="Arial Narrow" w:cs="Calibri"/>
                <w:b/>
                <w:bCs/>
                <w:color w:val="000000"/>
                <w:sz w:val="20"/>
                <w:szCs w:val="20"/>
                <w:u w:val="single"/>
                <w:lang w:val="es-ES" w:eastAsia="es-ES"/>
              </w:rPr>
              <w:t xml:space="preserve"> días: </w:t>
            </w:r>
            <w:r w:rsidRPr="007703DF">
              <w:rPr>
                <w:rFonts w:ascii="Arial Narrow" w:eastAsia="Times New Roman" w:hAnsi="Arial Narrow" w:cs="Calibri"/>
                <w:color w:val="000000"/>
                <w:sz w:val="20"/>
                <w:szCs w:val="20"/>
                <w:lang w:val="es-ES" w:eastAsia="es-ES"/>
              </w:rPr>
              <w:t>Se entregará una suma equivalente a 0.5 salarios mínimos mensuales vigentes al momento del pago.</w:t>
            </w:r>
          </w:p>
          <w:p w14:paraId="3995ADE5" w14:textId="77777777" w:rsidR="007703DF" w:rsidRPr="007703DF" w:rsidRDefault="007703DF" w:rsidP="007703DF">
            <w:pPr>
              <w:pStyle w:val="Prrafodelista"/>
              <w:numPr>
                <w:ilvl w:val="0"/>
                <w:numId w:val="50"/>
              </w:numPr>
              <w:spacing w:after="0" w:line="240" w:lineRule="auto"/>
              <w:ind w:left="303"/>
              <w:jc w:val="both"/>
              <w:rPr>
                <w:rFonts w:ascii="Arial Narrow" w:eastAsia="Times New Roman" w:hAnsi="Arial Narrow" w:cs="Calibri"/>
                <w:color w:val="000000"/>
                <w:sz w:val="20"/>
                <w:szCs w:val="20"/>
                <w:lang w:val="es-ES" w:eastAsia="es-ES"/>
              </w:rPr>
            </w:pPr>
            <w:r w:rsidRPr="007703DF">
              <w:rPr>
                <w:rFonts w:ascii="Arial Narrow" w:eastAsia="Times New Roman" w:hAnsi="Arial Narrow" w:cs="Calibri"/>
                <w:b/>
                <w:bCs/>
                <w:color w:val="000000"/>
                <w:sz w:val="20"/>
                <w:szCs w:val="20"/>
                <w:u w:val="single"/>
                <w:lang w:val="es-ES" w:eastAsia="es-ES"/>
              </w:rPr>
              <w:t>Incapacidad entre 10 a 29 días:</w:t>
            </w:r>
            <w:r w:rsidRPr="007703DF">
              <w:rPr>
                <w:rFonts w:ascii="Arial Narrow" w:eastAsia="Times New Roman" w:hAnsi="Arial Narrow" w:cs="Calibri"/>
                <w:color w:val="000000"/>
                <w:sz w:val="20"/>
                <w:szCs w:val="20"/>
                <w:lang w:val="es-ES" w:eastAsia="es-ES"/>
              </w:rPr>
              <w:t xml:space="preserve"> Se entregará una suma equivalente a un (1) salario mínimo mensual vigente al momento del pago.</w:t>
            </w:r>
          </w:p>
          <w:p w14:paraId="43B230C7" w14:textId="538EBEE6" w:rsidR="007703DF" w:rsidRPr="007703DF" w:rsidRDefault="007703DF" w:rsidP="007703DF">
            <w:pPr>
              <w:pStyle w:val="Prrafodelista"/>
              <w:numPr>
                <w:ilvl w:val="0"/>
                <w:numId w:val="50"/>
              </w:numPr>
              <w:spacing w:after="0" w:line="240" w:lineRule="auto"/>
              <w:ind w:left="303"/>
              <w:jc w:val="both"/>
              <w:rPr>
                <w:rFonts w:ascii="Arial Narrow" w:eastAsia="Times New Roman" w:hAnsi="Arial Narrow" w:cs="Calibri"/>
                <w:color w:val="000000"/>
                <w:sz w:val="20"/>
                <w:szCs w:val="20"/>
                <w:lang w:val="es-ES" w:eastAsia="es-ES"/>
              </w:rPr>
            </w:pPr>
            <w:r w:rsidRPr="007703DF">
              <w:rPr>
                <w:rFonts w:ascii="Arial Narrow" w:eastAsia="Times New Roman" w:hAnsi="Arial Narrow" w:cs="Calibri"/>
                <w:b/>
                <w:bCs/>
                <w:color w:val="000000"/>
                <w:sz w:val="20"/>
                <w:szCs w:val="20"/>
                <w:u w:val="single"/>
                <w:lang w:val="es-ES" w:eastAsia="es-ES"/>
              </w:rPr>
              <w:lastRenderedPageBreak/>
              <w:t>Incapacidad de 30 o más días:</w:t>
            </w:r>
            <w:r w:rsidRPr="007703DF">
              <w:rPr>
                <w:rFonts w:ascii="Arial Narrow" w:eastAsia="Times New Roman" w:hAnsi="Arial Narrow" w:cs="Calibri"/>
                <w:color w:val="000000"/>
                <w:sz w:val="20"/>
                <w:szCs w:val="20"/>
                <w:lang w:val="es-ES" w:eastAsia="es-ES"/>
              </w:rPr>
              <w:t xml:space="preserve"> Se entregará una suma equivalente a los dos (2) salarios mínimos mensuales vigentes al momento del pago.</w:t>
            </w:r>
          </w:p>
        </w:tc>
      </w:tr>
      <w:tr w:rsidR="007D676E" w:rsidRPr="007D676E" w14:paraId="204AE670" w14:textId="77777777" w:rsidTr="00C94873">
        <w:trPr>
          <w:trHeight w:val="4648"/>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3BE54E7" w14:textId="77777777" w:rsidR="007D676E" w:rsidRPr="007D676E" w:rsidRDefault="007D676E" w:rsidP="00E37655">
            <w:pPr>
              <w:rPr>
                <w:rFonts w:ascii="Arial Narrow" w:eastAsia="Times New Roman" w:hAnsi="Arial Narrow" w:cs="Calibri"/>
                <w:color w:val="000000"/>
                <w:sz w:val="20"/>
                <w:szCs w:val="20"/>
                <w:lang w:val="es-ES"/>
              </w:rPr>
            </w:pPr>
            <w:r w:rsidRPr="007D676E">
              <w:rPr>
                <w:rFonts w:ascii="Arial Narrow" w:eastAsia="Times New Roman" w:hAnsi="Arial Narrow" w:cs="Calibri"/>
                <w:color w:val="000000"/>
                <w:sz w:val="20"/>
                <w:szCs w:val="20"/>
                <w:lang w:val="es-ES"/>
              </w:rPr>
              <w:lastRenderedPageBreak/>
              <w:t>Atentado Terrorista</w:t>
            </w:r>
          </w:p>
        </w:tc>
        <w:tc>
          <w:tcPr>
            <w:tcW w:w="5255" w:type="dxa"/>
            <w:tcBorders>
              <w:top w:val="nil"/>
              <w:left w:val="nil"/>
              <w:bottom w:val="single" w:sz="4" w:space="0" w:color="auto"/>
              <w:right w:val="single" w:sz="4" w:space="0" w:color="auto"/>
            </w:tcBorders>
            <w:shd w:val="clear" w:color="auto" w:fill="auto"/>
            <w:vAlign w:val="center"/>
            <w:hideMark/>
          </w:tcPr>
          <w:p w14:paraId="6657A282" w14:textId="2E6FA9DE" w:rsidR="00C94873" w:rsidRDefault="007D676E" w:rsidP="007703DF">
            <w:pPr>
              <w:jc w:val="both"/>
              <w:rPr>
                <w:rFonts w:ascii="Arial Narrow" w:eastAsia="Times New Roman" w:hAnsi="Arial Narrow" w:cs="Calibri"/>
                <w:b/>
                <w:bCs/>
                <w:color w:val="000000"/>
                <w:sz w:val="20"/>
                <w:szCs w:val="20"/>
                <w:lang w:val="es-ES"/>
              </w:rPr>
            </w:pPr>
            <w:r w:rsidRPr="007D676E">
              <w:rPr>
                <w:rFonts w:ascii="Arial Narrow" w:eastAsia="Times New Roman" w:hAnsi="Arial Narrow" w:cs="Calibri"/>
                <w:b/>
                <w:bCs/>
                <w:color w:val="000000"/>
                <w:sz w:val="20"/>
                <w:szCs w:val="20"/>
                <w:lang w:val="es-ES"/>
              </w:rPr>
              <w:t>En bienes muebles e inmuebles:</w:t>
            </w:r>
            <w:r w:rsidR="00C94873">
              <w:rPr>
                <w:rFonts w:ascii="Arial Narrow" w:eastAsia="Times New Roman" w:hAnsi="Arial Narrow" w:cs="Calibri"/>
                <w:b/>
                <w:bCs/>
                <w:color w:val="000000"/>
                <w:sz w:val="20"/>
                <w:szCs w:val="20"/>
                <w:lang w:val="es-ES"/>
              </w:rPr>
              <w:t xml:space="preserve"> </w:t>
            </w:r>
            <w:r w:rsidR="00C94873" w:rsidRPr="00C94873">
              <w:rPr>
                <w:rFonts w:ascii="Arial Narrow" w:eastAsia="Times New Roman" w:hAnsi="Arial Narrow" w:cs="Calibri"/>
                <w:color w:val="000000"/>
                <w:sz w:val="20"/>
                <w:szCs w:val="20"/>
                <w:lang w:val="es-ES"/>
              </w:rPr>
              <w:t>Hasta dos (2) salarios mínimos legales mensuales vigentes – SMLMV al momento del pago de acuerdo con los siguientes niveles de afectación:</w:t>
            </w:r>
          </w:p>
          <w:p w14:paraId="58F8666A" w14:textId="50CD12D0" w:rsidR="007703DF" w:rsidRDefault="007D676E" w:rsidP="007703DF">
            <w:pPr>
              <w:jc w:val="both"/>
              <w:rPr>
                <w:rFonts w:ascii="Arial Narrow" w:eastAsia="Times New Roman" w:hAnsi="Arial Narrow" w:cs="Calibri"/>
                <w:color w:val="000000"/>
                <w:sz w:val="20"/>
                <w:szCs w:val="20"/>
              </w:rPr>
            </w:pPr>
            <w:r w:rsidRPr="007D676E">
              <w:rPr>
                <w:rFonts w:ascii="Arial Narrow" w:eastAsia="Times New Roman" w:hAnsi="Arial Narrow" w:cs="Calibri"/>
                <w:color w:val="000000"/>
                <w:sz w:val="20"/>
                <w:szCs w:val="20"/>
                <w:lang w:val="es-ES"/>
              </w:rPr>
              <w:br/>
            </w:r>
            <w:r w:rsidRPr="007D676E">
              <w:rPr>
                <w:rFonts w:ascii="Arial Narrow" w:eastAsia="Times New Roman" w:hAnsi="Arial Narrow" w:cs="Calibri"/>
                <w:b/>
                <w:bCs/>
                <w:color w:val="000000"/>
                <w:sz w:val="20"/>
                <w:szCs w:val="20"/>
                <w:lang w:val="es-ES"/>
              </w:rPr>
              <w:t>-Afectación NIVEL 4:</w:t>
            </w:r>
            <w:r w:rsidRPr="007D676E">
              <w:rPr>
                <w:rFonts w:ascii="Arial Narrow" w:eastAsia="Times New Roman" w:hAnsi="Arial Narrow" w:cs="Calibri"/>
                <w:color w:val="000000"/>
                <w:sz w:val="20"/>
                <w:szCs w:val="20"/>
                <w:lang w:val="es-ES"/>
              </w:rPr>
              <w:t xml:space="preserve"> se entregará una suma equivalente a los dos (2) salarios mínimos mensuales vigentes al momento del pago, a aquellas víctimas afectadas en sus bienes con un daño cuantificado superior a 1.5 salarios mínimos mensuales legales vigentes.</w:t>
            </w:r>
            <w:r w:rsidRPr="007D676E">
              <w:rPr>
                <w:rFonts w:ascii="Arial Narrow" w:eastAsia="Times New Roman" w:hAnsi="Arial Narrow" w:cs="Calibri"/>
                <w:color w:val="000000"/>
                <w:sz w:val="20"/>
                <w:szCs w:val="20"/>
                <w:lang w:val="es-ES"/>
              </w:rPr>
              <w:br/>
            </w:r>
            <w:r w:rsidRPr="007D676E">
              <w:rPr>
                <w:rFonts w:ascii="Arial Narrow" w:eastAsia="Times New Roman" w:hAnsi="Arial Narrow" w:cs="Calibri"/>
                <w:b/>
                <w:bCs/>
                <w:color w:val="000000"/>
                <w:sz w:val="20"/>
                <w:szCs w:val="20"/>
                <w:lang w:val="es-ES"/>
              </w:rPr>
              <w:t>-Afectación NIVEL 3:</w:t>
            </w:r>
            <w:r w:rsidRPr="007D676E">
              <w:rPr>
                <w:rFonts w:ascii="Arial Narrow" w:eastAsia="Times New Roman" w:hAnsi="Arial Narrow" w:cs="Calibri"/>
                <w:color w:val="000000"/>
                <w:sz w:val="20"/>
                <w:szCs w:val="20"/>
                <w:lang w:val="es-ES"/>
              </w:rPr>
              <w:t xml:space="preserve"> se entregará una suma equivalente a 1.5 salarios mínimos mensuales vigentes al momento del pago, a aquellas víctimas afectadas en sus bienes con un daño cuantificado superior a 1 y hasta 1.5 salarios mínimos mensuales legales vigentes.</w:t>
            </w:r>
            <w:r w:rsidRPr="007D676E">
              <w:rPr>
                <w:rFonts w:ascii="Arial Narrow" w:eastAsia="Times New Roman" w:hAnsi="Arial Narrow" w:cs="Calibri"/>
                <w:color w:val="000000"/>
                <w:sz w:val="20"/>
                <w:szCs w:val="20"/>
                <w:lang w:val="es-ES"/>
              </w:rPr>
              <w:br/>
            </w:r>
            <w:r w:rsidRPr="007D676E">
              <w:rPr>
                <w:rFonts w:ascii="Arial Narrow" w:eastAsia="Times New Roman" w:hAnsi="Arial Narrow" w:cs="Calibri"/>
                <w:b/>
                <w:bCs/>
                <w:color w:val="000000"/>
                <w:sz w:val="20"/>
                <w:szCs w:val="20"/>
                <w:lang w:val="es-ES"/>
              </w:rPr>
              <w:t xml:space="preserve">-Afectación NIVEL 2: </w:t>
            </w:r>
            <w:r w:rsidRPr="007D676E">
              <w:rPr>
                <w:rFonts w:ascii="Arial Narrow" w:eastAsia="Times New Roman" w:hAnsi="Arial Narrow" w:cs="Calibri"/>
                <w:color w:val="000000"/>
                <w:sz w:val="20"/>
                <w:szCs w:val="20"/>
                <w:lang w:val="es-ES"/>
              </w:rPr>
              <w:t>se entregará una suma equivalente a un (1) salario mínimo mensual vigente al momento del pago, a aquellas víctimas afectadas en sus bienes con un daño cuantificado superior a 0.5 y hasta 1 salario mínimo mensual legal vigente.</w:t>
            </w:r>
            <w:r w:rsidRPr="007D676E">
              <w:rPr>
                <w:rFonts w:ascii="Arial Narrow" w:eastAsia="Times New Roman" w:hAnsi="Arial Narrow" w:cs="Calibri"/>
                <w:color w:val="000000"/>
                <w:sz w:val="20"/>
                <w:szCs w:val="20"/>
                <w:lang w:val="es-ES"/>
              </w:rPr>
              <w:br/>
            </w:r>
            <w:r w:rsidRPr="007D676E">
              <w:rPr>
                <w:rFonts w:ascii="Arial Narrow" w:eastAsia="Times New Roman" w:hAnsi="Arial Narrow" w:cs="Calibri"/>
                <w:b/>
                <w:bCs/>
                <w:color w:val="000000"/>
                <w:sz w:val="20"/>
                <w:szCs w:val="20"/>
                <w:lang w:val="es-ES"/>
              </w:rPr>
              <w:t xml:space="preserve">-Afectación NIVEL 1: </w:t>
            </w:r>
            <w:r w:rsidRPr="007D676E">
              <w:rPr>
                <w:rFonts w:ascii="Arial Narrow" w:eastAsia="Times New Roman" w:hAnsi="Arial Narrow" w:cs="Calibri"/>
                <w:color w:val="000000"/>
                <w:sz w:val="20"/>
                <w:szCs w:val="20"/>
                <w:lang w:val="es-ES"/>
              </w:rPr>
              <w:t>se entregará una suma equivalente a 0.5 salarios mínimos mensuales vigentes al momento del pago, a aquellas víctimas afectadas en sus bienes con un daño cuantificado hasta 0.5 salarios mínimos mensuales legales vigentes.</w:t>
            </w:r>
            <w:r w:rsidRPr="007D676E">
              <w:rPr>
                <w:rFonts w:ascii="Arial Narrow" w:eastAsia="Times New Roman" w:hAnsi="Arial Narrow" w:cs="Calibri"/>
                <w:color w:val="000000"/>
                <w:sz w:val="20"/>
                <w:szCs w:val="20"/>
                <w:lang w:val="es-ES"/>
              </w:rPr>
              <w:br/>
            </w:r>
            <w:r w:rsidRPr="007D676E">
              <w:rPr>
                <w:rFonts w:ascii="Arial Narrow" w:eastAsia="Times New Roman" w:hAnsi="Arial Narrow" w:cs="Calibri"/>
                <w:color w:val="000000"/>
                <w:sz w:val="20"/>
                <w:szCs w:val="20"/>
                <w:lang w:val="es-ES"/>
              </w:rPr>
              <w:br/>
            </w:r>
            <w:r w:rsidRPr="007D676E">
              <w:rPr>
                <w:rFonts w:ascii="Arial Narrow" w:eastAsia="Times New Roman" w:hAnsi="Arial Narrow" w:cs="Calibri"/>
                <w:b/>
                <w:bCs/>
                <w:color w:val="000000"/>
                <w:sz w:val="20"/>
                <w:szCs w:val="20"/>
                <w:lang w:val="es-ES"/>
              </w:rPr>
              <w:t xml:space="preserve">En afectación Física y/o Psicológica: </w:t>
            </w:r>
            <w:r w:rsidR="007703DF">
              <w:rPr>
                <w:rFonts w:ascii="Arial Narrow" w:eastAsia="Times New Roman" w:hAnsi="Arial Narrow" w:cs="Calibri"/>
                <w:color w:val="000000"/>
                <w:sz w:val="20"/>
                <w:szCs w:val="20"/>
              </w:rPr>
              <w:t xml:space="preserve"> H</w:t>
            </w:r>
            <w:r w:rsidR="007703DF" w:rsidRPr="007703DF">
              <w:rPr>
                <w:rFonts w:ascii="Arial Narrow" w:eastAsia="Times New Roman" w:hAnsi="Arial Narrow" w:cs="Calibri"/>
                <w:color w:val="000000"/>
                <w:sz w:val="20"/>
                <w:szCs w:val="20"/>
              </w:rPr>
              <w:t>asta dos (2) salarios mínimos legales mensuales vigentes – SMLMV al momento del pago, teniendo en cuenta los siguientes criterios:</w:t>
            </w:r>
          </w:p>
          <w:p w14:paraId="4C7DCFAB" w14:textId="77777777" w:rsidR="007703DF" w:rsidRPr="007703DF" w:rsidRDefault="007703DF" w:rsidP="007703DF">
            <w:pPr>
              <w:jc w:val="both"/>
              <w:rPr>
                <w:rFonts w:ascii="Arial Narrow" w:eastAsia="Times New Roman" w:hAnsi="Arial Narrow" w:cs="Calibri"/>
                <w:color w:val="000000"/>
                <w:sz w:val="20"/>
                <w:szCs w:val="20"/>
              </w:rPr>
            </w:pPr>
          </w:p>
          <w:p w14:paraId="1194A0D3" w14:textId="1A0461BE" w:rsidR="007703DF" w:rsidRPr="007703DF" w:rsidRDefault="007703DF" w:rsidP="007703DF">
            <w:pPr>
              <w:pStyle w:val="Prrafodelista"/>
              <w:numPr>
                <w:ilvl w:val="0"/>
                <w:numId w:val="50"/>
              </w:numPr>
              <w:spacing w:after="0" w:line="240" w:lineRule="auto"/>
              <w:ind w:left="303"/>
              <w:jc w:val="both"/>
              <w:rPr>
                <w:rFonts w:ascii="Arial Narrow" w:eastAsia="Times New Roman" w:hAnsi="Arial Narrow" w:cs="Calibri"/>
                <w:color w:val="000000"/>
                <w:sz w:val="20"/>
                <w:szCs w:val="20"/>
                <w:lang w:val="es-ES" w:eastAsia="es-ES"/>
              </w:rPr>
            </w:pPr>
            <w:r w:rsidRPr="007703DF">
              <w:rPr>
                <w:rFonts w:ascii="Arial Narrow" w:eastAsia="Times New Roman" w:hAnsi="Arial Narrow" w:cs="Calibri"/>
                <w:b/>
                <w:bCs/>
                <w:color w:val="000000"/>
                <w:sz w:val="20"/>
                <w:szCs w:val="20"/>
                <w:u w:val="single"/>
                <w:lang w:val="es-ES" w:eastAsia="es-ES"/>
              </w:rPr>
              <w:t xml:space="preserve">Constancia médica de la atención de la emergencia donde se indique que se presentó una afectación o incapacidad </w:t>
            </w:r>
            <w:r w:rsidR="00FD25A6">
              <w:rPr>
                <w:rFonts w:ascii="Arial Narrow" w:eastAsia="Times New Roman" w:hAnsi="Arial Narrow" w:cs="Calibri"/>
                <w:b/>
                <w:bCs/>
                <w:color w:val="000000"/>
                <w:sz w:val="20"/>
                <w:szCs w:val="20"/>
                <w:u w:val="single"/>
                <w:lang w:val="es-ES" w:eastAsia="es-ES"/>
              </w:rPr>
              <w:t>de hasta nueve (</w:t>
            </w:r>
            <w:r w:rsidRPr="007703DF">
              <w:rPr>
                <w:rFonts w:ascii="Arial Narrow" w:eastAsia="Times New Roman" w:hAnsi="Arial Narrow" w:cs="Calibri"/>
                <w:b/>
                <w:bCs/>
                <w:color w:val="000000"/>
                <w:sz w:val="20"/>
                <w:szCs w:val="20"/>
                <w:u w:val="single"/>
                <w:lang w:val="es-ES" w:eastAsia="es-ES"/>
              </w:rPr>
              <w:t>9</w:t>
            </w:r>
            <w:r w:rsidR="00FD25A6">
              <w:rPr>
                <w:rFonts w:ascii="Arial Narrow" w:eastAsia="Times New Roman" w:hAnsi="Arial Narrow" w:cs="Calibri"/>
                <w:b/>
                <w:bCs/>
                <w:color w:val="000000"/>
                <w:sz w:val="20"/>
                <w:szCs w:val="20"/>
                <w:u w:val="single"/>
                <w:lang w:val="es-ES" w:eastAsia="es-ES"/>
              </w:rPr>
              <w:t>)</w:t>
            </w:r>
            <w:r w:rsidRPr="007703DF">
              <w:rPr>
                <w:rFonts w:ascii="Arial Narrow" w:eastAsia="Times New Roman" w:hAnsi="Arial Narrow" w:cs="Calibri"/>
                <w:b/>
                <w:bCs/>
                <w:color w:val="000000"/>
                <w:sz w:val="20"/>
                <w:szCs w:val="20"/>
                <w:u w:val="single"/>
                <w:lang w:val="es-ES" w:eastAsia="es-ES"/>
              </w:rPr>
              <w:t xml:space="preserve"> días: </w:t>
            </w:r>
            <w:r w:rsidRPr="007703DF">
              <w:rPr>
                <w:rFonts w:ascii="Arial Narrow" w:eastAsia="Times New Roman" w:hAnsi="Arial Narrow" w:cs="Calibri"/>
                <w:color w:val="000000"/>
                <w:sz w:val="20"/>
                <w:szCs w:val="20"/>
                <w:lang w:val="es-ES" w:eastAsia="es-ES"/>
              </w:rPr>
              <w:t>Se entregará una suma equivalente a 0.5 salarios mínimos mensuales vigentes al momento del pago.</w:t>
            </w:r>
          </w:p>
          <w:p w14:paraId="03B86F36" w14:textId="77777777" w:rsidR="00C94873" w:rsidRDefault="007703DF" w:rsidP="00C94873">
            <w:pPr>
              <w:pStyle w:val="Prrafodelista"/>
              <w:numPr>
                <w:ilvl w:val="0"/>
                <w:numId w:val="50"/>
              </w:numPr>
              <w:spacing w:after="0" w:line="240" w:lineRule="auto"/>
              <w:ind w:left="303"/>
              <w:jc w:val="both"/>
              <w:rPr>
                <w:rFonts w:ascii="Arial Narrow" w:eastAsia="Times New Roman" w:hAnsi="Arial Narrow" w:cs="Calibri"/>
                <w:color w:val="000000"/>
                <w:sz w:val="20"/>
                <w:szCs w:val="20"/>
                <w:lang w:val="es-ES" w:eastAsia="es-ES"/>
              </w:rPr>
            </w:pPr>
            <w:r w:rsidRPr="007703DF">
              <w:rPr>
                <w:rFonts w:ascii="Arial Narrow" w:eastAsia="Times New Roman" w:hAnsi="Arial Narrow" w:cs="Calibri"/>
                <w:b/>
                <w:bCs/>
                <w:color w:val="000000"/>
                <w:sz w:val="20"/>
                <w:szCs w:val="20"/>
                <w:u w:val="single"/>
                <w:lang w:val="es-ES" w:eastAsia="es-ES"/>
              </w:rPr>
              <w:t>Incapacidad entre 10 a 29 días:</w:t>
            </w:r>
            <w:r w:rsidRPr="007703DF">
              <w:rPr>
                <w:rFonts w:ascii="Arial Narrow" w:eastAsia="Times New Roman" w:hAnsi="Arial Narrow" w:cs="Calibri"/>
                <w:color w:val="000000"/>
                <w:sz w:val="20"/>
                <w:szCs w:val="20"/>
                <w:lang w:val="es-ES" w:eastAsia="es-ES"/>
              </w:rPr>
              <w:t xml:space="preserve"> Se entregará una suma equivalente a un (1) salario mínimo mensual vigente al momento del pago.</w:t>
            </w:r>
          </w:p>
          <w:p w14:paraId="37CBCB81" w14:textId="3ACA735C" w:rsidR="007D676E" w:rsidRPr="00C94873" w:rsidRDefault="007703DF" w:rsidP="00C94873">
            <w:pPr>
              <w:pStyle w:val="Prrafodelista"/>
              <w:numPr>
                <w:ilvl w:val="0"/>
                <w:numId w:val="50"/>
              </w:numPr>
              <w:spacing w:after="0" w:line="240" w:lineRule="auto"/>
              <w:ind w:left="303"/>
              <w:jc w:val="both"/>
              <w:rPr>
                <w:rFonts w:ascii="Arial Narrow" w:eastAsia="Times New Roman" w:hAnsi="Arial Narrow" w:cs="Calibri"/>
                <w:color w:val="000000"/>
                <w:sz w:val="20"/>
                <w:szCs w:val="20"/>
                <w:lang w:val="es-ES" w:eastAsia="es-ES"/>
              </w:rPr>
            </w:pPr>
            <w:r w:rsidRPr="00C94873">
              <w:rPr>
                <w:rFonts w:ascii="Arial Narrow" w:eastAsia="Times New Roman" w:hAnsi="Arial Narrow" w:cs="Calibri"/>
                <w:b/>
                <w:bCs/>
                <w:color w:val="000000"/>
                <w:sz w:val="20"/>
                <w:szCs w:val="20"/>
                <w:u w:val="single"/>
                <w:lang w:val="es-ES"/>
              </w:rPr>
              <w:t>Incapacidad de 30 o más días:</w:t>
            </w:r>
            <w:r w:rsidRPr="00C94873">
              <w:rPr>
                <w:rFonts w:ascii="Arial Narrow" w:eastAsia="Times New Roman" w:hAnsi="Arial Narrow" w:cs="Calibri"/>
                <w:color w:val="000000"/>
                <w:sz w:val="20"/>
                <w:szCs w:val="20"/>
                <w:lang w:val="es-ES"/>
              </w:rPr>
              <w:t xml:space="preserve"> Se entregará una suma equivalente a los dos (2) salarios mínimos mensuales vigentes al momento del pago.</w:t>
            </w:r>
          </w:p>
        </w:tc>
      </w:tr>
    </w:tbl>
    <w:p w14:paraId="2F2B34FF" w14:textId="16C4F3CF" w:rsidR="003B13B6" w:rsidRDefault="003B13B6">
      <w:pPr>
        <w:shd w:val="clear" w:color="auto" w:fill="FFFFFF"/>
        <w:jc w:val="both"/>
        <w:rPr>
          <w:rFonts w:ascii="Arial Narrow" w:eastAsia="Times New Roman" w:hAnsi="Arial Narrow" w:cs="Times New Roman"/>
          <w:color w:val="000000" w:themeColor="text1"/>
          <w:sz w:val="22"/>
          <w:szCs w:val="22"/>
          <w:lang w:eastAsia="es-CO"/>
        </w:rPr>
      </w:pPr>
    </w:p>
    <w:tbl>
      <w:tblPr>
        <w:tblW w:w="10060" w:type="dxa"/>
        <w:tblCellMar>
          <w:left w:w="70" w:type="dxa"/>
          <w:right w:w="70" w:type="dxa"/>
        </w:tblCellMar>
        <w:tblLook w:val="04A0" w:firstRow="1" w:lastRow="0" w:firstColumn="1" w:lastColumn="0" w:noHBand="0" w:noVBand="1"/>
      </w:tblPr>
      <w:tblGrid>
        <w:gridCol w:w="5320"/>
        <w:gridCol w:w="4740"/>
      </w:tblGrid>
      <w:tr w:rsidR="007D676E" w:rsidRPr="007D676E" w14:paraId="6347C806" w14:textId="77777777" w:rsidTr="007D676E">
        <w:trPr>
          <w:trHeight w:val="330"/>
        </w:trPr>
        <w:tc>
          <w:tcPr>
            <w:tcW w:w="10060" w:type="dxa"/>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4DD0EE03" w14:textId="77777777" w:rsidR="007D676E" w:rsidRPr="007D676E" w:rsidRDefault="007D676E">
            <w:pPr>
              <w:jc w:val="center"/>
              <w:rPr>
                <w:rFonts w:ascii="Arial Narrow" w:eastAsia="Times New Roman" w:hAnsi="Arial Narrow" w:cs="Calibri"/>
                <w:b/>
                <w:bCs/>
                <w:color w:val="FFFFFF"/>
                <w:sz w:val="20"/>
                <w:szCs w:val="20"/>
                <w:lang w:val="es-ES"/>
              </w:rPr>
            </w:pPr>
            <w:r w:rsidRPr="007D676E">
              <w:rPr>
                <w:rFonts w:ascii="Arial Narrow" w:eastAsia="Times New Roman" w:hAnsi="Arial Narrow" w:cs="Calibri"/>
                <w:b/>
                <w:bCs/>
                <w:color w:val="FFFFFF"/>
                <w:sz w:val="20"/>
                <w:szCs w:val="20"/>
                <w:lang w:val="es-ES"/>
              </w:rPr>
              <w:t>Solicitudes donde el destinatario es la víctima indirecta</w:t>
            </w:r>
          </w:p>
        </w:tc>
      </w:tr>
      <w:tr w:rsidR="007D676E" w:rsidRPr="007D676E" w14:paraId="094D480A" w14:textId="77777777" w:rsidTr="007D676E">
        <w:trPr>
          <w:trHeight w:val="330"/>
        </w:trPr>
        <w:tc>
          <w:tcPr>
            <w:tcW w:w="5320" w:type="dxa"/>
            <w:tcBorders>
              <w:top w:val="nil"/>
              <w:left w:val="single" w:sz="4" w:space="0" w:color="auto"/>
              <w:bottom w:val="single" w:sz="4" w:space="0" w:color="auto"/>
              <w:right w:val="single" w:sz="4" w:space="0" w:color="auto"/>
            </w:tcBorders>
            <w:shd w:val="clear" w:color="000000" w:fill="2F75B5"/>
            <w:vAlign w:val="center"/>
            <w:hideMark/>
          </w:tcPr>
          <w:p w14:paraId="53D16D56" w14:textId="77777777" w:rsidR="007D676E" w:rsidRPr="007D676E" w:rsidRDefault="007D676E">
            <w:pPr>
              <w:jc w:val="center"/>
              <w:rPr>
                <w:rFonts w:ascii="Arial Narrow" w:eastAsia="Times New Roman" w:hAnsi="Arial Narrow" w:cs="Calibri"/>
                <w:b/>
                <w:bCs/>
                <w:color w:val="FFFFFF"/>
                <w:sz w:val="20"/>
                <w:szCs w:val="20"/>
                <w:lang w:val="es-ES"/>
              </w:rPr>
            </w:pPr>
            <w:r w:rsidRPr="007D676E">
              <w:rPr>
                <w:rFonts w:ascii="Arial Narrow" w:eastAsia="Times New Roman" w:hAnsi="Arial Narrow" w:cs="Calibri"/>
                <w:b/>
                <w:bCs/>
                <w:color w:val="FFFFFF"/>
                <w:sz w:val="20"/>
                <w:szCs w:val="20"/>
                <w:lang w:val="es-ES"/>
              </w:rPr>
              <w:t>Hecho Victimizante</w:t>
            </w:r>
          </w:p>
        </w:tc>
        <w:tc>
          <w:tcPr>
            <w:tcW w:w="4740" w:type="dxa"/>
            <w:tcBorders>
              <w:top w:val="nil"/>
              <w:left w:val="nil"/>
              <w:bottom w:val="single" w:sz="4" w:space="0" w:color="auto"/>
              <w:right w:val="single" w:sz="4" w:space="0" w:color="auto"/>
            </w:tcBorders>
            <w:shd w:val="clear" w:color="000000" w:fill="2F75B5"/>
            <w:vAlign w:val="center"/>
            <w:hideMark/>
          </w:tcPr>
          <w:p w14:paraId="245C704F" w14:textId="77777777" w:rsidR="007D676E" w:rsidRPr="007D676E" w:rsidRDefault="007D676E">
            <w:pPr>
              <w:jc w:val="center"/>
              <w:rPr>
                <w:rFonts w:ascii="Arial Narrow" w:eastAsia="Times New Roman" w:hAnsi="Arial Narrow" w:cs="Calibri"/>
                <w:b/>
                <w:bCs/>
                <w:color w:val="FFFFFF"/>
                <w:sz w:val="20"/>
                <w:szCs w:val="20"/>
                <w:lang w:val="es-ES"/>
              </w:rPr>
            </w:pPr>
            <w:proofErr w:type="gramStart"/>
            <w:r w:rsidRPr="007D676E">
              <w:rPr>
                <w:rFonts w:ascii="Arial Narrow" w:eastAsia="Times New Roman" w:hAnsi="Arial Narrow" w:cs="Calibri"/>
                <w:b/>
                <w:bCs/>
                <w:color w:val="FFFFFF"/>
                <w:sz w:val="20"/>
                <w:szCs w:val="20"/>
                <w:lang w:val="es-ES"/>
              </w:rPr>
              <w:t>Monto a entregar</w:t>
            </w:r>
            <w:proofErr w:type="gramEnd"/>
          </w:p>
        </w:tc>
      </w:tr>
      <w:tr w:rsidR="007D676E" w:rsidRPr="007D676E" w14:paraId="4B5F7C24" w14:textId="77777777" w:rsidTr="007D676E">
        <w:trPr>
          <w:trHeight w:val="33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4D16A17" w14:textId="77777777" w:rsidR="007D676E" w:rsidRPr="007D676E" w:rsidRDefault="007D676E">
            <w:pPr>
              <w:rPr>
                <w:rFonts w:ascii="Arial Narrow" w:eastAsia="Times New Roman" w:hAnsi="Arial Narrow" w:cs="Calibri"/>
                <w:color w:val="000000"/>
                <w:sz w:val="20"/>
                <w:szCs w:val="20"/>
                <w:lang w:val="es-ES"/>
              </w:rPr>
            </w:pPr>
            <w:r w:rsidRPr="007D676E">
              <w:rPr>
                <w:rFonts w:ascii="Arial Narrow" w:eastAsia="Times New Roman" w:hAnsi="Arial Narrow" w:cs="Calibri"/>
                <w:color w:val="000000"/>
                <w:sz w:val="20"/>
                <w:szCs w:val="20"/>
                <w:lang w:val="es-ES"/>
              </w:rPr>
              <w:t>Homicidio</w:t>
            </w:r>
          </w:p>
        </w:tc>
        <w:tc>
          <w:tcPr>
            <w:tcW w:w="4740" w:type="dxa"/>
            <w:vMerge w:val="restart"/>
            <w:tcBorders>
              <w:top w:val="nil"/>
              <w:left w:val="single" w:sz="4" w:space="0" w:color="auto"/>
              <w:bottom w:val="single" w:sz="4" w:space="0" w:color="000000"/>
              <w:right w:val="single" w:sz="4" w:space="0" w:color="auto"/>
            </w:tcBorders>
            <w:shd w:val="clear" w:color="auto" w:fill="auto"/>
            <w:vAlign w:val="center"/>
            <w:hideMark/>
          </w:tcPr>
          <w:p w14:paraId="20DFF8FB" w14:textId="05487015" w:rsidR="007D676E" w:rsidRPr="007D676E" w:rsidRDefault="007D676E" w:rsidP="00492E5A">
            <w:pPr>
              <w:jc w:val="center"/>
              <w:rPr>
                <w:rFonts w:ascii="Arial Narrow" w:eastAsia="Times New Roman" w:hAnsi="Arial Narrow" w:cs="Calibri"/>
                <w:color w:val="000000"/>
                <w:sz w:val="20"/>
                <w:szCs w:val="20"/>
                <w:lang w:val="es-ES"/>
              </w:rPr>
            </w:pPr>
            <w:r w:rsidRPr="007D676E">
              <w:rPr>
                <w:rFonts w:ascii="Arial Narrow" w:eastAsia="Times New Roman" w:hAnsi="Arial Narrow" w:cs="Calibri"/>
                <w:color w:val="000000"/>
                <w:sz w:val="20"/>
                <w:szCs w:val="20"/>
                <w:lang w:val="es-ES"/>
              </w:rPr>
              <w:t>Dos (2) salarios mínimos legales mensuales vigentes – SMLMV</w:t>
            </w:r>
          </w:p>
        </w:tc>
      </w:tr>
      <w:tr w:rsidR="007D676E" w:rsidRPr="007D676E" w14:paraId="619AC39E" w14:textId="77777777" w:rsidTr="007D676E">
        <w:trPr>
          <w:trHeight w:val="33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92A4B72" w14:textId="77777777" w:rsidR="007D676E" w:rsidRPr="007D676E" w:rsidRDefault="007D676E">
            <w:pPr>
              <w:rPr>
                <w:rFonts w:ascii="Arial Narrow" w:eastAsia="Times New Roman" w:hAnsi="Arial Narrow" w:cs="Calibri"/>
                <w:color w:val="000000"/>
                <w:sz w:val="20"/>
                <w:szCs w:val="20"/>
                <w:lang w:val="es-ES"/>
              </w:rPr>
            </w:pPr>
            <w:r w:rsidRPr="007D676E">
              <w:rPr>
                <w:rFonts w:ascii="Arial Narrow" w:eastAsia="Times New Roman" w:hAnsi="Arial Narrow" w:cs="Calibri"/>
                <w:color w:val="000000"/>
                <w:sz w:val="20"/>
                <w:szCs w:val="20"/>
                <w:lang w:val="es-ES"/>
              </w:rPr>
              <w:t>Desaparición forzada</w:t>
            </w:r>
          </w:p>
        </w:tc>
        <w:tc>
          <w:tcPr>
            <w:tcW w:w="4740" w:type="dxa"/>
            <w:vMerge/>
            <w:tcBorders>
              <w:top w:val="nil"/>
              <w:left w:val="single" w:sz="4" w:space="0" w:color="auto"/>
              <w:bottom w:val="single" w:sz="4" w:space="0" w:color="000000"/>
              <w:right w:val="single" w:sz="4" w:space="0" w:color="auto"/>
            </w:tcBorders>
            <w:vAlign w:val="center"/>
            <w:hideMark/>
          </w:tcPr>
          <w:p w14:paraId="569D0A23" w14:textId="77777777" w:rsidR="007D676E" w:rsidRPr="007D676E" w:rsidRDefault="007D676E">
            <w:pPr>
              <w:rPr>
                <w:rFonts w:ascii="Arial Narrow" w:eastAsia="Times New Roman" w:hAnsi="Arial Narrow" w:cs="Calibri"/>
                <w:color w:val="000000"/>
                <w:sz w:val="20"/>
                <w:szCs w:val="20"/>
                <w:lang w:val="es-ES"/>
              </w:rPr>
            </w:pPr>
          </w:p>
        </w:tc>
      </w:tr>
    </w:tbl>
    <w:p w14:paraId="1CCA1C73" w14:textId="77777777" w:rsidR="007D676E" w:rsidRDefault="007D676E">
      <w:pPr>
        <w:shd w:val="clear" w:color="auto" w:fill="FFFFFF"/>
        <w:jc w:val="both"/>
        <w:rPr>
          <w:rFonts w:ascii="Arial Narrow" w:eastAsia="Times New Roman" w:hAnsi="Arial Narrow" w:cs="Times New Roman"/>
          <w:color w:val="000000" w:themeColor="text1"/>
          <w:sz w:val="22"/>
          <w:szCs w:val="22"/>
          <w:lang w:eastAsia="es-CO"/>
        </w:rPr>
      </w:pPr>
    </w:p>
    <w:p w14:paraId="007DA684" w14:textId="52F4157B" w:rsidR="003B13B6" w:rsidRPr="003B13B6" w:rsidRDefault="003B13B6">
      <w:pPr>
        <w:pStyle w:val="Prrafodelista"/>
        <w:numPr>
          <w:ilvl w:val="0"/>
          <w:numId w:val="7"/>
        </w:numPr>
        <w:shd w:val="clear" w:color="auto" w:fill="FFFFFF"/>
        <w:spacing w:after="0"/>
        <w:jc w:val="both"/>
        <w:rPr>
          <w:rFonts w:ascii="Arial Narrow" w:eastAsia="Times New Roman" w:hAnsi="Arial Narrow" w:cs="Times New Roman"/>
          <w:color w:val="000000" w:themeColor="text1"/>
          <w:lang w:eastAsia="es-CO"/>
        </w:rPr>
      </w:pPr>
      <w:r w:rsidRPr="003B13B6">
        <w:rPr>
          <w:rFonts w:ascii="Arial Narrow" w:eastAsia="Times New Roman" w:hAnsi="Arial Narrow" w:cs="Times New Roman"/>
          <w:b/>
          <w:bCs/>
          <w:color w:val="000000" w:themeColor="text1"/>
          <w:lang w:eastAsia="es-CO"/>
        </w:rPr>
        <w:t>Designado para el pago de A</w:t>
      </w:r>
      <w:r w:rsidR="00C94F8F">
        <w:rPr>
          <w:rFonts w:ascii="Arial Narrow" w:eastAsia="Times New Roman" w:hAnsi="Arial Narrow" w:cs="Times New Roman"/>
          <w:b/>
          <w:bCs/>
          <w:color w:val="000000" w:themeColor="text1"/>
          <w:lang w:eastAsia="es-CO"/>
        </w:rPr>
        <w:t>yuda</w:t>
      </w:r>
      <w:r w:rsidRPr="003B13B6">
        <w:rPr>
          <w:rFonts w:ascii="Arial Narrow" w:eastAsia="Times New Roman" w:hAnsi="Arial Narrow" w:cs="Times New Roman"/>
          <w:b/>
          <w:bCs/>
          <w:color w:val="000000" w:themeColor="text1"/>
          <w:lang w:eastAsia="es-CO"/>
        </w:rPr>
        <w:t xml:space="preserve"> Humanitaria </w:t>
      </w:r>
    </w:p>
    <w:p w14:paraId="6F69CAA0" w14:textId="77777777" w:rsidR="003B13B6" w:rsidRPr="003B13B6" w:rsidRDefault="003B13B6">
      <w:pPr>
        <w:shd w:val="clear" w:color="auto" w:fill="FFFFFF"/>
        <w:jc w:val="both"/>
        <w:rPr>
          <w:rFonts w:ascii="Arial Narrow" w:eastAsia="Times New Roman" w:hAnsi="Arial Narrow" w:cs="Times New Roman"/>
          <w:color w:val="000000" w:themeColor="text1"/>
          <w:sz w:val="22"/>
          <w:szCs w:val="22"/>
          <w:lang w:eastAsia="es-CO"/>
        </w:rPr>
      </w:pPr>
    </w:p>
    <w:p w14:paraId="488F5091" w14:textId="5DF08BAD" w:rsidR="003B13B6" w:rsidRPr="003B13B6" w:rsidRDefault="003B13B6">
      <w:pPr>
        <w:shd w:val="clear" w:color="auto" w:fill="FFFFFF"/>
        <w:jc w:val="both"/>
        <w:rPr>
          <w:rFonts w:ascii="Arial Narrow" w:eastAsia="Times New Roman" w:hAnsi="Arial Narrow" w:cs="Times New Roman"/>
          <w:color w:val="000000" w:themeColor="text1"/>
          <w:sz w:val="22"/>
          <w:szCs w:val="22"/>
          <w:lang w:eastAsia="es-CO"/>
        </w:rPr>
      </w:pPr>
      <w:r w:rsidRPr="003B13B6">
        <w:rPr>
          <w:rFonts w:ascii="Arial Narrow" w:eastAsia="Times New Roman" w:hAnsi="Arial Narrow" w:cs="Times New Roman"/>
          <w:color w:val="000000" w:themeColor="text1"/>
          <w:sz w:val="22"/>
          <w:szCs w:val="22"/>
          <w:lang w:eastAsia="es-CO"/>
        </w:rPr>
        <w:t>La a</w:t>
      </w:r>
      <w:r w:rsidR="00B01F96">
        <w:rPr>
          <w:rFonts w:ascii="Arial Narrow" w:eastAsia="Times New Roman" w:hAnsi="Arial Narrow" w:cs="Times New Roman"/>
          <w:color w:val="000000" w:themeColor="text1"/>
          <w:sz w:val="22"/>
          <w:szCs w:val="22"/>
          <w:lang w:eastAsia="es-CO"/>
        </w:rPr>
        <w:t>yuda</w:t>
      </w:r>
      <w:r w:rsidRPr="003B13B6">
        <w:rPr>
          <w:rFonts w:ascii="Arial Narrow" w:eastAsia="Times New Roman" w:hAnsi="Arial Narrow" w:cs="Times New Roman"/>
          <w:color w:val="000000" w:themeColor="text1"/>
          <w:sz w:val="22"/>
          <w:szCs w:val="22"/>
          <w:lang w:eastAsia="es-CO"/>
        </w:rPr>
        <w:t xml:space="preserve"> humanitaria se entrega </w:t>
      </w:r>
      <w:r w:rsidR="00B01F96">
        <w:rPr>
          <w:rFonts w:ascii="Arial Narrow" w:eastAsia="Times New Roman" w:hAnsi="Arial Narrow" w:cs="Times New Roman"/>
          <w:color w:val="000000" w:themeColor="text1"/>
          <w:sz w:val="22"/>
          <w:szCs w:val="22"/>
          <w:lang w:eastAsia="es-CO"/>
        </w:rPr>
        <w:t xml:space="preserve">a la víctima </w:t>
      </w:r>
      <w:r w:rsidR="00AF67A2">
        <w:rPr>
          <w:rFonts w:ascii="Arial Narrow" w:eastAsia="Times New Roman" w:hAnsi="Arial Narrow" w:cs="Times New Roman"/>
          <w:color w:val="000000" w:themeColor="text1"/>
          <w:sz w:val="22"/>
          <w:szCs w:val="22"/>
          <w:lang w:eastAsia="es-CO"/>
        </w:rPr>
        <w:t>que realizo la solicitud</w:t>
      </w:r>
      <w:r w:rsidR="00815EA4">
        <w:rPr>
          <w:rFonts w:ascii="Arial Narrow" w:eastAsia="Times New Roman" w:hAnsi="Arial Narrow" w:cs="Times New Roman"/>
          <w:color w:val="000000" w:themeColor="text1"/>
          <w:sz w:val="22"/>
          <w:szCs w:val="22"/>
          <w:lang w:eastAsia="es-CO"/>
        </w:rPr>
        <w:t xml:space="preserve"> y que acreditó los requisitos </w:t>
      </w:r>
      <w:r w:rsidR="00FD25A6">
        <w:rPr>
          <w:rFonts w:ascii="Arial Narrow" w:eastAsia="Times New Roman" w:hAnsi="Arial Narrow" w:cs="Times New Roman"/>
          <w:color w:val="000000" w:themeColor="text1"/>
          <w:sz w:val="22"/>
          <w:szCs w:val="22"/>
          <w:lang w:eastAsia="es-CO"/>
        </w:rPr>
        <w:t xml:space="preserve">y documentación requerida </w:t>
      </w:r>
      <w:r w:rsidR="00815EA4">
        <w:rPr>
          <w:rFonts w:ascii="Arial Narrow" w:eastAsia="Times New Roman" w:hAnsi="Arial Narrow" w:cs="Times New Roman"/>
          <w:color w:val="000000" w:themeColor="text1"/>
          <w:sz w:val="22"/>
          <w:szCs w:val="22"/>
          <w:lang w:eastAsia="es-CO"/>
        </w:rPr>
        <w:t>para ser el destinatario de la medida</w:t>
      </w:r>
      <w:r w:rsidR="00AF67A2">
        <w:rPr>
          <w:rFonts w:ascii="Arial Narrow" w:eastAsia="Times New Roman" w:hAnsi="Arial Narrow" w:cs="Times New Roman"/>
          <w:color w:val="000000" w:themeColor="text1"/>
          <w:sz w:val="22"/>
          <w:szCs w:val="22"/>
          <w:lang w:eastAsia="es-CO"/>
        </w:rPr>
        <w:t xml:space="preserve"> (</w:t>
      </w:r>
      <w:r w:rsidR="00815EA4">
        <w:rPr>
          <w:rFonts w:ascii="Arial Narrow" w:eastAsia="Times New Roman" w:hAnsi="Arial Narrow" w:cs="Times New Roman"/>
          <w:color w:val="000000" w:themeColor="text1"/>
          <w:sz w:val="22"/>
          <w:szCs w:val="22"/>
          <w:lang w:eastAsia="es-CO"/>
        </w:rPr>
        <w:t xml:space="preserve">víctima </w:t>
      </w:r>
      <w:r w:rsidR="00B01F96">
        <w:rPr>
          <w:rFonts w:ascii="Arial Narrow" w:eastAsia="Times New Roman" w:hAnsi="Arial Narrow" w:cs="Times New Roman"/>
          <w:color w:val="000000" w:themeColor="text1"/>
          <w:sz w:val="22"/>
          <w:szCs w:val="22"/>
          <w:lang w:eastAsia="es-CO"/>
        </w:rPr>
        <w:t xml:space="preserve">directa </w:t>
      </w:r>
      <w:r w:rsidR="00AF67A2">
        <w:rPr>
          <w:rFonts w:ascii="Arial Narrow" w:eastAsia="Times New Roman" w:hAnsi="Arial Narrow" w:cs="Times New Roman"/>
          <w:color w:val="000000" w:themeColor="text1"/>
          <w:sz w:val="22"/>
          <w:szCs w:val="22"/>
          <w:lang w:eastAsia="es-CO"/>
        </w:rPr>
        <w:t xml:space="preserve">o </w:t>
      </w:r>
      <w:r w:rsidR="00B01F96">
        <w:rPr>
          <w:rFonts w:ascii="Arial Narrow" w:eastAsia="Times New Roman" w:hAnsi="Arial Narrow" w:cs="Times New Roman"/>
          <w:color w:val="000000" w:themeColor="text1"/>
          <w:sz w:val="22"/>
          <w:szCs w:val="22"/>
          <w:lang w:eastAsia="es-CO"/>
        </w:rPr>
        <w:t>indirecta</w:t>
      </w:r>
      <w:r w:rsidR="00440F13">
        <w:rPr>
          <w:rFonts w:ascii="Arial Narrow" w:eastAsia="Times New Roman" w:hAnsi="Arial Narrow" w:cs="Times New Roman"/>
          <w:color w:val="000000" w:themeColor="text1"/>
          <w:sz w:val="22"/>
          <w:szCs w:val="22"/>
          <w:lang w:eastAsia="es-CO"/>
        </w:rPr>
        <w:t xml:space="preserve">). </w:t>
      </w:r>
    </w:p>
    <w:p w14:paraId="0D56825A" w14:textId="77777777" w:rsidR="000F630F" w:rsidRPr="003B13B6" w:rsidRDefault="000F630F">
      <w:pPr>
        <w:shd w:val="clear" w:color="auto" w:fill="FFFFFF"/>
        <w:jc w:val="both"/>
        <w:rPr>
          <w:rFonts w:ascii="Arial Narrow" w:eastAsia="Times New Roman" w:hAnsi="Arial Narrow" w:cs="Times New Roman"/>
          <w:b/>
          <w:bCs/>
          <w:color w:val="000000" w:themeColor="text1"/>
          <w:sz w:val="22"/>
          <w:szCs w:val="22"/>
          <w:lang w:eastAsia="es-CO"/>
        </w:rPr>
      </w:pPr>
    </w:p>
    <w:p w14:paraId="76134E25" w14:textId="48F647EC" w:rsidR="003758F1" w:rsidRPr="003B13B6" w:rsidRDefault="00A1165D">
      <w:pPr>
        <w:pStyle w:val="Prrafodelista"/>
        <w:numPr>
          <w:ilvl w:val="0"/>
          <w:numId w:val="7"/>
        </w:numPr>
        <w:shd w:val="clear" w:color="auto" w:fill="FFFFFF"/>
        <w:spacing w:after="0"/>
        <w:jc w:val="both"/>
        <w:rPr>
          <w:rFonts w:ascii="Arial Narrow" w:eastAsia="Times New Roman" w:hAnsi="Arial Narrow" w:cs="Times New Roman"/>
          <w:color w:val="000000" w:themeColor="text1"/>
          <w:lang w:eastAsia="es-CO"/>
        </w:rPr>
      </w:pPr>
      <w:r w:rsidRPr="003B13B6">
        <w:rPr>
          <w:rFonts w:ascii="Arial Narrow" w:eastAsia="Times New Roman" w:hAnsi="Arial Narrow" w:cs="Times New Roman"/>
          <w:b/>
          <w:bCs/>
          <w:color w:val="000000" w:themeColor="text1"/>
          <w:lang w:eastAsia="es-CO"/>
        </w:rPr>
        <w:t xml:space="preserve">Vigencia de la </w:t>
      </w:r>
      <w:r w:rsidR="002B7ED1">
        <w:rPr>
          <w:rFonts w:ascii="Arial Narrow" w:eastAsia="Times New Roman" w:hAnsi="Arial Narrow" w:cs="Times New Roman"/>
          <w:b/>
          <w:bCs/>
          <w:color w:val="000000" w:themeColor="text1"/>
          <w:lang w:eastAsia="es-CO"/>
        </w:rPr>
        <w:t>A</w:t>
      </w:r>
      <w:r w:rsidR="00D15E22">
        <w:rPr>
          <w:rFonts w:ascii="Arial Narrow" w:eastAsia="Times New Roman" w:hAnsi="Arial Narrow" w:cs="Times New Roman"/>
          <w:b/>
          <w:bCs/>
          <w:color w:val="000000" w:themeColor="text1"/>
          <w:lang w:eastAsia="es-CO"/>
        </w:rPr>
        <w:t>yuda</w:t>
      </w:r>
      <w:r w:rsidRPr="003B13B6">
        <w:rPr>
          <w:rFonts w:ascii="Arial Narrow" w:eastAsia="Times New Roman" w:hAnsi="Arial Narrow" w:cs="Times New Roman"/>
          <w:b/>
          <w:bCs/>
          <w:color w:val="000000" w:themeColor="text1"/>
          <w:lang w:eastAsia="es-CO"/>
        </w:rPr>
        <w:t xml:space="preserve"> </w:t>
      </w:r>
      <w:r w:rsidR="002B7ED1">
        <w:rPr>
          <w:rFonts w:ascii="Arial Narrow" w:eastAsia="Times New Roman" w:hAnsi="Arial Narrow" w:cs="Times New Roman"/>
          <w:b/>
          <w:bCs/>
          <w:color w:val="000000" w:themeColor="text1"/>
          <w:lang w:eastAsia="es-CO"/>
        </w:rPr>
        <w:t>H</w:t>
      </w:r>
      <w:r w:rsidRPr="003B13B6">
        <w:rPr>
          <w:rFonts w:ascii="Arial Narrow" w:eastAsia="Times New Roman" w:hAnsi="Arial Narrow" w:cs="Times New Roman"/>
          <w:b/>
          <w:bCs/>
          <w:color w:val="000000" w:themeColor="text1"/>
          <w:lang w:eastAsia="es-CO"/>
        </w:rPr>
        <w:t>umanitaria</w:t>
      </w:r>
    </w:p>
    <w:p w14:paraId="564E4AA0" w14:textId="77777777" w:rsidR="003758F1" w:rsidRPr="003B13B6" w:rsidRDefault="003758F1">
      <w:pPr>
        <w:shd w:val="clear" w:color="auto" w:fill="FFFFFF"/>
        <w:jc w:val="both"/>
        <w:rPr>
          <w:rFonts w:ascii="Arial Narrow" w:eastAsia="Times New Roman" w:hAnsi="Arial Narrow" w:cs="Times New Roman"/>
          <w:color w:val="000000" w:themeColor="text1"/>
          <w:sz w:val="22"/>
          <w:szCs w:val="22"/>
          <w:lang w:eastAsia="es-CO"/>
        </w:rPr>
      </w:pPr>
    </w:p>
    <w:p w14:paraId="655D1603" w14:textId="6E7D199F" w:rsidR="003758F1" w:rsidRDefault="007E662E">
      <w:pPr>
        <w:shd w:val="clear" w:color="auto" w:fill="FFFFFF"/>
        <w:jc w:val="both"/>
        <w:rPr>
          <w:rFonts w:ascii="Arial Narrow" w:eastAsia="Times New Roman" w:hAnsi="Arial Narrow" w:cs="Times New Roman"/>
          <w:color w:val="000000" w:themeColor="text1"/>
          <w:sz w:val="22"/>
          <w:szCs w:val="22"/>
          <w:lang w:eastAsia="es-CO"/>
        </w:rPr>
      </w:pPr>
      <w:r>
        <w:rPr>
          <w:rFonts w:ascii="Arial Narrow" w:eastAsia="Times New Roman" w:hAnsi="Arial Narrow" w:cs="Times New Roman"/>
          <w:color w:val="000000" w:themeColor="text1"/>
          <w:sz w:val="22"/>
          <w:szCs w:val="22"/>
          <w:lang w:eastAsia="es-CO"/>
        </w:rPr>
        <w:t xml:space="preserve">La medida de la ayuda humanitaria se entrega por una sola vez por un monto máximo </w:t>
      </w:r>
      <w:r w:rsidRPr="007E662E">
        <w:rPr>
          <w:rFonts w:ascii="Arial Narrow" w:eastAsia="Times New Roman" w:hAnsi="Arial Narrow" w:cs="Times New Roman"/>
          <w:color w:val="000000" w:themeColor="text1"/>
          <w:sz w:val="22"/>
          <w:szCs w:val="22"/>
          <w:lang w:eastAsia="es-CO"/>
        </w:rPr>
        <w:t>de dos (2) salarios mínimos legales mensuales vigentes al momento del pago</w:t>
      </w:r>
      <w:r>
        <w:rPr>
          <w:rFonts w:ascii="Arial Narrow" w:eastAsia="Times New Roman" w:hAnsi="Arial Narrow" w:cs="Times New Roman"/>
          <w:color w:val="000000" w:themeColor="text1"/>
          <w:sz w:val="22"/>
          <w:szCs w:val="22"/>
          <w:lang w:eastAsia="es-CO"/>
        </w:rPr>
        <w:t xml:space="preserve"> </w:t>
      </w:r>
      <w:r w:rsidRPr="007E662E">
        <w:rPr>
          <w:rFonts w:ascii="Arial Narrow" w:eastAsia="Times New Roman" w:hAnsi="Arial Narrow" w:cs="Times New Roman"/>
          <w:color w:val="000000" w:themeColor="text1"/>
          <w:sz w:val="22"/>
          <w:szCs w:val="22"/>
          <w:lang w:eastAsia="es-CO"/>
        </w:rPr>
        <w:t>de acuerdo con las necesidades que guarden relación con el hecho victimizante</w:t>
      </w:r>
      <w:r w:rsidR="003E7124">
        <w:rPr>
          <w:rFonts w:ascii="Arial Narrow" w:eastAsia="Times New Roman" w:hAnsi="Arial Narrow" w:cs="Times New Roman"/>
          <w:color w:val="000000" w:themeColor="text1"/>
          <w:sz w:val="22"/>
          <w:szCs w:val="22"/>
          <w:lang w:eastAsia="es-CO"/>
        </w:rPr>
        <w:t xml:space="preserve"> </w:t>
      </w:r>
      <w:r w:rsidR="003E7124" w:rsidRPr="005724D4">
        <w:rPr>
          <w:rFonts w:ascii="Arial Narrow" w:eastAsia="Times New Roman" w:hAnsi="Arial Narrow" w:cs="Times New Roman"/>
          <w:color w:val="000000" w:themeColor="text1"/>
          <w:sz w:val="22"/>
          <w:szCs w:val="22"/>
          <w:lang w:eastAsia="es-CO"/>
        </w:rPr>
        <w:t>dependiendo de la afectación sufrida y previo el cumplimiento de los requisitos establecidos en la Resolución 4222 de 2021 que reglamenta su entrega.</w:t>
      </w:r>
    </w:p>
    <w:p w14:paraId="504CDA94" w14:textId="2F6A364F" w:rsidR="007539E5" w:rsidRDefault="007539E5">
      <w:pPr>
        <w:shd w:val="clear" w:color="auto" w:fill="FFFFFF"/>
        <w:jc w:val="both"/>
        <w:rPr>
          <w:rFonts w:ascii="Arial Narrow" w:eastAsia="Times New Roman" w:hAnsi="Arial Narrow" w:cs="Times New Roman"/>
          <w:color w:val="000000" w:themeColor="text1"/>
          <w:sz w:val="22"/>
          <w:szCs w:val="22"/>
          <w:lang w:eastAsia="es-CO"/>
        </w:rPr>
      </w:pPr>
    </w:p>
    <w:p w14:paraId="2A574976" w14:textId="7B4564E1" w:rsidR="002E665D" w:rsidRPr="002E665D" w:rsidRDefault="002E665D" w:rsidP="002E665D">
      <w:pPr>
        <w:shd w:val="clear" w:color="auto" w:fill="FFFFFF"/>
        <w:jc w:val="both"/>
        <w:rPr>
          <w:rFonts w:ascii="Arial Narrow" w:eastAsia="Times New Roman" w:hAnsi="Arial Narrow" w:cs="Times New Roman"/>
          <w:color w:val="000000" w:themeColor="text1"/>
          <w:sz w:val="22"/>
          <w:szCs w:val="22"/>
          <w:lang w:eastAsia="es-CO"/>
        </w:rPr>
      </w:pPr>
      <w:r w:rsidRPr="002E665D">
        <w:rPr>
          <w:rFonts w:ascii="Arial Narrow" w:eastAsia="Times New Roman" w:hAnsi="Arial Narrow" w:cs="Times New Roman"/>
          <w:i/>
          <w:iCs/>
          <w:color w:val="000000" w:themeColor="text1"/>
          <w:sz w:val="22"/>
          <w:szCs w:val="22"/>
          <w:u w:val="single"/>
          <w:lang w:eastAsia="es-CO"/>
        </w:rPr>
        <w:t>Finalización de la verificación y trámite de la Ayuda Humanitaria:</w:t>
      </w:r>
      <w:r>
        <w:rPr>
          <w:rFonts w:ascii="Arial Narrow" w:eastAsia="Times New Roman" w:hAnsi="Arial Narrow" w:cs="Times New Roman"/>
          <w:i/>
          <w:iCs/>
          <w:color w:val="000000" w:themeColor="text1"/>
          <w:sz w:val="22"/>
          <w:szCs w:val="22"/>
          <w:u w:val="single"/>
          <w:lang w:eastAsia="es-CO"/>
        </w:rPr>
        <w:t xml:space="preserve"> </w:t>
      </w:r>
      <w:r w:rsidRPr="002E665D">
        <w:rPr>
          <w:rFonts w:ascii="Arial Narrow" w:eastAsia="Times New Roman" w:hAnsi="Arial Narrow" w:cs="Times New Roman"/>
          <w:color w:val="000000" w:themeColor="text1"/>
          <w:sz w:val="22"/>
          <w:szCs w:val="22"/>
          <w:lang w:eastAsia="es-CO"/>
        </w:rPr>
        <w:t>Todos aquellos casos que se encuentren en estado de reserva técnica por motivo de falta de documentación requerida a las víctimas que sea necesaria para poder validar la afectación y verificar el beneficiario de la medida, serán finalizados al cabo de dos (2) años contados a partir de su inclusión en el Registro Único de Víctimas -RUV-.</w:t>
      </w:r>
    </w:p>
    <w:p w14:paraId="71A9F6ED" w14:textId="77777777" w:rsidR="002E665D" w:rsidRPr="002E665D" w:rsidRDefault="002E665D" w:rsidP="002E665D">
      <w:pPr>
        <w:shd w:val="clear" w:color="auto" w:fill="FFFFFF"/>
        <w:jc w:val="both"/>
        <w:rPr>
          <w:rFonts w:ascii="Arial Narrow" w:eastAsia="Times New Roman" w:hAnsi="Arial Narrow" w:cs="Times New Roman"/>
          <w:color w:val="000000" w:themeColor="text1"/>
          <w:sz w:val="22"/>
          <w:szCs w:val="22"/>
          <w:lang w:eastAsia="es-CO"/>
        </w:rPr>
      </w:pPr>
    </w:p>
    <w:p w14:paraId="18B246AC" w14:textId="2072D1BE" w:rsidR="007539E5" w:rsidRPr="002E665D" w:rsidRDefault="002E665D" w:rsidP="002E665D">
      <w:pPr>
        <w:shd w:val="clear" w:color="auto" w:fill="FFFFFF"/>
        <w:jc w:val="both"/>
        <w:rPr>
          <w:rFonts w:ascii="Arial Narrow" w:eastAsia="Times New Roman" w:hAnsi="Arial Narrow" w:cs="Times New Roman"/>
          <w:color w:val="000000" w:themeColor="text1"/>
          <w:sz w:val="22"/>
          <w:szCs w:val="22"/>
          <w:lang w:val="es-ES" w:eastAsia="es-CO"/>
        </w:rPr>
      </w:pPr>
      <w:r w:rsidRPr="002E665D">
        <w:rPr>
          <w:rFonts w:ascii="Arial Narrow" w:eastAsia="Times New Roman" w:hAnsi="Arial Narrow" w:cs="Times New Roman"/>
          <w:color w:val="000000" w:themeColor="text1"/>
          <w:sz w:val="22"/>
          <w:szCs w:val="22"/>
          <w:lang w:eastAsia="es-CO"/>
        </w:rPr>
        <w:lastRenderedPageBreak/>
        <w:t>En consecuencia, si durante este tiempo no se recibe la documentación requerida, se dará por rechazada la solicitud, teniendo en cuenta que la asistencia humanitaria es temporal, tiene un carácter humanitario y su objetivo es brindar un apoyo oportuno en aras de mitigar las afectaciones ocasionadas por el hecho victimizante</w:t>
      </w:r>
      <w:r w:rsidR="007539E5" w:rsidRPr="002E665D">
        <w:rPr>
          <w:rFonts w:ascii="Arial Narrow" w:eastAsia="Times New Roman" w:hAnsi="Arial Narrow" w:cs="Times New Roman"/>
          <w:color w:val="000000" w:themeColor="text1"/>
          <w:sz w:val="22"/>
          <w:szCs w:val="22"/>
          <w:lang w:eastAsia="es-CO"/>
        </w:rPr>
        <w:t>.</w:t>
      </w:r>
    </w:p>
    <w:p w14:paraId="3B2BED18" w14:textId="033C5785" w:rsidR="00AB1ABA" w:rsidRPr="003B13B6" w:rsidRDefault="00AB1ABA">
      <w:pPr>
        <w:shd w:val="clear" w:color="auto" w:fill="FFFFFF"/>
        <w:jc w:val="both"/>
        <w:rPr>
          <w:rFonts w:ascii="Arial Narrow" w:eastAsia="Times New Roman" w:hAnsi="Arial Narrow" w:cs="Times New Roman"/>
          <w:color w:val="000000" w:themeColor="text1"/>
          <w:sz w:val="22"/>
          <w:szCs w:val="22"/>
          <w:lang w:eastAsia="es-CO"/>
        </w:rPr>
      </w:pPr>
    </w:p>
    <w:p w14:paraId="7F93ECD1" w14:textId="2B320054" w:rsidR="00AB1ABA" w:rsidRPr="003B13B6" w:rsidRDefault="00AB1ABA">
      <w:pPr>
        <w:pStyle w:val="Prrafodelista"/>
        <w:numPr>
          <w:ilvl w:val="0"/>
          <w:numId w:val="7"/>
        </w:numPr>
        <w:shd w:val="clear" w:color="auto" w:fill="FFFFFF"/>
        <w:spacing w:after="0"/>
        <w:jc w:val="both"/>
        <w:rPr>
          <w:rFonts w:ascii="Arial Narrow" w:eastAsia="Times New Roman" w:hAnsi="Arial Narrow" w:cs="Times New Roman"/>
          <w:b/>
          <w:bCs/>
          <w:color w:val="000000" w:themeColor="text1"/>
          <w:lang w:eastAsia="es-CO"/>
        </w:rPr>
      </w:pPr>
      <w:r w:rsidRPr="003B13B6">
        <w:rPr>
          <w:rFonts w:ascii="Arial Narrow" w:eastAsia="Times New Roman" w:hAnsi="Arial Narrow" w:cs="Times New Roman"/>
          <w:b/>
          <w:bCs/>
          <w:color w:val="000000" w:themeColor="text1"/>
          <w:lang w:eastAsia="es-CO"/>
        </w:rPr>
        <w:t>Tiempo máximo de respuesta</w:t>
      </w:r>
    </w:p>
    <w:p w14:paraId="68F1189E" w14:textId="77777777" w:rsidR="00AB1ABA" w:rsidRPr="003B13B6" w:rsidRDefault="00AB1ABA">
      <w:pPr>
        <w:shd w:val="clear" w:color="auto" w:fill="FFFFFF"/>
        <w:jc w:val="both"/>
        <w:rPr>
          <w:rFonts w:ascii="Arial Narrow" w:eastAsia="Times New Roman" w:hAnsi="Arial Narrow" w:cs="Times New Roman"/>
          <w:b/>
          <w:bCs/>
          <w:color w:val="000000" w:themeColor="text1"/>
          <w:sz w:val="22"/>
          <w:szCs w:val="22"/>
          <w:lang w:eastAsia="es-CO"/>
        </w:rPr>
      </w:pPr>
    </w:p>
    <w:p w14:paraId="7B787A0B" w14:textId="22C4E2C4" w:rsidR="009138D0" w:rsidRPr="003B13B6" w:rsidRDefault="00AB1ABA">
      <w:pPr>
        <w:shd w:val="clear" w:color="auto" w:fill="FFFFFF"/>
        <w:jc w:val="both"/>
        <w:rPr>
          <w:rFonts w:ascii="Arial Narrow" w:eastAsia="Times New Roman" w:hAnsi="Arial Narrow" w:cs="Times New Roman"/>
          <w:color w:val="000000" w:themeColor="text1"/>
          <w:sz w:val="22"/>
          <w:szCs w:val="22"/>
          <w:lang w:eastAsia="es-CO"/>
        </w:rPr>
      </w:pPr>
      <w:r w:rsidRPr="003B13B6">
        <w:rPr>
          <w:rFonts w:ascii="Arial Narrow" w:eastAsia="Times New Roman" w:hAnsi="Arial Narrow" w:cs="Times New Roman"/>
          <w:color w:val="000000" w:themeColor="text1"/>
          <w:sz w:val="22"/>
          <w:szCs w:val="22"/>
          <w:lang w:eastAsia="es-CO"/>
        </w:rPr>
        <w:t>El tiempo promedio establecido</w:t>
      </w:r>
      <w:r w:rsidR="005B4310" w:rsidRPr="003B13B6">
        <w:rPr>
          <w:rFonts w:ascii="Arial Narrow" w:eastAsia="Times New Roman" w:hAnsi="Arial Narrow" w:cs="Times New Roman"/>
          <w:color w:val="000000" w:themeColor="text1"/>
          <w:sz w:val="22"/>
          <w:szCs w:val="22"/>
          <w:lang w:eastAsia="es-CO"/>
        </w:rPr>
        <w:t xml:space="preserve"> para dar respuesta solicitud de entrega de a</w:t>
      </w:r>
      <w:r w:rsidR="003D4FC0">
        <w:rPr>
          <w:rFonts w:ascii="Arial Narrow" w:eastAsia="Times New Roman" w:hAnsi="Arial Narrow" w:cs="Times New Roman"/>
          <w:color w:val="000000" w:themeColor="text1"/>
          <w:sz w:val="22"/>
          <w:szCs w:val="22"/>
          <w:lang w:eastAsia="es-CO"/>
        </w:rPr>
        <w:t>yuda</w:t>
      </w:r>
      <w:r w:rsidR="005B4310" w:rsidRPr="003B13B6">
        <w:rPr>
          <w:rFonts w:ascii="Arial Narrow" w:eastAsia="Times New Roman" w:hAnsi="Arial Narrow" w:cs="Times New Roman"/>
          <w:color w:val="000000" w:themeColor="text1"/>
          <w:sz w:val="22"/>
          <w:szCs w:val="22"/>
          <w:lang w:eastAsia="es-CO"/>
        </w:rPr>
        <w:t xml:space="preserve"> humanitaria </w:t>
      </w:r>
      <w:r w:rsidRPr="003B13B6">
        <w:rPr>
          <w:rFonts w:ascii="Arial Narrow" w:eastAsia="Times New Roman" w:hAnsi="Arial Narrow" w:cs="Times New Roman"/>
          <w:color w:val="000000" w:themeColor="text1"/>
          <w:sz w:val="22"/>
          <w:szCs w:val="22"/>
          <w:lang w:eastAsia="es-CO"/>
        </w:rPr>
        <w:t>es de 15 días hábiles</w:t>
      </w:r>
      <w:r w:rsidR="00E93257" w:rsidRPr="003B13B6">
        <w:rPr>
          <w:rFonts w:ascii="Arial Narrow" w:eastAsia="Times New Roman" w:hAnsi="Arial Narrow" w:cs="Times New Roman"/>
          <w:color w:val="000000" w:themeColor="text1"/>
          <w:sz w:val="22"/>
          <w:szCs w:val="22"/>
          <w:lang w:eastAsia="es-CO"/>
        </w:rPr>
        <w:t xml:space="preserve"> a partir de la</w:t>
      </w:r>
      <w:r w:rsidR="005B4310" w:rsidRPr="003B13B6">
        <w:rPr>
          <w:rFonts w:ascii="Arial Narrow" w:eastAsia="Times New Roman" w:hAnsi="Arial Narrow" w:cs="Times New Roman"/>
          <w:color w:val="000000" w:themeColor="text1"/>
          <w:sz w:val="22"/>
          <w:szCs w:val="22"/>
          <w:lang w:eastAsia="es-CO"/>
        </w:rPr>
        <w:t xml:space="preserve"> r</w:t>
      </w:r>
      <w:r w:rsidR="00815EA4">
        <w:rPr>
          <w:rFonts w:ascii="Arial Narrow" w:eastAsia="Times New Roman" w:hAnsi="Arial Narrow" w:cs="Times New Roman"/>
          <w:color w:val="000000" w:themeColor="text1"/>
          <w:sz w:val="22"/>
          <w:szCs w:val="22"/>
          <w:lang w:eastAsia="es-CO"/>
        </w:rPr>
        <w:t>ecepción completa de la documentación requerida.</w:t>
      </w:r>
    </w:p>
    <w:p w14:paraId="0D57F389" w14:textId="0E41918D" w:rsidR="00210C97" w:rsidRPr="003B13B6" w:rsidRDefault="00210C97">
      <w:pPr>
        <w:ind w:firstLine="708"/>
        <w:rPr>
          <w:rFonts w:ascii="Arial Narrow" w:hAnsi="Arial Narrow"/>
          <w:sz w:val="22"/>
          <w:szCs w:val="22"/>
        </w:rPr>
      </w:pPr>
    </w:p>
    <w:sectPr w:rsidR="00210C97" w:rsidRPr="003B13B6" w:rsidSect="003B13B6">
      <w:headerReference w:type="default" r:id="rId13"/>
      <w:footerReference w:type="default" r:id="rId14"/>
      <w:pgSz w:w="12240" w:h="18720" w:code="14"/>
      <w:pgMar w:top="1440" w:right="1080" w:bottom="1440" w:left="108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1E32" w14:textId="77777777" w:rsidR="00922574" w:rsidRDefault="00922574" w:rsidP="005A353C">
      <w:r>
        <w:separator/>
      </w:r>
    </w:p>
  </w:endnote>
  <w:endnote w:type="continuationSeparator" w:id="0">
    <w:p w14:paraId="4F98E9EF" w14:textId="77777777" w:rsidR="00922574" w:rsidRDefault="00922574" w:rsidP="005A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sha">
    <w:charset w:val="B1"/>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D4EC" w14:textId="6DB68544" w:rsidR="00E215D8" w:rsidRPr="005A353C" w:rsidRDefault="001A6C05" w:rsidP="005A353C">
    <w:pPr>
      <w:pStyle w:val="Piedepgina"/>
      <w:ind w:left="-1701"/>
    </w:pPr>
    <w:r>
      <w:rPr>
        <w:noProof/>
      </w:rPr>
      <w:drawing>
        <wp:inline distT="0" distB="0" distL="0" distR="0" wp14:anchorId="0E2371F3" wp14:editId="10B407D9">
          <wp:extent cx="7746715" cy="1202279"/>
          <wp:effectExtent l="0" t="0" r="635" b="4445"/>
          <wp:docPr id="13" name="Imagen 1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baja"/>
                  <pic:cNvPicPr/>
                </pic:nvPicPr>
                <pic:blipFill>
                  <a:blip r:embed="rId1"/>
                  <a:stretch>
                    <a:fillRect/>
                  </a:stretch>
                </pic:blipFill>
                <pic:spPr>
                  <a:xfrm>
                    <a:off x="0" y="0"/>
                    <a:ext cx="7834007" cy="12158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1039" w14:textId="77777777" w:rsidR="00922574" w:rsidRDefault="00922574" w:rsidP="005A353C">
      <w:r>
        <w:separator/>
      </w:r>
    </w:p>
  </w:footnote>
  <w:footnote w:type="continuationSeparator" w:id="0">
    <w:p w14:paraId="27CE2266" w14:textId="77777777" w:rsidR="00922574" w:rsidRDefault="00922574" w:rsidP="005A353C">
      <w:r>
        <w:continuationSeparator/>
      </w:r>
    </w:p>
  </w:footnote>
  <w:footnote w:id="1">
    <w:p w14:paraId="3CDE8DBF" w14:textId="763C4BD9" w:rsidR="00E25E86" w:rsidRPr="00B36A44" w:rsidRDefault="00E25E86" w:rsidP="00492E5A">
      <w:pPr>
        <w:pStyle w:val="Textonotapie"/>
        <w:jc w:val="both"/>
        <w:rPr>
          <w:rFonts w:ascii="Arial" w:hAnsi="Arial" w:cs="Arial"/>
          <w:lang w:val="es-CO"/>
        </w:rPr>
      </w:pPr>
      <w:r>
        <w:rPr>
          <w:rStyle w:val="Refdenotaalpie"/>
        </w:rPr>
        <w:footnoteRef/>
      </w:r>
      <w:r>
        <w:t xml:space="preserve"> “</w:t>
      </w:r>
      <w:r w:rsidR="003E5AF6" w:rsidRPr="00CD44C6">
        <w:rPr>
          <w:rFonts w:ascii="Arial" w:hAnsi="Arial" w:cs="Arial"/>
          <w:sz w:val="18"/>
          <w:szCs w:val="18"/>
        </w:rPr>
        <w:t xml:space="preserve">Es una </w:t>
      </w:r>
      <w:r w:rsidR="003E5AF6" w:rsidRPr="00CD44C6">
        <w:rPr>
          <w:rFonts w:ascii="Arial" w:hAnsi="Arial" w:cs="Arial"/>
          <w:sz w:val="18"/>
          <w:szCs w:val="18"/>
          <w:lang w:val="es-CO"/>
        </w:rPr>
        <w:t>medida de asistencia que se entrega a las víctimas que han sufrido un hecho victimizante diferente al desplazamiento forzado, de acuerdo con las necesidades que guarden relación con el hecho victimizante</w:t>
      </w:r>
      <w:r w:rsidRPr="00B36A44">
        <w:rPr>
          <w:rFonts w:ascii="Arial" w:hAnsi="Arial" w:cs="Arial"/>
          <w:lang w:val="es-CO"/>
        </w:rPr>
        <w:t>”. (…)</w:t>
      </w:r>
      <w:r w:rsidR="00B36A44" w:rsidRPr="00B36A44">
        <w:rPr>
          <w:rFonts w:ascii="Arial" w:hAnsi="Arial" w:cs="Arial"/>
          <w:lang w:val="es-CO"/>
        </w:rPr>
        <w:t xml:space="preserve"> </w:t>
      </w:r>
      <w:r w:rsidR="00B36A44">
        <w:rPr>
          <w:rFonts w:ascii="Arial" w:hAnsi="Arial" w:cs="Arial"/>
          <w:lang w:val="es-CO"/>
        </w:rPr>
        <w:t xml:space="preserve">UARIV </w:t>
      </w:r>
      <w:r w:rsidR="00B36A44" w:rsidRPr="00B36A44">
        <w:rPr>
          <w:rFonts w:ascii="Arial" w:hAnsi="Arial" w:cs="Arial"/>
          <w:lang w:val="es-CO"/>
        </w:rPr>
        <w:t>s.f.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877A" w14:textId="63F920F6" w:rsidR="00E215D8" w:rsidRDefault="00E215D8" w:rsidP="003077E3">
    <w:pPr>
      <w:pStyle w:val="Encabezado"/>
      <w:ind w:left="-1701"/>
    </w:pPr>
    <w:r>
      <w:rPr>
        <w:noProof/>
        <w:lang w:val="es-ES"/>
      </w:rPr>
      <w:drawing>
        <wp:inline distT="0" distB="0" distL="0" distR="0" wp14:anchorId="6772709B" wp14:editId="55E1060E">
          <wp:extent cx="7823835" cy="7905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estra membrete-01.jpg"/>
                  <pic:cNvPicPr/>
                </pic:nvPicPr>
                <pic:blipFill>
                  <a:blip r:embed="rId1">
                    <a:extLst>
                      <a:ext uri="{28A0092B-C50C-407E-A947-70E740481C1C}">
                        <a14:useLocalDpi xmlns:a14="http://schemas.microsoft.com/office/drawing/2010/main" val="0"/>
                      </a:ext>
                    </a:extLst>
                  </a:blip>
                  <a:stretch>
                    <a:fillRect/>
                  </a:stretch>
                </pic:blipFill>
                <pic:spPr>
                  <a:xfrm>
                    <a:off x="0" y="0"/>
                    <a:ext cx="7823835" cy="790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286"/>
      </v:shape>
    </w:pict>
  </w:numPicBullet>
  <w:abstractNum w:abstractNumId="0" w15:restartNumberingAfterBreak="0">
    <w:nsid w:val="050F4E31"/>
    <w:multiLevelType w:val="multilevel"/>
    <w:tmpl w:val="C2166C1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AE1286"/>
    <w:multiLevelType w:val="hybridMultilevel"/>
    <w:tmpl w:val="C13E0E98"/>
    <w:lvl w:ilvl="0" w:tplc="240A0007">
      <w:start w:val="1"/>
      <w:numFmt w:val="bullet"/>
      <w:lvlText w:val=""/>
      <w:lvlPicBulletId w:val="0"/>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0C030242"/>
    <w:multiLevelType w:val="hybridMultilevel"/>
    <w:tmpl w:val="97E47C7E"/>
    <w:lvl w:ilvl="0" w:tplc="FD624A0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C12365"/>
    <w:multiLevelType w:val="hybridMultilevel"/>
    <w:tmpl w:val="195C339E"/>
    <w:lvl w:ilvl="0" w:tplc="240A000D">
      <w:start w:val="1"/>
      <w:numFmt w:val="bullet"/>
      <w:lvlText w:val=""/>
      <w:lvlJc w:val="left"/>
      <w:pPr>
        <w:ind w:left="501" w:hanging="360"/>
      </w:pPr>
      <w:rPr>
        <w:rFonts w:ascii="Wingdings" w:hAnsi="Wingdings"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4" w15:restartNumberingAfterBreak="0">
    <w:nsid w:val="10AC5974"/>
    <w:multiLevelType w:val="hybridMultilevel"/>
    <w:tmpl w:val="CCDEE0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782078"/>
    <w:multiLevelType w:val="hybridMultilevel"/>
    <w:tmpl w:val="A532DD88"/>
    <w:lvl w:ilvl="0" w:tplc="C30ACC72">
      <w:numFmt w:val="bullet"/>
      <w:lvlText w:val="-"/>
      <w:lvlJc w:val="left"/>
      <w:pPr>
        <w:ind w:left="720" w:hanging="360"/>
      </w:pPr>
      <w:rPr>
        <w:rFonts w:ascii="Arial Nova" w:eastAsia="Times New Roman" w:hAnsi="Arial Nov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B558D4"/>
    <w:multiLevelType w:val="hybridMultilevel"/>
    <w:tmpl w:val="1F3235CE"/>
    <w:lvl w:ilvl="0" w:tplc="240A0001">
      <w:start w:val="1"/>
      <w:numFmt w:val="bullet"/>
      <w:lvlText w:val=""/>
      <w:lvlJc w:val="left"/>
      <w:pPr>
        <w:ind w:left="1070" w:hanging="360"/>
      </w:pPr>
      <w:rPr>
        <w:rFonts w:ascii="Symbol" w:hAnsi="Symbol" w:hint="default"/>
      </w:rPr>
    </w:lvl>
    <w:lvl w:ilvl="1" w:tplc="240A0003">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7" w15:restartNumberingAfterBreak="0">
    <w:nsid w:val="1A752922"/>
    <w:multiLevelType w:val="hybridMultilevel"/>
    <w:tmpl w:val="7F148B44"/>
    <w:lvl w:ilvl="0" w:tplc="C76868A0">
      <w:start w:val="1"/>
      <w:numFmt w:val="bullet"/>
      <w:lvlText w:val="-"/>
      <w:lvlJc w:val="left"/>
      <w:pPr>
        <w:ind w:left="1069" w:hanging="360"/>
      </w:pPr>
      <w:rPr>
        <w:rFonts w:ascii="Arial Nova" w:hAnsi="Arial Nova"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8" w15:restartNumberingAfterBreak="0">
    <w:nsid w:val="1B2A5B2B"/>
    <w:multiLevelType w:val="hybridMultilevel"/>
    <w:tmpl w:val="B340348A"/>
    <w:lvl w:ilvl="0" w:tplc="8D707A02">
      <w:start w:val="8"/>
      <w:numFmt w:val="bullet"/>
      <w:lvlText w:val="-"/>
      <w:lvlJc w:val="left"/>
      <w:pPr>
        <w:ind w:left="927" w:hanging="360"/>
      </w:pPr>
      <w:rPr>
        <w:rFonts w:ascii="Arial" w:eastAsia="Times New Roman" w:hAnsi="Arial" w:cs="Aria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1BD732E3"/>
    <w:multiLevelType w:val="hybridMultilevel"/>
    <w:tmpl w:val="421CAC62"/>
    <w:lvl w:ilvl="0" w:tplc="FFFFFFFF">
      <w:numFmt w:val="bullet"/>
      <w:lvlText w:val="-"/>
      <w:lvlJc w:val="left"/>
      <w:pPr>
        <w:ind w:left="1250" w:hanging="360"/>
      </w:pPr>
      <w:rPr>
        <w:rFonts w:ascii="Arial" w:eastAsiaTheme="minorEastAsia" w:hAnsi="Arial" w:cs="Arial" w:hint="default"/>
      </w:rPr>
    </w:lvl>
    <w:lvl w:ilvl="1" w:tplc="FFFFFFFF" w:tentative="1">
      <w:start w:val="1"/>
      <w:numFmt w:val="bullet"/>
      <w:lvlText w:val="o"/>
      <w:lvlJc w:val="left"/>
      <w:pPr>
        <w:ind w:left="1970" w:hanging="360"/>
      </w:pPr>
      <w:rPr>
        <w:rFonts w:ascii="Courier New" w:hAnsi="Courier New" w:cs="Courier New" w:hint="default"/>
      </w:rPr>
    </w:lvl>
    <w:lvl w:ilvl="2" w:tplc="FFFFFFFF" w:tentative="1">
      <w:start w:val="1"/>
      <w:numFmt w:val="bullet"/>
      <w:lvlText w:val=""/>
      <w:lvlJc w:val="left"/>
      <w:pPr>
        <w:ind w:left="2690" w:hanging="360"/>
      </w:pPr>
      <w:rPr>
        <w:rFonts w:ascii="Wingdings" w:hAnsi="Wingdings" w:hint="default"/>
      </w:rPr>
    </w:lvl>
    <w:lvl w:ilvl="3" w:tplc="FFFFFFFF" w:tentative="1">
      <w:start w:val="1"/>
      <w:numFmt w:val="bullet"/>
      <w:lvlText w:val=""/>
      <w:lvlJc w:val="left"/>
      <w:pPr>
        <w:ind w:left="3410" w:hanging="360"/>
      </w:pPr>
      <w:rPr>
        <w:rFonts w:ascii="Symbol" w:hAnsi="Symbol" w:hint="default"/>
      </w:rPr>
    </w:lvl>
    <w:lvl w:ilvl="4" w:tplc="FFFFFFFF" w:tentative="1">
      <w:start w:val="1"/>
      <w:numFmt w:val="bullet"/>
      <w:lvlText w:val="o"/>
      <w:lvlJc w:val="left"/>
      <w:pPr>
        <w:ind w:left="4130" w:hanging="360"/>
      </w:pPr>
      <w:rPr>
        <w:rFonts w:ascii="Courier New" w:hAnsi="Courier New" w:cs="Courier New" w:hint="default"/>
      </w:rPr>
    </w:lvl>
    <w:lvl w:ilvl="5" w:tplc="FFFFFFFF" w:tentative="1">
      <w:start w:val="1"/>
      <w:numFmt w:val="bullet"/>
      <w:lvlText w:val=""/>
      <w:lvlJc w:val="left"/>
      <w:pPr>
        <w:ind w:left="4850" w:hanging="360"/>
      </w:pPr>
      <w:rPr>
        <w:rFonts w:ascii="Wingdings" w:hAnsi="Wingdings" w:hint="default"/>
      </w:rPr>
    </w:lvl>
    <w:lvl w:ilvl="6" w:tplc="FFFFFFFF" w:tentative="1">
      <w:start w:val="1"/>
      <w:numFmt w:val="bullet"/>
      <w:lvlText w:val=""/>
      <w:lvlJc w:val="left"/>
      <w:pPr>
        <w:ind w:left="5570" w:hanging="360"/>
      </w:pPr>
      <w:rPr>
        <w:rFonts w:ascii="Symbol" w:hAnsi="Symbol" w:hint="default"/>
      </w:rPr>
    </w:lvl>
    <w:lvl w:ilvl="7" w:tplc="FFFFFFFF" w:tentative="1">
      <w:start w:val="1"/>
      <w:numFmt w:val="bullet"/>
      <w:lvlText w:val="o"/>
      <w:lvlJc w:val="left"/>
      <w:pPr>
        <w:ind w:left="6290" w:hanging="360"/>
      </w:pPr>
      <w:rPr>
        <w:rFonts w:ascii="Courier New" w:hAnsi="Courier New" w:cs="Courier New" w:hint="default"/>
      </w:rPr>
    </w:lvl>
    <w:lvl w:ilvl="8" w:tplc="FFFFFFFF" w:tentative="1">
      <w:start w:val="1"/>
      <w:numFmt w:val="bullet"/>
      <w:lvlText w:val=""/>
      <w:lvlJc w:val="left"/>
      <w:pPr>
        <w:ind w:left="7010" w:hanging="360"/>
      </w:pPr>
      <w:rPr>
        <w:rFonts w:ascii="Wingdings" w:hAnsi="Wingdings" w:hint="default"/>
      </w:rPr>
    </w:lvl>
  </w:abstractNum>
  <w:abstractNum w:abstractNumId="10" w15:restartNumberingAfterBreak="0">
    <w:nsid w:val="210901FA"/>
    <w:multiLevelType w:val="hybridMultilevel"/>
    <w:tmpl w:val="E6E4463A"/>
    <w:lvl w:ilvl="0" w:tplc="FFFFFFFF">
      <w:numFmt w:val="bullet"/>
      <w:lvlText w:val="-"/>
      <w:lvlJc w:val="left"/>
      <w:pPr>
        <w:ind w:left="1250" w:hanging="360"/>
      </w:pPr>
      <w:rPr>
        <w:rFonts w:ascii="Arial" w:eastAsiaTheme="minorEastAsia" w:hAnsi="Arial" w:cs="Arial" w:hint="default"/>
      </w:rPr>
    </w:lvl>
    <w:lvl w:ilvl="1" w:tplc="0C0A0003" w:tentative="1">
      <w:start w:val="1"/>
      <w:numFmt w:val="bullet"/>
      <w:lvlText w:val="o"/>
      <w:lvlJc w:val="left"/>
      <w:pPr>
        <w:ind w:left="1970" w:hanging="360"/>
      </w:pPr>
      <w:rPr>
        <w:rFonts w:ascii="Courier New" w:hAnsi="Courier New" w:cs="Courier New" w:hint="default"/>
      </w:rPr>
    </w:lvl>
    <w:lvl w:ilvl="2" w:tplc="0C0A0005" w:tentative="1">
      <w:start w:val="1"/>
      <w:numFmt w:val="bullet"/>
      <w:lvlText w:val=""/>
      <w:lvlJc w:val="left"/>
      <w:pPr>
        <w:ind w:left="2690" w:hanging="360"/>
      </w:pPr>
      <w:rPr>
        <w:rFonts w:ascii="Wingdings" w:hAnsi="Wingdings" w:hint="default"/>
      </w:rPr>
    </w:lvl>
    <w:lvl w:ilvl="3" w:tplc="0C0A0001" w:tentative="1">
      <w:start w:val="1"/>
      <w:numFmt w:val="bullet"/>
      <w:lvlText w:val=""/>
      <w:lvlJc w:val="left"/>
      <w:pPr>
        <w:ind w:left="3410" w:hanging="360"/>
      </w:pPr>
      <w:rPr>
        <w:rFonts w:ascii="Symbol" w:hAnsi="Symbol" w:hint="default"/>
      </w:rPr>
    </w:lvl>
    <w:lvl w:ilvl="4" w:tplc="0C0A0003" w:tentative="1">
      <w:start w:val="1"/>
      <w:numFmt w:val="bullet"/>
      <w:lvlText w:val="o"/>
      <w:lvlJc w:val="left"/>
      <w:pPr>
        <w:ind w:left="4130" w:hanging="360"/>
      </w:pPr>
      <w:rPr>
        <w:rFonts w:ascii="Courier New" w:hAnsi="Courier New" w:cs="Courier New" w:hint="default"/>
      </w:rPr>
    </w:lvl>
    <w:lvl w:ilvl="5" w:tplc="0C0A0005" w:tentative="1">
      <w:start w:val="1"/>
      <w:numFmt w:val="bullet"/>
      <w:lvlText w:val=""/>
      <w:lvlJc w:val="left"/>
      <w:pPr>
        <w:ind w:left="4850" w:hanging="360"/>
      </w:pPr>
      <w:rPr>
        <w:rFonts w:ascii="Wingdings" w:hAnsi="Wingdings" w:hint="default"/>
      </w:rPr>
    </w:lvl>
    <w:lvl w:ilvl="6" w:tplc="0C0A0001" w:tentative="1">
      <w:start w:val="1"/>
      <w:numFmt w:val="bullet"/>
      <w:lvlText w:val=""/>
      <w:lvlJc w:val="left"/>
      <w:pPr>
        <w:ind w:left="5570" w:hanging="360"/>
      </w:pPr>
      <w:rPr>
        <w:rFonts w:ascii="Symbol" w:hAnsi="Symbol" w:hint="default"/>
      </w:rPr>
    </w:lvl>
    <w:lvl w:ilvl="7" w:tplc="0C0A0003" w:tentative="1">
      <w:start w:val="1"/>
      <w:numFmt w:val="bullet"/>
      <w:lvlText w:val="o"/>
      <w:lvlJc w:val="left"/>
      <w:pPr>
        <w:ind w:left="6290" w:hanging="360"/>
      </w:pPr>
      <w:rPr>
        <w:rFonts w:ascii="Courier New" w:hAnsi="Courier New" w:cs="Courier New" w:hint="default"/>
      </w:rPr>
    </w:lvl>
    <w:lvl w:ilvl="8" w:tplc="0C0A0005" w:tentative="1">
      <w:start w:val="1"/>
      <w:numFmt w:val="bullet"/>
      <w:lvlText w:val=""/>
      <w:lvlJc w:val="left"/>
      <w:pPr>
        <w:ind w:left="7010" w:hanging="360"/>
      </w:pPr>
      <w:rPr>
        <w:rFonts w:ascii="Wingdings" w:hAnsi="Wingdings" w:hint="default"/>
      </w:rPr>
    </w:lvl>
  </w:abstractNum>
  <w:abstractNum w:abstractNumId="11" w15:restartNumberingAfterBreak="0">
    <w:nsid w:val="251C6270"/>
    <w:multiLevelType w:val="hybridMultilevel"/>
    <w:tmpl w:val="998E84FE"/>
    <w:lvl w:ilvl="0" w:tplc="CA1AF23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1E47BE"/>
    <w:multiLevelType w:val="hybridMultilevel"/>
    <w:tmpl w:val="E9667B3E"/>
    <w:lvl w:ilvl="0" w:tplc="FD624A0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AEB35AA"/>
    <w:multiLevelType w:val="hybridMultilevel"/>
    <w:tmpl w:val="FE827FBA"/>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4" w15:restartNumberingAfterBreak="0">
    <w:nsid w:val="2BB91ED6"/>
    <w:multiLevelType w:val="hybridMultilevel"/>
    <w:tmpl w:val="526EC120"/>
    <w:lvl w:ilvl="0" w:tplc="FFFFFFFF">
      <w:numFmt w:val="bullet"/>
      <w:lvlText w:val="-"/>
      <w:lvlJc w:val="left"/>
      <w:pPr>
        <w:ind w:left="1250" w:hanging="360"/>
      </w:pPr>
      <w:rPr>
        <w:rFonts w:ascii="Arial" w:eastAsiaTheme="minorEastAsia" w:hAnsi="Arial" w:cs="Arial" w:hint="default"/>
      </w:rPr>
    </w:lvl>
    <w:lvl w:ilvl="1" w:tplc="0C0A0003" w:tentative="1">
      <w:start w:val="1"/>
      <w:numFmt w:val="bullet"/>
      <w:lvlText w:val="o"/>
      <w:lvlJc w:val="left"/>
      <w:pPr>
        <w:ind w:left="1970" w:hanging="360"/>
      </w:pPr>
      <w:rPr>
        <w:rFonts w:ascii="Courier New" w:hAnsi="Courier New" w:cs="Courier New" w:hint="default"/>
      </w:rPr>
    </w:lvl>
    <w:lvl w:ilvl="2" w:tplc="0C0A0005" w:tentative="1">
      <w:start w:val="1"/>
      <w:numFmt w:val="bullet"/>
      <w:lvlText w:val=""/>
      <w:lvlJc w:val="left"/>
      <w:pPr>
        <w:ind w:left="2690" w:hanging="360"/>
      </w:pPr>
      <w:rPr>
        <w:rFonts w:ascii="Wingdings" w:hAnsi="Wingdings" w:hint="default"/>
      </w:rPr>
    </w:lvl>
    <w:lvl w:ilvl="3" w:tplc="0C0A0001" w:tentative="1">
      <w:start w:val="1"/>
      <w:numFmt w:val="bullet"/>
      <w:lvlText w:val=""/>
      <w:lvlJc w:val="left"/>
      <w:pPr>
        <w:ind w:left="3410" w:hanging="360"/>
      </w:pPr>
      <w:rPr>
        <w:rFonts w:ascii="Symbol" w:hAnsi="Symbol" w:hint="default"/>
      </w:rPr>
    </w:lvl>
    <w:lvl w:ilvl="4" w:tplc="0C0A0003" w:tentative="1">
      <w:start w:val="1"/>
      <w:numFmt w:val="bullet"/>
      <w:lvlText w:val="o"/>
      <w:lvlJc w:val="left"/>
      <w:pPr>
        <w:ind w:left="4130" w:hanging="360"/>
      </w:pPr>
      <w:rPr>
        <w:rFonts w:ascii="Courier New" w:hAnsi="Courier New" w:cs="Courier New" w:hint="default"/>
      </w:rPr>
    </w:lvl>
    <w:lvl w:ilvl="5" w:tplc="0C0A0005" w:tentative="1">
      <w:start w:val="1"/>
      <w:numFmt w:val="bullet"/>
      <w:lvlText w:val=""/>
      <w:lvlJc w:val="left"/>
      <w:pPr>
        <w:ind w:left="4850" w:hanging="360"/>
      </w:pPr>
      <w:rPr>
        <w:rFonts w:ascii="Wingdings" w:hAnsi="Wingdings" w:hint="default"/>
      </w:rPr>
    </w:lvl>
    <w:lvl w:ilvl="6" w:tplc="0C0A0001" w:tentative="1">
      <w:start w:val="1"/>
      <w:numFmt w:val="bullet"/>
      <w:lvlText w:val=""/>
      <w:lvlJc w:val="left"/>
      <w:pPr>
        <w:ind w:left="5570" w:hanging="360"/>
      </w:pPr>
      <w:rPr>
        <w:rFonts w:ascii="Symbol" w:hAnsi="Symbol" w:hint="default"/>
      </w:rPr>
    </w:lvl>
    <w:lvl w:ilvl="7" w:tplc="0C0A0003" w:tentative="1">
      <w:start w:val="1"/>
      <w:numFmt w:val="bullet"/>
      <w:lvlText w:val="o"/>
      <w:lvlJc w:val="left"/>
      <w:pPr>
        <w:ind w:left="6290" w:hanging="360"/>
      </w:pPr>
      <w:rPr>
        <w:rFonts w:ascii="Courier New" w:hAnsi="Courier New" w:cs="Courier New" w:hint="default"/>
      </w:rPr>
    </w:lvl>
    <w:lvl w:ilvl="8" w:tplc="0C0A0005" w:tentative="1">
      <w:start w:val="1"/>
      <w:numFmt w:val="bullet"/>
      <w:lvlText w:val=""/>
      <w:lvlJc w:val="left"/>
      <w:pPr>
        <w:ind w:left="7010" w:hanging="360"/>
      </w:pPr>
      <w:rPr>
        <w:rFonts w:ascii="Wingdings" w:hAnsi="Wingdings" w:hint="default"/>
      </w:rPr>
    </w:lvl>
  </w:abstractNum>
  <w:abstractNum w:abstractNumId="15" w15:restartNumberingAfterBreak="0">
    <w:nsid w:val="2BC72313"/>
    <w:multiLevelType w:val="hybridMultilevel"/>
    <w:tmpl w:val="8C18EA44"/>
    <w:lvl w:ilvl="0" w:tplc="FD624A0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4A63DB"/>
    <w:multiLevelType w:val="hybridMultilevel"/>
    <w:tmpl w:val="170227C8"/>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7" w15:restartNumberingAfterBreak="0">
    <w:nsid w:val="305E4697"/>
    <w:multiLevelType w:val="hybridMultilevel"/>
    <w:tmpl w:val="8C040B2A"/>
    <w:lvl w:ilvl="0" w:tplc="C58884A6">
      <w:start w:val="1"/>
      <w:numFmt w:val="bullet"/>
      <w:lvlText w:val="•"/>
      <w:lvlJc w:val="left"/>
      <w:pPr>
        <w:tabs>
          <w:tab w:val="num" w:pos="720"/>
        </w:tabs>
        <w:ind w:left="720" w:hanging="360"/>
      </w:pPr>
      <w:rPr>
        <w:rFonts w:ascii="Arial" w:hAnsi="Arial" w:hint="default"/>
      </w:rPr>
    </w:lvl>
    <w:lvl w:ilvl="1" w:tplc="36B65B9C">
      <w:start w:val="1"/>
      <w:numFmt w:val="bullet"/>
      <w:lvlText w:val="•"/>
      <w:lvlJc w:val="left"/>
      <w:pPr>
        <w:tabs>
          <w:tab w:val="num" w:pos="1440"/>
        </w:tabs>
        <w:ind w:left="1440" w:hanging="360"/>
      </w:pPr>
      <w:rPr>
        <w:rFonts w:ascii="Arial" w:hAnsi="Arial" w:hint="default"/>
      </w:rPr>
    </w:lvl>
    <w:lvl w:ilvl="2" w:tplc="E1062BB0" w:tentative="1">
      <w:start w:val="1"/>
      <w:numFmt w:val="bullet"/>
      <w:lvlText w:val="•"/>
      <w:lvlJc w:val="left"/>
      <w:pPr>
        <w:tabs>
          <w:tab w:val="num" w:pos="2160"/>
        </w:tabs>
        <w:ind w:left="2160" w:hanging="360"/>
      </w:pPr>
      <w:rPr>
        <w:rFonts w:ascii="Arial" w:hAnsi="Arial" w:hint="default"/>
      </w:rPr>
    </w:lvl>
    <w:lvl w:ilvl="3" w:tplc="4CDE35BA" w:tentative="1">
      <w:start w:val="1"/>
      <w:numFmt w:val="bullet"/>
      <w:lvlText w:val="•"/>
      <w:lvlJc w:val="left"/>
      <w:pPr>
        <w:tabs>
          <w:tab w:val="num" w:pos="2880"/>
        </w:tabs>
        <w:ind w:left="2880" w:hanging="360"/>
      </w:pPr>
      <w:rPr>
        <w:rFonts w:ascii="Arial" w:hAnsi="Arial" w:hint="default"/>
      </w:rPr>
    </w:lvl>
    <w:lvl w:ilvl="4" w:tplc="870653AC" w:tentative="1">
      <w:start w:val="1"/>
      <w:numFmt w:val="bullet"/>
      <w:lvlText w:val="•"/>
      <w:lvlJc w:val="left"/>
      <w:pPr>
        <w:tabs>
          <w:tab w:val="num" w:pos="3600"/>
        </w:tabs>
        <w:ind w:left="3600" w:hanging="360"/>
      </w:pPr>
      <w:rPr>
        <w:rFonts w:ascii="Arial" w:hAnsi="Arial" w:hint="default"/>
      </w:rPr>
    </w:lvl>
    <w:lvl w:ilvl="5" w:tplc="7E0C097A" w:tentative="1">
      <w:start w:val="1"/>
      <w:numFmt w:val="bullet"/>
      <w:lvlText w:val="•"/>
      <w:lvlJc w:val="left"/>
      <w:pPr>
        <w:tabs>
          <w:tab w:val="num" w:pos="4320"/>
        </w:tabs>
        <w:ind w:left="4320" w:hanging="360"/>
      </w:pPr>
      <w:rPr>
        <w:rFonts w:ascii="Arial" w:hAnsi="Arial" w:hint="default"/>
      </w:rPr>
    </w:lvl>
    <w:lvl w:ilvl="6" w:tplc="DE4EF7D6" w:tentative="1">
      <w:start w:val="1"/>
      <w:numFmt w:val="bullet"/>
      <w:lvlText w:val="•"/>
      <w:lvlJc w:val="left"/>
      <w:pPr>
        <w:tabs>
          <w:tab w:val="num" w:pos="5040"/>
        </w:tabs>
        <w:ind w:left="5040" w:hanging="360"/>
      </w:pPr>
      <w:rPr>
        <w:rFonts w:ascii="Arial" w:hAnsi="Arial" w:hint="default"/>
      </w:rPr>
    </w:lvl>
    <w:lvl w:ilvl="7" w:tplc="66567372" w:tentative="1">
      <w:start w:val="1"/>
      <w:numFmt w:val="bullet"/>
      <w:lvlText w:val="•"/>
      <w:lvlJc w:val="left"/>
      <w:pPr>
        <w:tabs>
          <w:tab w:val="num" w:pos="5760"/>
        </w:tabs>
        <w:ind w:left="5760" w:hanging="360"/>
      </w:pPr>
      <w:rPr>
        <w:rFonts w:ascii="Arial" w:hAnsi="Arial" w:hint="default"/>
      </w:rPr>
    </w:lvl>
    <w:lvl w:ilvl="8" w:tplc="7A242F4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9B3606"/>
    <w:multiLevelType w:val="hybridMultilevel"/>
    <w:tmpl w:val="6D56DA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E9317C"/>
    <w:multiLevelType w:val="hybridMultilevel"/>
    <w:tmpl w:val="EC3C4DD4"/>
    <w:lvl w:ilvl="0" w:tplc="805A7494">
      <w:start w:val="1"/>
      <w:numFmt w:val="upperLetter"/>
      <w:lvlText w:val="%1."/>
      <w:lvlJc w:val="left"/>
      <w:pPr>
        <w:ind w:left="501"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6C30496"/>
    <w:multiLevelType w:val="hybridMultilevel"/>
    <w:tmpl w:val="58D6A3F8"/>
    <w:lvl w:ilvl="0" w:tplc="3A6CA722">
      <w:start w:val="1"/>
      <w:numFmt w:val="bullet"/>
      <w:lvlText w:val="–"/>
      <w:lvlJc w:val="left"/>
      <w:pPr>
        <w:ind w:left="720" w:hanging="360"/>
      </w:pPr>
      <w:rPr>
        <w:rFonts w:ascii="Arial Nova" w:hAnsi="Arial Nov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2E0833"/>
    <w:multiLevelType w:val="hybridMultilevel"/>
    <w:tmpl w:val="6C8EF208"/>
    <w:lvl w:ilvl="0" w:tplc="FFFFFFFF">
      <w:numFmt w:val="bullet"/>
      <w:lvlText w:val="-"/>
      <w:lvlJc w:val="left"/>
      <w:pPr>
        <w:ind w:left="1250" w:hanging="360"/>
      </w:pPr>
      <w:rPr>
        <w:rFonts w:ascii="Arial" w:eastAsiaTheme="minorEastAsia" w:hAnsi="Arial" w:cs="Arial" w:hint="default"/>
      </w:rPr>
    </w:lvl>
    <w:lvl w:ilvl="1" w:tplc="0C0A0003">
      <w:start w:val="1"/>
      <w:numFmt w:val="bullet"/>
      <w:lvlText w:val="o"/>
      <w:lvlJc w:val="left"/>
      <w:pPr>
        <w:ind w:left="1970" w:hanging="360"/>
      </w:pPr>
      <w:rPr>
        <w:rFonts w:ascii="Courier New" w:hAnsi="Courier New" w:cs="Courier New" w:hint="default"/>
      </w:rPr>
    </w:lvl>
    <w:lvl w:ilvl="2" w:tplc="0C0A0005" w:tentative="1">
      <w:start w:val="1"/>
      <w:numFmt w:val="bullet"/>
      <w:lvlText w:val=""/>
      <w:lvlJc w:val="left"/>
      <w:pPr>
        <w:ind w:left="2690" w:hanging="360"/>
      </w:pPr>
      <w:rPr>
        <w:rFonts w:ascii="Wingdings" w:hAnsi="Wingdings" w:hint="default"/>
      </w:rPr>
    </w:lvl>
    <w:lvl w:ilvl="3" w:tplc="0C0A0001" w:tentative="1">
      <w:start w:val="1"/>
      <w:numFmt w:val="bullet"/>
      <w:lvlText w:val=""/>
      <w:lvlJc w:val="left"/>
      <w:pPr>
        <w:ind w:left="3410" w:hanging="360"/>
      </w:pPr>
      <w:rPr>
        <w:rFonts w:ascii="Symbol" w:hAnsi="Symbol" w:hint="default"/>
      </w:rPr>
    </w:lvl>
    <w:lvl w:ilvl="4" w:tplc="0C0A0003" w:tentative="1">
      <w:start w:val="1"/>
      <w:numFmt w:val="bullet"/>
      <w:lvlText w:val="o"/>
      <w:lvlJc w:val="left"/>
      <w:pPr>
        <w:ind w:left="4130" w:hanging="360"/>
      </w:pPr>
      <w:rPr>
        <w:rFonts w:ascii="Courier New" w:hAnsi="Courier New" w:cs="Courier New" w:hint="default"/>
      </w:rPr>
    </w:lvl>
    <w:lvl w:ilvl="5" w:tplc="0C0A0005" w:tentative="1">
      <w:start w:val="1"/>
      <w:numFmt w:val="bullet"/>
      <w:lvlText w:val=""/>
      <w:lvlJc w:val="left"/>
      <w:pPr>
        <w:ind w:left="4850" w:hanging="360"/>
      </w:pPr>
      <w:rPr>
        <w:rFonts w:ascii="Wingdings" w:hAnsi="Wingdings" w:hint="default"/>
      </w:rPr>
    </w:lvl>
    <w:lvl w:ilvl="6" w:tplc="0C0A0001" w:tentative="1">
      <w:start w:val="1"/>
      <w:numFmt w:val="bullet"/>
      <w:lvlText w:val=""/>
      <w:lvlJc w:val="left"/>
      <w:pPr>
        <w:ind w:left="5570" w:hanging="360"/>
      </w:pPr>
      <w:rPr>
        <w:rFonts w:ascii="Symbol" w:hAnsi="Symbol" w:hint="default"/>
      </w:rPr>
    </w:lvl>
    <w:lvl w:ilvl="7" w:tplc="0C0A0003" w:tentative="1">
      <w:start w:val="1"/>
      <w:numFmt w:val="bullet"/>
      <w:lvlText w:val="o"/>
      <w:lvlJc w:val="left"/>
      <w:pPr>
        <w:ind w:left="6290" w:hanging="360"/>
      </w:pPr>
      <w:rPr>
        <w:rFonts w:ascii="Courier New" w:hAnsi="Courier New" w:cs="Courier New" w:hint="default"/>
      </w:rPr>
    </w:lvl>
    <w:lvl w:ilvl="8" w:tplc="0C0A0005" w:tentative="1">
      <w:start w:val="1"/>
      <w:numFmt w:val="bullet"/>
      <w:lvlText w:val=""/>
      <w:lvlJc w:val="left"/>
      <w:pPr>
        <w:ind w:left="7010" w:hanging="360"/>
      </w:pPr>
      <w:rPr>
        <w:rFonts w:ascii="Wingdings" w:hAnsi="Wingdings" w:hint="default"/>
      </w:rPr>
    </w:lvl>
  </w:abstractNum>
  <w:abstractNum w:abstractNumId="22" w15:restartNumberingAfterBreak="0">
    <w:nsid w:val="3A395450"/>
    <w:multiLevelType w:val="hybridMultilevel"/>
    <w:tmpl w:val="497C7D8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C7A44CC"/>
    <w:multiLevelType w:val="hybridMultilevel"/>
    <w:tmpl w:val="327A03C4"/>
    <w:lvl w:ilvl="0" w:tplc="FFFFFFFF">
      <w:numFmt w:val="bullet"/>
      <w:lvlText w:val="-"/>
      <w:lvlPicBulletId w:val="0"/>
      <w:lvlJc w:val="left"/>
      <w:pPr>
        <w:ind w:left="1069" w:hanging="360"/>
      </w:pPr>
      <w:rPr>
        <w:rFonts w:ascii="Arial" w:eastAsiaTheme="minorEastAsia" w:hAnsi="Arial" w:cs="Aria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4" w15:restartNumberingAfterBreak="0">
    <w:nsid w:val="43281448"/>
    <w:multiLevelType w:val="hybridMultilevel"/>
    <w:tmpl w:val="7D8038CC"/>
    <w:lvl w:ilvl="0" w:tplc="C76868A0">
      <w:start w:val="1"/>
      <w:numFmt w:val="bullet"/>
      <w:lvlText w:val="-"/>
      <w:lvlJc w:val="left"/>
      <w:pPr>
        <w:ind w:left="1211" w:hanging="360"/>
      </w:pPr>
      <w:rPr>
        <w:rFonts w:ascii="Arial Nova" w:hAnsi="Arial Nov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5" w15:restartNumberingAfterBreak="0">
    <w:nsid w:val="450B7AE2"/>
    <w:multiLevelType w:val="hybridMultilevel"/>
    <w:tmpl w:val="E76CC21A"/>
    <w:lvl w:ilvl="0" w:tplc="C76868A0">
      <w:start w:val="1"/>
      <w:numFmt w:val="bullet"/>
      <w:lvlText w:val="-"/>
      <w:lvlJc w:val="left"/>
      <w:pPr>
        <w:ind w:left="1250" w:hanging="360"/>
      </w:pPr>
      <w:rPr>
        <w:rFonts w:ascii="Arial Nova" w:hAnsi="Arial Nova" w:hint="default"/>
      </w:rPr>
    </w:lvl>
    <w:lvl w:ilvl="1" w:tplc="240A0003" w:tentative="1">
      <w:start w:val="1"/>
      <w:numFmt w:val="bullet"/>
      <w:lvlText w:val="o"/>
      <w:lvlJc w:val="left"/>
      <w:pPr>
        <w:ind w:left="1686" w:hanging="360"/>
      </w:pPr>
      <w:rPr>
        <w:rFonts w:ascii="Courier New" w:hAnsi="Courier New" w:cs="Courier New" w:hint="default"/>
      </w:rPr>
    </w:lvl>
    <w:lvl w:ilvl="2" w:tplc="240A0005" w:tentative="1">
      <w:start w:val="1"/>
      <w:numFmt w:val="bullet"/>
      <w:lvlText w:val=""/>
      <w:lvlJc w:val="left"/>
      <w:pPr>
        <w:ind w:left="2406" w:hanging="360"/>
      </w:pPr>
      <w:rPr>
        <w:rFonts w:ascii="Wingdings" w:hAnsi="Wingdings" w:hint="default"/>
      </w:rPr>
    </w:lvl>
    <w:lvl w:ilvl="3" w:tplc="240A0001" w:tentative="1">
      <w:start w:val="1"/>
      <w:numFmt w:val="bullet"/>
      <w:lvlText w:val=""/>
      <w:lvlJc w:val="left"/>
      <w:pPr>
        <w:ind w:left="3126" w:hanging="360"/>
      </w:pPr>
      <w:rPr>
        <w:rFonts w:ascii="Symbol" w:hAnsi="Symbol" w:hint="default"/>
      </w:rPr>
    </w:lvl>
    <w:lvl w:ilvl="4" w:tplc="240A0003" w:tentative="1">
      <w:start w:val="1"/>
      <w:numFmt w:val="bullet"/>
      <w:lvlText w:val="o"/>
      <w:lvlJc w:val="left"/>
      <w:pPr>
        <w:ind w:left="3846" w:hanging="360"/>
      </w:pPr>
      <w:rPr>
        <w:rFonts w:ascii="Courier New" w:hAnsi="Courier New" w:cs="Courier New" w:hint="default"/>
      </w:rPr>
    </w:lvl>
    <w:lvl w:ilvl="5" w:tplc="240A0005" w:tentative="1">
      <w:start w:val="1"/>
      <w:numFmt w:val="bullet"/>
      <w:lvlText w:val=""/>
      <w:lvlJc w:val="left"/>
      <w:pPr>
        <w:ind w:left="4566" w:hanging="360"/>
      </w:pPr>
      <w:rPr>
        <w:rFonts w:ascii="Wingdings" w:hAnsi="Wingdings" w:hint="default"/>
      </w:rPr>
    </w:lvl>
    <w:lvl w:ilvl="6" w:tplc="240A0001" w:tentative="1">
      <w:start w:val="1"/>
      <w:numFmt w:val="bullet"/>
      <w:lvlText w:val=""/>
      <w:lvlJc w:val="left"/>
      <w:pPr>
        <w:ind w:left="5286" w:hanging="360"/>
      </w:pPr>
      <w:rPr>
        <w:rFonts w:ascii="Symbol" w:hAnsi="Symbol" w:hint="default"/>
      </w:rPr>
    </w:lvl>
    <w:lvl w:ilvl="7" w:tplc="240A0003" w:tentative="1">
      <w:start w:val="1"/>
      <w:numFmt w:val="bullet"/>
      <w:lvlText w:val="o"/>
      <w:lvlJc w:val="left"/>
      <w:pPr>
        <w:ind w:left="6006" w:hanging="360"/>
      </w:pPr>
      <w:rPr>
        <w:rFonts w:ascii="Courier New" w:hAnsi="Courier New" w:cs="Courier New" w:hint="default"/>
      </w:rPr>
    </w:lvl>
    <w:lvl w:ilvl="8" w:tplc="240A0005" w:tentative="1">
      <w:start w:val="1"/>
      <w:numFmt w:val="bullet"/>
      <w:lvlText w:val=""/>
      <w:lvlJc w:val="left"/>
      <w:pPr>
        <w:ind w:left="6726" w:hanging="360"/>
      </w:pPr>
      <w:rPr>
        <w:rFonts w:ascii="Wingdings" w:hAnsi="Wingdings" w:hint="default"/>
      </w:rPr>
    </w:lvl>
  </w:abstractNum>
  <w:abstractNum w:abstractNumId="26" w15:restartNumberingAfterBreak="0">
    <w:nsid w:val="47EE39D8"/>
    <w:multiLevelType w:val="hybridMultilevel"/>
    <w:tmpl w:val="A47478F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7" w15:restartNumberingAfterBreak="0">
    <w:nsid w:val="4A34628D"/>
    <w:multiLevelType w:val="hybridMultilevel"/>
    <w:tmpl w:val="E95AC26A"/>
    <w:lvl w:ilvl="0" w:tplc="FFFFFFFF">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BB23F34"/>
    <w:multiLevelType w:val="multilevel"/>
    <w:tmpl w:val="BC24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9B43FE"/>
    <w:multiLevelType w:val="hybridMultilevel"/>
    <w:tmpl w:val="12C8FA4C"/>
    <w:lvl w:ilvl="0" w:tplc="FFFFFFFF">
      <w:numFmt w:val="bullet"/>
      <w:lvlText w:val="-"/>
      <w:lvlPicBulletId w:val="0"/>
      <w:lvlJc w:val="left"/>
      <w:pPr>
        <w:ind w:left="1069" w:hanging="360"/>
      </w:pPr>
      <w:rPr>
        <w:rFonts w:ascii="Arial" w:eastAsiaTheme="minorEastAsia" w:hAnsi="Arial" w:cs="Aria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0" w15:restartNumberingAfterBreak="0">
    <w:nsid w:val="547E3349"/>
    <w:multiLevelType w:val="hybridMultilevel"/>
    <w:tmpl w:val="7B88A750"/>
    <w:lvl w:ilvl="0" w:tplc="FD624A0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4EB7843"/>
    <w:multiLevelType w:val="hybridMultilevel"/>
    <w:tmpl w:val="0EC89148"/>
    <w:lvl w:ilvl="0" w:tplc="D9843C02">
      <w:start w:val="1"/>
      <w:numFmt w:val="upperRoman"/>
      <w:lvlText w:val="%1."/>
      <w:lvlJc w:val="left"/>
      <w:pPr>
        <w:ind w:left="720" w:hanging="720"/>
      </w:pPr>
      <w:rPr>
        <w:rFonts w:ascii="Arial Nova" w:hAnsi="Arial Nova" w:hint="default"/>
        <w:b/>
        <w:bCs/>
        <w:sz w:val="22"/>
        <w:szCs w:val="22"/>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5B01B5D"/>
    <w:multiLevelType w:val="multilevel"/>
    <w:tmpl w:val="E9002EE0"/>
    <w:lvl w:ilvl="0">
      <w:start w:val="1"/>
      <w:numFmt w:val="decimal"/>
      <w:lvlText w:val="%1."/>
      <w:lvlJc w:val="left"/>
      <w:pPr>
        <w:tabs>
          <w:tab w:val="num" w:pos="502"/>
        </w:tabs>
        <w:ind w:left="502" w:hanging="360"/>
      </w:pPr>
      <w:rPr>
        <w:rFonts w:ascii="Arial Nova" w:eastAsia="Times New Roman" w:hAnsi="Arial Nova" w:cs="Times New Roman"/>
        <w:b/>
        <w:bCs/>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3" w15:restartNumberingAfterBreak="0">
    <w:nsid w:val="59A72185"/>
    <w:multiLevelType w:val="hybridMultilevel"/>
    <w:tmpl w:val="34563384"/>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364" w:hanging="360"/>
      </w:pPr>
      <w:rPr>
        <w:rFonts w:ascii="Wingdings" w:hAnsi="Wingdings" w:hint="default"/>
      </w:rPr>
    </w:lvl>
    <w:lvl w:ilvl="3" w:tplc="240A0001" w:tentative="1">
      <w:start w:val="1"/>
      <w:numFmt w:val="bullet"/>
      <w:lvlText w:val=""/>
      <w:lvlJc w:val="left"/>
      <w:pPr>
        <w:ind w:left="2084" w:hanging="360"/>
      </w:pPr>
      <w:rPr>
        <w:rFonts w:ascii="Symbol" w:hAnsi="Symbol" w:hint="default"/>
      </w:rPr>
    </w:lvl>
    <w:lvl w:ilvl="4" w:tplc="240A0003" w:tentative="1">
      <w:start w:val="1"/>
      <w:numFmt w:val="bullet"/>
      <w:lvlText w:val="o"/>
      <w:lvlJc w:val="left"/>
      <w:pPr>
        <w:ind w:left="2804" w:hanging="360"/>
      </w:pPr>
      <w:rPr>
        <w:rFonts w:ascii="Courier New" w:hAnsi="Courier New" w:cs="Courier New" w:hint="default"/>
      </w:rPr>
    </w:lvl>
    <w:lvl w:ilvl="5" w:tplc="240A0005" w:tentative="1">
      <w:start w:val="1"/>
      <w:numFmt w:val="bullet"/>
      <w:lvlText w:val=""/>
      <w:lvlJc w:val="left"/>
      <w:pPr>
        <w:ind w:left="3524" w:hanging="360"/>
      </w:pPr>
      <w:rPr>
        <w:rFonts w:ascii="Wingdings" w:hAnsi="Wingdings" w:hint="default"/>
      </w:rPr>
    </w:lvl>
    <w:lvl w:ilvl="6" w:tplc="240A0001" w:tentative="1">
      <w:start w:val="1"/>
      <w:numFmt w:val="bullet"/>
      <w:lvlText w:val=""/>
      <w:lvlJc w:val="left"/>
      <w:pPr>
        <w:ind w:left="4244" w:hanging="360"/>
      </w:pPr>
      <w:rPr>
        <w:rFonts w:ascii="Symbol" w:hAnsi="Symbol" w:hint="default"/>
      </w:rPr>
    </w:lvl>
    <w:lvl w:ilvl="7" w:tplc="240A0003" w:tentative="1">
      <w:start w:val="1"/>
      <w:numFmt w:val="bullet"/>
      <w:lvlText w:val="o"/>
      <w:lvlJc w:val="left"/>
      <w:pPr>
        <w:ind w:left="4964" w:hanging="360"/>
      </w:pPr>
      <w:rPr>
        <w:rFonts w:ascii="Courier New" w:hAnsi="Courier New" w:cs="Courier New" w:hint="default"/>
      </w:rPr>
    </w:lvl>
    <w:lvl w:ilvl="8" w:tplc="240A0005" w:tentative="1">
      <w:start w:val="1"/>
      <w:numFmt w:val="bullet"/>
      <w:lvlText w:val=""/>
      <w:lvlJc w:val="left"/>
      <w:pPr>
        <w:ind w:left="5684" w:hanging="360"/>
      </w:pPr>
      <w:rPr>
        <w:rFonts w:ascii="Wingdings" w:hAnsi="Wingdings" w:hint="default"/>
      </w:rPr>
    </w:lvl>
  </w:abstractNum>
  <w:abstractNum w:abstractNumId="34" w15:restartNumberingAfterBreak="0">
    <w:nsid w:val="59B248B1"/>
    <w:multiLevelType w:val="hybridMultilevel"/>
    <w:tmpl w:val="ECD07A24"/>
    <w:lvl w:ilvl="0" w:tplc="FD624A0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C410675"/>
    <w:multiLevelType w:val="hybridMultilevel"/>
    <w:tmpl w:val="DE9EE1D0"/>
    <w:lvl w:ilvl="0" w:tplc="FD624A0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CD47AD9"/>
    <w:multiLevelType w:val="hybridMultilevel"/>
    <w:tmpl w:val="7130D7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D73366"/>
    <w:multiLevelType w:val="hybridMultilevel"/>
    <w:tmpl w:val="F73EC4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1136D8C"/>
    <w:multiLevelType w:val="hybridMultilevel"/>
    <w:tmpl w:val="3E4AE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62FC1FF7"/>
    <w:multiLevelType w:val="hybridMultilevel"/>
    <w:tmpl w:val="12FA49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67DA56AE"/>
    <w:multiLevelType w:val="hybridMultilevel"/>
    <w:tmpl w:val="BCFC8F40"/>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41" w15:restartNumberingAfterBreak="0">
    <w:nsid w:val="69F524AD"/>
    <w:multiLevelType w:val="hybridMultilevel"/>
    <w:tmpl w:val="643CE504"/>
    <w:lvl w:ilvl="0" w:tplc="FD624A0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E5D2D4F"/>
    <w:multiLevelType w:val="hybridMultilevel"/>
    <w:tmpl w:val="D5EAFB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70ED7516"/>
    <w:multiLevelType w:val="hybridMultilevel"/>
    <w:tmpl w:val="5DEA4F6E"/>
    <w:lvl w:ilvl="0" w:tplc="8EAE1B8E">
      <w:start w:val="1"/>
      <w:numFmt w:val="low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44" w15:restartNumberingAfterBreak="0">
    <w:nsid w:val="74B91C25"/>
    <w:multiLevelType w:val="hybridMultilevel"/>
    <w:tmpl w:val="C51E9FDA"/>
    <w:lvl w:ilvl="0" w:tplc="FD624A0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74D08FD"/>
    <w:multiLevelType w:val="hybridMultilevel"/>
    <w:tmpl w:val="E5128CAC"/>
    <w:lvl w:ilvl="0" w:tplc="464EB1A8">
      <w:start w:val="1"/>
      <w:numFmt w:val="bullet"/>
      <w:lvlText w:val=""/>
      <w:lvlJc w:val="left"/>
      <w:pPr>
        <w:ind w:left="360" w:hanging="360"/>
      </w:pPr>
      <w:rPr>
        <w:rFonts w:ascii="Symbol" w:hAnsi="Symbol" w:hint="default"/>
        <w:lang w:val="es-ES_tradnl"/>
      </w:rPr>
    </w:lvl>
    <w:lvl w:ilvl="1" w:tplc="0C0A0003">
      <w:start w:val="1"/>
      <w:numFmt w:val="bullet"/>
      <w:lvlText w:val="o"/>
      <w:lvlJc w:val="left"/>
      <w:pPr>
        <w:ind w:left="1211"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80A571D"/>
    <w:multiLevelType w:val="multilevel"/>
    <w:tmpl w:val="06764A84"/>
    <w:lvl w:ilvl="0">
      <w:start w:val="1"/>
      <w:numFmt w:val="decimal"/>
      <w:lvlText w:val="%1."/>
      <w:lvlJc w:val="left"/>
      <w:pPr>
        <w:tabs>
          <w:tab w:val="num" w:pos="643"/>
        </w:tabs>
        <w:ind w:left="643" w:hanging="360"/>
      </w:pPr>
      <w:rPr>
        <w:rFonts w:hint="default"/>
        <w:sz w:val="20"/>
      </w:rPr>
    </w:lvl>
    <w:lvl w:ilvl="1">
      <w:start w:val="1"/>
      <w:numFmt w:val="decimal"/>
      <w:lvlText w:val="%2."/>
      <w:lvlJc w:val="left"/>
      <w:pPr>
        <w:ind w:left="786" w:hanging="360"/>
      </w:pPr>
      <w:rPr>
        <w:rFonts w:hint="default"/>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47" w15:restartNumberingAfterBreak="0">
    <w:nsid w:val="786923A8"/>
    <w:multiLevelType w:val="hybridMultilevel"/>
    <w:tmpl w:val="473C2D1A"/>
    <w:lvl w:ilvl="0" w:tplc="FD624A0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C56394F"/>
    <w:multiLevelType w:val="hybridMultilevel"/>
    <w:tmpl w:val="4808D06A"/>
    <w:lvl w:ilvl="0" w:tplc="FFFFFFFF">
      <w:start w:val="1"/>
      <w:numFmt w:val="bullet"/>
      <w:lvlText w:val=""/>
      <w:lvlJc w:val="left"/>
      <w:pPr>
        <w:ind w:left="720" w:hanging="360"/>
      </w:pPr>
      <w:rPr>
        <w:rFonts w:ascii="Symbol" w:hAnsi="Symbol" w:hint="default"/>
      </w:rPr>
    </w:lvl>
    <w:lvl w:ilvl="1" w:tplc="FFFFFFFF">
      <w:numFmt w:val="bullet"/>
      <w:lvlText w:val="-"/>
      <w:lvlJc w:val="left"/>
      <w:pPr>
        <w:ind w:left="643" w:hanging="360"/>
      </w:pPr>
      <w:rPr>
        <w:rFonts w:ascii="Arial" w:eastAsiaTheme="minorEastAsia"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CDF42B6"/>
    <w:multiLevelType w:val="hybridMultilevel"/>
    <w:tmpl w:val="08A2A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57068459">
    <w:abstractNumId w:val="46"/>
  </w:num>
  <w:num w:numId="2" w16cid:durableId="1076712188">
    <w:abstractNumId w:val="28"/>
  </w:num>
  <w:num w:numId="3" w16cid:durableId="491483357">
    <w:abstractNumId w:val="32"/>
  </w:num>
  <w:num w:numId="4" w16cid:durableId="1139147156">
    <w:abstractNumId w:val="38"/>
  </w:num>
  <w:num w:numId="5" w16cid:durableId="634800172">
    <w:abstractNumId w:val="39"/>
  </w:num>
  <w:num w:numId="6" w16cid:durableId="1015957748">
    <w:abstractNumId w:val="3"/>
  </w:num>
  <w:num w:numId="7" w16cid:durableId="1459448311">
    <w:abstractNumId w:val="31"/>
  </w:num>
  <w:num w:numId="8" w16cid:durableId="305477486">
    <w:abstractNumId w:val="13"/>
  </w:num>
  <w:num w:numId="9" w16cid:durableId="1534881912">
    <w:abstractNumId w:val="17"/>
  </w:num>
  <w:num w:numId="10" w16cid:durableId="660305755">
    <w:abstractNumId w:val="20"/>
  </w:num>
  <w:num w:numId="11" w16cid:durableId="167408192">
    <w:abstractNumId w:val="5"/>
  </w:num>
  <w:num w:numId="12" w16cid:durableId="1587567068">
    <w:abstractNumId w:val="42"/>
  </w:num>
  <w:num w:numId="13" w16cid:durableId="654725024">
    <w:abstractNumId w:val="7"/>
  </w:num>
  <w:num w:numId="14" w16cid:durableId="82535328">
    <w:abstractNumId w:val="49"/>
  </w:num>
  <w:num w:numId="15" w16cid:durableId="1054886903">
    <w:abstractNumId w:val="4"/>
  </w:num>
  <w:num w:numId="16" w16cid:durableId="1212300607">
    <w:abstractNumId w:val="45"/>
  </w:num>
  <w:num w:numId="17" w16cid:durableId="1407068324">
    <w:abstractNumId w:val="1"/>
  </w:num>
  <w:num w:numId="18" w16cid:durableId="583800946">
    <w:abstractNumId w:val="36"/>
  </w:num>
  <w:num w:numId="19" w16cid:durableId="1125350265">
    <w:abstractNumId w:val="40"/>
  </w:num>
  <w:num w:numId="20" w16cid:durableId="1937668508">
    <w:abstractNumId w:val="16"/>
  </w:num>
  <w:num w:numId="21" w16cid:durableId="185948663">
    <w:abstractNumId w:val="6"/>
  </w:num>
  <w:num w:numId="22" w16cid:durableId="1788891118">
    <w:abstractNumId w:val="25"/>
  </w:num>
  <w:num w:numId="23" w16cid:durableId="2135370304">
    <w:abstractNumId w:val="18"/>
  </w:num>
  <w:num w:numId="24" w16cid:durableId="1102798795">
    <w:abstractNumId w:val="34"/>
  </w:num>
  <w:num w:numId="25" w16cid:durableId="1101101460">
    <w:abstractNumId w:val="15"/>
  </w:num>
  <w:num w:numId="26" w16cid:durableId="1905993716">
    <w:abstractNumId w:val="44"/>
  </w:num>
  <w:num w:numId="27" w16cid:durableId="2008747423">
    <w:abstractNumId w:val="2"/>
  </w:num>
  <w:num w:numId="28" w16cid:durableId="1254321474">
    <w:abstractNumId w:val="47"/>
  </w:num>
  <w:num w:numId="29" w16cid:durableId="1086414828">
    <w:abstractNumId w:val="33"/>
  </w:num>
  <w:num w:numId="30" w16cid:durableId="902986741">
    <w:abstractNumId w:val="41"/>
  </w:num>
  <w:num w:numId="31" w16cid:durableId="894581898">
    <w:abstractNumId w:val="35"/>
  </w:num>
  <w:num w:numId="32" w16cid:durableId="1175606450">
    <w:abstractNumId w:val="12"/>
  </w:num>
  <w:num w:numId="33" w16cid:durableId="2091997925">
    <w:abstractNumId w:val="30"/>
  </w:num>
  <w:num w:numId="34" w16cid:durableId="1885173519">
    <w:abstractNumId w:val="37"/>
  </w:num>
  <w:num w:numId="35" w16cid:durableId="1506819239">
    <w:abstractNumId w:val="48"/>
  </w:num>
  <w:num w:numId="36" w16cid:durableId="967852713">
    <w:abstractNumId w:val="10"/>
  </w:num>
  <w:num w:numId="37" w16cid:durableId="1922133470">
    <w:abstractNumId w:val="9"/>
  </w:num>
  <w:num w:numId="38" w16cid:durableId="173149598">
    <w:abstractNumId w:val="23"/>
  </w:num>
  <w:num w:numId="39" w16cid:durableId="960652004">
    <w:abstractNumId w:val="29"/>
  </w:num>
  <w:num w:numId="40" w16cid:durableId="1206867751">
    <w:abstractNumId w:val="14"/>
  </w:num>
  <w:num w:numId="41" w16cid:durableId="1573080600">
    <w:abstractNumId w:val="21"/>
  </w:num>
  <w:num w:numId="42" w16cid:durableId="2078164744">
    <w:abstractNumId w:val="27"/>
  </w:num>
  <w:num w:numId="43" w16cid:durableId="2062704317">
    <w:abstractNumId w:val="26"/>
  </w:num>
  <w:num w:numId="44" w16cid:durableId="1382050213">
    <w:abstractNumId w:val="0"/>
  </w:num>
  <w:num w:numId="45" w16cid:durableId="757555237">
    <w:abstractNumId w:val="8"/>
  </w:num>
  <w:num w:numId="46" w16cid:durableId="569853901">
    <w:abstractNumId w:val="19"/>
  </w:num>
  <w:num w:numId="47" w16cid:durableId="679821134">
    <w:abstractNumId w:val="43"/>
  </w:num>
  <w:num w:numId="48" w16cid:durableId="1996177804">
    <w:abstractNumId w:val="11"/>
  </w:num>
  <w:num w:numId="49" w16cid:durableId="872692685">
    <w:abstractNumId w:val="22"/>
  </w:num>
  <w:num w:numId="50" w16cid:durableId="17059856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3C"/>
    <w:rsid w:val="0000515B"/>
    <w:rsid w:val="000136F0"/>
    <w:rsid w:val="000149C1"/>
    <w:rsid w:val="000156C2"/>
    <w:rsid w:val="00032AEB"/>
    <w:rsid w:val="00037E4F"/>
    <w:rsid w:val="000446AE"/>
    <w:rsid w:val="00050F15"/>
    <w:rsid w:val="00053A9D"/>
    <w:rsid w:val="000729DE"/>
    <w:rsid w:val="0007302D"/>
    <w:rsid w:val="000954F1"/>
    <w:rsid w:val="000C0E66"/>
    <w:rsid w:val="000E0E55"/>
    <w:rsid w:val="000E4FF2"/>
    <w:rsid w:val="000F630F"/>
    <w:rsid w:val="001044BF"/>
    <w:rsid w:val="00105994"/>
    <w:rsid w:val="0010747B"/>
    <w:rsid w:val="00110B44"/>
    <w:rsid w:val="001113C6"/>
    <w:rsid w:val="0011496C"/>
    <w:rsid w:val="00116D17"/>
    <w:rsid w:val="00127F92"/>
    <w:rsid w:val="00136A21"/>
    <w:rsid w:val="00144C6B"/>
    <w:rsid w:val="001564A2"/>
    <w:rsid w:val="00156C6B"/>
    <w:rsid w:val="00164109"/>
    <w:rsid w:val="00181D71"/>
    <w:rsid w:val="00186610"/>
    <w:rsid w:val="00192AED"/>
    <w:rsid w:val="001971FF"/>
    <w:rsid w:val="001A6C05"/>
    <w:rsid w:val="001B3D16"/>
    <w:rsid w:val="001E32B7"/>
    <w:rsid w:val="001F41BC"/>
    <w:rsid w:val="001F50D7"/>
    <w:rsid w:val="00210C97"/>
    <w:rsid w:val="0022094B"/>
    <w:rsid w:val="002244F4"/>
    <w:rsid w:val="0022501A"/>
    <w:rsid w:val="00234168"/>
    <w:rsid w:val="00234780"/>
    <w:rsid w:val="0024629F"/>
    <w:rsid w:val="00265F5D"/>
    <w:rsid w:val="0027073D"/>
    <w:rsid w:val="00272CF7"/>
    <w:rsid w:val="00286AF9"/>
    <w:rsid w:val="002948F1"/>
    <w:rsid w:val="002950B2"/>
    <w:rsid w:val="002A148D"/>
    <w:rsid w:val="002B7ED1"/>
    <w:rsid w:val="002C0B9D"/>
    <w:rsid w:val="002D0D63"/>
    <w:rsid w:val="002E23CE"/>
    <w:rsid w:val="002E665D"/>
    <w:rsid w:val="002F4E3A"/>
    <w:rsid w:val="00306B28"/>
    <w:rsid w:val="003071E2"/>
    <w:rsid w:val="003077E3"/>
    <w:rsid w:val="00327BE1"/>
    <w:rsid w:val="00332068"/>
    <w:rsid w:val="003340DA"/>
    <w:rsid w:val="00336953"/>
    <w:rsid w:val="00337A88"/>
    <w:rsid w:val="003402C0"/>
    <w:rsid w:val="00340721"/>
    <w:rsid w:val="00342ED1"/>
    <w:rsid w:val="0034756C"/>
    <w:rsid w:val="0036686F"/>
    <w:rsid w:val="00373DCA"/>
    <w:rsid w:val="00373F34"/>
    <w:rsid w:val="0037546B"/>
    <w:rsid w:val="003758F1"/>
    <w:rsid w:val="00375E3D"/>
    <w:rsid w:val="0038476A"/>
    <w:rsid w:val="003B13B6"/>
    <w:rsid w:val="003D35B2"/>
    <w:rsid w:val="003D4FC0"/>
    <w:rsid w:val="003E5AF6"/>
    <w:rsid w:val="003E7124"/>
    <w:rsid w:val="003F0104"/>
    <w:rsid w:val="003F3DEB"/>
    <w:rsid w:val="003F515E"/>
    <w:rsid w:val="0040327B"/>
    <w:rsid w:val="00411C9A"/>
    <w:rsid w:val="00414895"/>
    <w:rsid w:val="00417935"/>
    <w:rsid w:val="00423BC4"/>
    <w:rsid w:val="004259A3"/>
    <w:rsid w:val="00431C0D"/>
    <w:rsid w:val="00440F13"/>
    <w:rsid w:val="0044268A"/>
    <w:rsid w:val="004448BD"/>
    <w:rsid w:val="0046202B"/>
    <w:rsid w:val="00464723"/>
    <w:rsid w:val="00471E11"/>
    <w:rsid w:val="004873DA"/>
    <w:rsid w:val="00492E5A"/>
    <w:rsid w:val="004A7434"/>
    <w:rsid w:val="004B6DEB"/>
    <w:rsid w:val="004C0151"/>
    <w:rsid w:val="004D3450"/>
    <w:rsid w:val="004F15C1"/>
    <w:rsid w:val="00501E38"/>
    <w:rsid w:val="00505752"/>
    <w:rsid w:val="005108AA"/>
    <w:rsid w:val="00512325"/>
    <w:rsid w:val="00516293"/>
    <w:rsid w:val="00522064"/>
    <w:rsid w:val="00525FE6"/>
    <w:rsid w:val="00527B00"/>
    <w:rsid w:val="00561AF4"/>
    <w:rsid w:val="0056617B"/>
    <w:rsid w:val="005724D4"/>
    <w:rsid w:val="00575442"/>
    <w:rsid w:val="00583ECE"/>
    <w:rsid w:val="00586A0E"/>
    <w:rsid w:val="00587E5E"/>
    <w:rsid w:val="00596076"/>
    <w:rsid w:val="005A296B"/>
    <w:rsid w:val="005A353C"/>
    <w:rsid w:val="005A4435"/>
    <w:rsid w:val="005B183B"/>
    <w:rsid w:val="005B4310"/>
    <w:rsid w:val="005B5B55"/>
    <w:rsid w:val="005D11AA"/>
    <w:rsid w:val="005E7389"/>
    <w:rsid w:val="005F65CD"/>
    <w:rsid w:val="006229C7"/>
    <w:rsid w:val="00624DCB"/>
    <w:rsid w:val="00625C08"/>
    <w:rsid w:val="00636054"/>
    <w:rsid w:val="00647D26"/>
    <w:rsid w:val="00652AE1"/>
    <w:rsid w:val="0065310E"/>
    <w:rsid w:val="00654CD3"/>
    <w:rsid w:val="00667C09"/>
    <w:rsid w:val="00670A57"/>
    <w:rsid w:val="006723CA"/>
    <w:rsid w:val="00680156"/>
    <w:rsid w:val="006806F7"/>
    <w:rsid w:val="0068317D"/>
    <w:rsid w:val="00695F1C"/>
    <w:rsid w:val="006A1D8A"/>
    <w:rsid w:val="006A540B"/>
    <w:rsid w:val="006B1155"/>
    <w:rsid w:val="006B45B1"/>
    <w:rsid w:val="006B7970"/>
    <w:rsid w:val="006C15F7"/>
    <w:rsid w:val="006C255C"/>
    <w:rsid w:val="006D3B9B"/>
    <w:rsid w:val="006D4813"/>
    <w:rsid w:val="006F6188"/>
    <w:rsid w:val="00705583"/>
    <w:rsid w:val="00722056"/>
    <w:rsid w:val="00725442"/>
    <w:rsid w:val="00744E4B"/>
    <w:rsid w:val="0075327B"/>
    <w:rsid w:val="007539E5"/>
    <w:rsid w:val="007618EE"/>
    <w:rsid w:val="007703DF"/>
    <w:rsid w:val="007969A7"/>
    <w:rsid w:val="007A5BB0"/>
    <w:rsid w:val="007B13AA"/>
    <w:rsid w:val="007D17E5"/>
    <w:rsid w:val="007D4B38"/>
    <w:rsid w:val="007D5E1B"/>
    <w:rsid w:val="007D676E"/>
    <w:rsid w:val="007D6859"/>
    <w:rsid w:val="007D6B3B"/>
    <w:rsid w:val="007E1FC1"/>
    <w:rsid w:val="007E662E"/>
    <w:rsid w:val="007F5945"/>
    <w:rsid w:val="007F6044"/>
    <w:rsid w:val="0080143B"/>
    <w:rsid w:val="00806094"/>
    <w:rsid w:val="00811E4E"/>
    <w:rsid w:val="00815EA4"/>
    <w:rsid w:val="008234DD"/>
    <w:rsid w:val="00824ED6"/>
    <w:rsid w:val="00831CC4"/>
    <w:rsid w:val="008337BD"/>
    <w:rsid w:val="00866028"/>
    <w:rsid w:val="00866B83"/>
    <w:rsid w:val="0087564E"/>
    <w:rsid w:val="008B0CAA"/>
    <w:rsid w:val="008D1885"/>
    <w:rsid w:val="008D31FF"/>
    <w:rsid w:val="008E03AE"/>
    <w:rsid w:val="008F15E2"/>
    <w:rsid w:val="008F4441"/>
    <w:rsid w:val="0090306D"/>
    <w:rsid w:val="009138D0"/>
    <w:rsid w:val="00922574"/>
    <w:rsid w:val="0093217D"/>
    <w:rsid w:val="009400A3"/>
    <w:rsid w:val="0094231F"/>
    <w:rsid w:val="00953111"/>
    <w:rsid w:val="009765C7"/>
    <w:rsid w:val="009866FA"/>
    <w:rsid w:val="009874B5"/>
    <w:rsid w:val="00996916"/>
    <w:rsid w:val="009B4BED"/>
    <w:rsid w:val="009B7BC8"/>
    <w:rsid w:val="009E4889"/>
    <w:rsid w:val="009E7623"/>
    <w:rsid w:val="00A04B85"/>
    <w:rsid w:val="00A1165D"/>
    <w:rsid w:val="00A31DD1"/>
    <w:rsid w:val="00A35A08"/>
    <w:rsid w:val="00A406D6"/>
    <w:rsid w:val="00A41B98"/>
    <w:rsid w:val="00A42643"/>
    <w:rsid w:val="00A42CA7"/>
    <w:rsid w:val="00A57738"/>
    <w:rsid w:val="00A57F77"/>
    <w:rsid w:val="00A63732"/>
    <w:rsid w:val="00A8769D"/>
    <w:rsid w:val="00AA30DA"/>
    <w:rsid w:val="00AB1ABA"/>
    <w:rsid w:val="00AB3087"/>
    <w:rsid w:val="00AB62D4"/>
    <w:rsid w:val="00AB772D"/>
    <w:rsid w:val="00AC2DF3"/>
    <w:rsid w:val="00AC6502"/>
    <w:rsid w:val="00AD5C3D"/>
    <w:rsid w:val="00AE363A"/>
    <w:rsid w:val="00AE71AB"/>
    <w:rsid w:val="00AF2157"/>
    <w:rsid w:val="00AF67A2"/>
    <w:rsid w:val="00B01F96"/>
    <w:rsid w:val="00B0732C"/>
    <w:rsid w:val="00B31815"/>
    <w:rsid w:val="00B36A44"/>
    <w:rsid w:val="00B447DE"/>
    <w:rsid w:val="00B62B41"/>
    <w:rsid w:val="00B70180"/>
    <w:rsid w:val="00B73946"/>
    <w:rsid w:val="00B77DC3"/>
    <w:rsid w:val="00B84B40"/>
    <w:rsid w:val="00B9585A"/>
    <w:rsid w:val="00BC128B"/>
    <w:rsid w:val="00BE396A"/>
    <w:rsid w:val="00BE669C"/>
    <w:rsid w:val="00BF096B"/>
    <w:rsid w:val="00C101CA"/>
    <w:rsid w:val="00C133FA"/>
    <w:rsid w:val="00C16F62"/>
    <w:rsid w:val="00C23708"/>
    <w:rsid w:val="00C501AF"/>
    <w:rsid w:val="00C54A01"/>
    <w:rsid w:val="00C55E41"/>
    <w:rsid w:val="00C63D96"/>
    <w:rsid w:val="00C65A6A"/>
    <w:rsid w:val="00C71430"/>
    <w:rsid w:val="00C85B3A"/>
    <w:rsid w:val="00C93CC7"/>
    <w:rsid w:val="00C94873"/>
    <w:rsid w:val="00C94F8F"/>
    <w:rsid w:val="00C95DD0"/>
    <w:rsid w:val="00CA143A"/>
    <w:rsid w:val="00CA3BFE"/>
    <w:rsid w:val="00CB6005"/>
    <w:rsid w:val="00CC43CF"/>
    <w:rsid w:val="00CC62C1"/>
    <w:rsid w:val="00CD2313"/>
    <w:rsid w:val="00CD44C6"/>
    <w:rsid w:val="00CE265B"/>
    <w:rsid w:val="00CF3CF3"/>
    <w:rsid w:val="00D07488"/>
    <w:rsid w:val="00D15E22"/>
    <w:rsid w:val="00D16191"/>
    <w:rsid w:val="00D21605"/>
    <w:rsid w:val="00D30849"/>
    <w:rsid w:val="00D34AEE"/>
    <w:rsid w:val="00D4199A"/>
    <w:rsid w:val="00D50AF2"/>
    <w:rsid w:val="00D61FF8"/>
    <w:rsid w:val="00D665DC"/>
    <w:rsid w:val="00D759E0"/>
    <w:rsid w:val="00D7670F"/>
    <w:rsid w:val="00D9002B"/>
    <w:rsid w:val="00DB34E9"/>
    <w:rsid w:val="00DC15E1"/>
    <w:rsid w:val="00DD2828"/>
    <w:rsid w:val="00DD682F"/>
    <w:rsid w:val="00DD78A1"/>
    <w:rsid w:val="00DF46BE"/>
    <w:rsid w:val="00E0387B"/>
    <w:rsid w:val="00E215D8"/>
    <w:rsid w:val="00E22B8D"/>
    <w:rsid w:val="00E234BE"/>
    <w:rsid w:val="00E25E86"/>
    <w:rsid w:val="00E30F73"/>
    <w:rsid w:val="00E31D88"/>
    <w:rsid w:val="00E37579"/>
    <w:rsid w:val="00E37655"/>
    <w:rsid w:val="00E41DB5"/>
    <w:rsid w:val="00E44106"/>
    <w:rsid w:val="00E52545"/>
    <w:rsid w:val="00E5346E"/>
    <w:rsid w:val="00E55A5D"/>
    <w:rsid w:val="00E577EC"/>
    <w:rsid w:val="00E65977"/>
    <w:rsid w:val="00E713FF"/>
    <w:rsid w:val="00E87197"/>
    <w:rsid w:val="00E904C7"/>
    <w:rsid w:val="00E93257"/>
    <w:rsid w:val="00EA0BDB"/>
    <w:rsid w:val="00EA1BA6"/>
    <w:rsid w:val="00EA6C6F"/>
    <w:rsid w:val="00EB167A"/>
    <w:rsid w:val="00EB6848"/>
    <w:rsid w:val="00EB6F46"/>
    <w:rsid w:val="00EB7696"/>
    <w:rsid w:val="00EC3ABE"/>
    <w:rsid w:val="00EC4D8C"/>
    <w:rsid w:val="00EC72BE"/>
    <w:rsid w:val="00ED4A75"/>
    <w:rsid w:val="00EE0F52"/>
    <w:rsid w:val="00EE3FAE"/>
    <w:rsid w:val="00F10A41"/>
    <w:rsid w:val="00F14DC8"/>
    <w:rsid w:val="00F206C2"/>
    <w:rsid w:val="00F2227E"/>
    <w:rsid w:val="00F24868"/>
    <w:rsid w:val="00F56FC8"/>
    <w:rsid w:val="00F63687"/>
    <w:rsid w:val="00F65416"/>
    <w:rsid w:val="00F80C6C"/>
    <w:rsid w:val="00F80EA1"/>
    <w:rsid w:val="00F94883"/>
    <w:rsid w:val="00FA6573"/>
    <w:rsid w:val="00FC2000"/>
    <w:rsid w:val="00FC3A2A"/>
    <w:rsid w:val="00FC7BA2"/>
    <w:rsid w:val="00FD24FB"/>
    <w:rsid w:val="00FD25A6"/>
    <w:rsid w:val="00FD416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2"/>
    </o:shapelayout>
  </w:shapeDefaults>
  <w:decimalSymbol w:val=","/>
  <w:listSeparator w:val=";"/>
  <w14:docId w14:val="7DACE7F6"/>
  <w14:defaultImageDpi w14:val="300"/>
  <w15:docId w15:val="{FAE35C0C-435C-E646-952E-7EB5DEB0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353C"/>
    <w:pPr>
      <w:tabs>
        <w:tab w:val="center" w:pos="4252"/>
        <w:tab w:val="right" w:pos="8504"/>
      </w:tabs>
    </w:pPr>
  </w:style>
  <w:style w:type="character" w:customStyle="1" w:styleId="EncabezadoCar">
    <w:name w:val="Encabezado Car"/>
    <w:basedOn w:val="Fuentedeprrafopredeter"/>
    <w:link w:val="Encabezado"/>
    <w:uiPriority w:val="99"/>
    <w:rsid w:val="005A353C"/>
  </w:style>
  <w:style w:type="paragraph" w:styleId="Piedepgina">
    <w:name w:val="footer"/>
    <w:basedOn w:val="Normal"/>
    <w:link w:val="PiedepginaCar"/>
    <w:uiPriority w:val="99"/>
    <w:unhideWhenUsed/>
    <w:rsid w:val="005A353C"/>
    <w:pPr>
      <w:tabs>
        <w:tab w:val="center" w:pos="4252"/>
        <w:tab w:val="right" w:pos="8504"/>
      </w:tabs>
    </w:pPr>
  </w:style>
  <w:style w:type="character" w:customStyle="1" w:styleId="PiedepginaCar">
    <w:name w:val="Pie de página Car"/>
    <w:basedOn w:val="Fuentedeprrafopredeter"/>
    <w:link w:val="Piedepgina"/>
    <w:uiPriority w:val="99"/>
    <w:rsid w:val="005A353C"/>
  </w:style>
  <w:style w:type="paragraph" w:styleId="Textodeglobo">
    <w:name w:val="Balloon Text"/>
    <w:basedOn w:val="Normal"/>
    <w:link w:val="TextodegloboCar"/>
    <w:uiPriority w:val="99"/>
    <w:semiHidden/>
    <w:unhideWhenUsed/>
    <w:rsid w:val="005A353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353C"/>
    <w:rPr>
      <w:rFonts w:ascii="Lucida Grande" w:hAnsi="Lucida Grande" w:cs="Lucida Grande"/>
      <w:sz w:val="18"/>
      <w:szCs w:val="18"/>
    </w:rPr>
  </w:style>
  <w:style w:type="paragraph" w:styleId="Prrafodelista">
    <w:name w:val="List Paragraph"/>
    <w:aliases w:val="titulo 3,Lista multicolor - …nfasis 11,Bullet List,FooterText,numbered,Paragraphe de liste1,lp1,Bulletr List Paragraph,Foot,列出段落,列出段落1,List Paragraph2,List Paragraph21,Parágrafo da Lista1,リスト段落1,Listeafsnit1,Ha,Bullets,List Paragraph"/>
    <w:basedOn w:val="Normal"/>
    <w:link w:val="PrrafodelistaCar"/>
    <w:uiPriority w:val="34"/>
    <w:qFormat/>
    <w:rsid w:val="00464723"/>
    <w:pPr>
      <w:spacing w:after="160" w:line="259" w:lineRule="auto"/>
      <w:ind w:left="720"/>
      <w:contextualSpacing/>
    </w:pPr>
    <w:rPr>
      <w:rFonts w:eastAsiaTheme="minorHAnsi"/>
      <w:sz w:val="22"/>
      <w:szCs w:val="22"/>
      <w:lang w:val="es-CO" w:eastAsia="en-US"/>
    </w:rPr>
  </w:style>
  <w:style w:type="paragraph" w:customStyle="1" w:styleId="Default">
    <w:name w:val="Default"/>
    <w:link w:val="DefaultCar"/>
    <w:rsid w:val="00464723"/>
    <w:pPr>
      <w:autoSpaceDE w:val="0"/>
      <w:autoSpaceDN w:val="0"/>
      <w:adjustRightInd w:val="0"/>
    </w:pPr>
    <w:rPr>
      <w:rFonts w:ascii="Verdana" w:eastAsiaTheme="minorHAnsi" w:hAnsi="Verdana" w:cs="Verdana"/>
      <w:color w:val="000000"/>
      <w:lang w:val="es-CO" w:eastAsia="en-US"/>
    </w:rPr>
  </w:style>
  <w:style w:type="character" w:customStyle="1" w:styleId="PrrafodelistaCar">
    <w:name w:val="Párrafo de lista Car"/>
    <w:aliases w:val="titulo 3 Car,Lista multicolor - …nfasis 11 Car,Bullet List Car,FooterText Car,numbered Car,Paragraphe de liste1 Car,lp1 Car,Bulletr List Paragraph Car,Foot Car,列出段落 Car,列出段落1 Car,List Paragraph2 Car,List Paragraph21 Car,リスト段落1 Car"/>
    <w:basedOn w:val="Fuentedeprrafopredeter"/>
    <w:link w:val="Prrafodelista"/>
    <w:uiPriority w:val="34"/>
    <w:locked/>
    <w:rsid w:val="00464723"/>
    <w:rPr>
      <w:rFonts w:eastAsiaTheme="minorHAnsi"/>
      <w:sz w:val="22"/>
      <w:szCs w:val="22"/>
      <w:lang w:val="es-CO" w:eastAsia="en-US"/>
    </w:rPr>
  </w:style>
  <w:style w:type="character" w:customStyle="1" w:styleId="DefaultCar">
    <w:name w:val="Default Car"/>
    <w:basedOn w:val="Fuentedeprrafopredeter"/>
    <w:link w:val="Default"/>
    <w:locked/>
    <w:rsid w:val="00464723"/>
    <w:rPr>
      <w:rFonts w:ascii="Verdana" w:eastAsiaTheme="minorHAnsi" w:hAnsi="Verdana" w:cs="Verdana"/>
      <w:color w:val="000000"/>
      <w:lang w:val="es-CO" w:eastAsia="en-US"/>
    </w:rPr>
  </w:style>
  <w:style w:type="paragraph" w:styleId="Textonotapie">
    <w:name w:val="footnote text"/>
    <w:basedOn w:val="Normal"/>
    <w:link w:val="TextonotapieCar"/>
    <w:uiPriority w:val="99"/>
    <w:semiHidden/>
    <w:unhideWhenUsed/>
    <w:rsid w:val="00E713FF"/>
    <w:rPr>
      <w:sz w:val="20"/>
      <w:szCs w:val="20"/>
    </w:rPr>
  </w:style>
  <w:style w:type="character" w:customStyle="1" w:styleId="TextonotapieCar">
    <w:name w:val="Texto nota pie Car"/>
    <w:basedOn w:val="Fuentedeprrafopredeter"/>
    <w:link w:val="Textonotapie"/>
    <w:uiPriority w:val="99"/>
    <w:semiHidden/>
    <w:rsid w:val="00E713FF"/>
    <w:rPr>
      <w:sz w:val="20"/>
      <w:szCs w:val="20"/>
    </w:rPr>
  </w:style>
  <w:style w:type="character" w:styleId="Refdenotaalpie">
    <w:name w:val="footnote reference"/>
    <w:basedOn w:val="Fuentedeprrafopredeter"/>
    <w:uiPriority w:val="99"/>
    <w:semiHidden/>
    <w:unhideWhenUsed/>
    <w:rsid w:val="00E713FF"/>
    <w:rPr>
      <w:vertAlign w:val="superscript"/>
    </w:rPr>
  </w:style>
  <w:style w:type="character" w:styleId="Hipervnculo">
    <w:name w:val="Hyperlink"/>
    <w:basedOn w:val="Fuentedeprrafopredeter"/>
    <w:uiPriority w:val="99"/>
    <w:unhideWhenUsed/>
    <w:rsid w:val="00866028"/>
    <w:rPr>
      <w:color w:val="0000FF" w:themeColor="hyperlink"/>
      <w:u w:val="single"/>
    </w:rPr>
  </w:style>
  <w:style w:type="character" w:styleId="Mencinsinresolver">
    <w:name w:val="Unresolved Mention"/>
    <w:basedOn w:val="Fuentedeprrafopredeter"/>
    <w:uiPriority w:val="99"/>
    <w:semiHidden/>
    <w:unhideWhenUsed/>
    <w:rsid w:val="00866028"/>
    <w:rPr>
      <w:color w:val="605E5C"/>
      <w:shd w:val="clear" w:color="auto" w:fill="E1DFDD"/>
    </w:rPr>
  </w:style>
  <w:style w:type="character" w:styleId="Refdecomentario">
    <w:name w:val="annotation reference"/>
    <w:basedOn w:val="Fuentedeprrafopredeter"/>
    <w:uiPriority w:val="99"/>
    <w:semiHidden/>
    <w:unhideWhenUsed/>
    <w:rsid w:val="00DC15E1"/>
    <w:rPr>
      <w:sz w:val="16"/>
      <w:szCs w:val="16"/>
    </w:rPr>
  </w:style>
  <w:style w:type="paragraph" w:styleId="Textocomentario">
    <w:name w:val="annotation text"/>
    <w:basedOn w:val="Normal"/>
    <w:link w:val="TextocomentarioCar"/>
    <w:uiPriority w:val="99"/>
    <w:unhideWhenUsed/>
    <w:rsid w:val="00DC15E1"/>
    <w:rPr>
      <w:sz w:val="20"/>
      <w:szCs w:val="20"/>
    </w:rPr>
  </w:style>
  <w:style w:type="character" w:customStyle="1" w:styleId="TextocomentarioCar">
    <w:name w:val="Texto comentario Car"/>
    <w:basedOn w:val="Fuentedeprrafopredeter"/>
    <w:link w:val="Textocomentario"/>
    <w:uiPriority w:val="99"/>
    <w:rsid w:val="00DC15E1"/>
    <w:rPr>
      <w:sz w:val="20"/>
      <w:szCs w:val="20"/>
    </w:rPr>
  </w:style>
  <w:style w:type="paragraph" w:styleId="Asuntodelcomentario">
    <w:name w:val="annotation subject"/>
    <w:basedOn w:val="Textocomentario"/>
    <w:next w:val="Textocomentario"/>
    <w:link w:val="AsuntodelcomentarioCar"/>
    <w:uiPriority w:val="99"/>
    <w:semiHidden/>
    <w:unhideWhenUsed/>
    <w:rsid w:val="00DC15E1"/>
    <w:rPr>
      <w:b/>
      <w:bCs/>
    </w:rPr>
  </w:style>
  <w:style w:type="character" w:customStyle="1" w:styleId="AsuntodelcomentarioCar">
    <w:name w:val="Asunto del comentario Car"/>
    <w:basedOn w:val="TextocomentarioCar"/>
    <w:link w:val="Asuntodelcomentario"/>
    <w:uiPriority w:val="99"/>
    <w:semiHidden/>
    <w:rsid w:val="00DC15E1"/>
    <w:rPr>
      <w:b/>
      <w:bCs/>
      <w:sz w:val="20"/>
      <w:szCs w:val="20"/>
    </w:rPr>
  </w:style>
  <w:style w:type="paragraph" w:styleId="Revisin">
    <w:name w:val="Revision"/>
    <w:hidden/>
    <w:uiPriority w:val="99"/>
    <w:semiHidden/>
    <w:rsid w:val="007D4B38"/>
  </w:style>
  <w:style w:type="paragraph" w:styleId="NormalWeb">
    <w:name w:val="Normal (Web)"/>
    <w:basedOn w:val="Normal"/>
    <w:uiPriority w:val="99"/>
    <w:semiHidden/>
    <w:unhideWhenUsed/>
    <w:rsid w:val="007D4B38"/>
    <w:pPr>
      <w:spacing w:before="100" w:beforeAutospacing="1" w:after="100" w:afterAutospacing="1"/>
    </w:pPr>
    <w:rPr>
      <w:rFonts w:ascii="Times New Roman" w:eastAsia="Times New Roman" w:hAnsi="Times New Roman" w:cs="Times New Roman"/>
      <w:lang w:val="es-CO" w:eastAsia="es-CO"/>
    </w:rPr>
  </w:style>
  <w:style w:type="paragraph" w:customStyle="1" w:styleId="paragraph">
    <w:name w:val="paragraph"/>
    <w:basedOn w:val="Normal"/>
    <w:rsid w:val="00A41B98"/>
    <w:pPr>
      <w:spacing w:before="100" w:beforeAutospacing="1" w:after="100" w:afterAutospacing="1"/>
    </w:pPr>
    <w:rPr>
      <w:rFonts w:ascii="Times New Roman" w:eastAsia="Times New Roman" w:hAnsi="Times New Roman" w:cs="Times New Roman"/>
      <w:lang w:val="es-CO" w:eastAsia="es-CO"/>
    </w:rPr>
  </w:style>
  <w:style w:type="paragraph" w:customStyle="1" w:styleId="xmsolistparagraph">
    <w:name w:val="x_msolistparagraph"/>
    <w:basedOn w:val="Normal"/>
    <w:rsid w:val="0007302D"/>
    <w:pPr>
      <w:spacing w:before="100" w:beforeAutospacing="1" w:after="100" w:afterAutospacing="1"/>
    </w:pPr>
    <w:rPr>
      <w:rFonts w:ascii="Calibri" w:eastAsiaTheme="minorHAnsi" w:hAnsi="Calibri" w:cs="Calibri"/>
      <w:sz w:val="22"/>
      <w:szCs w:val="22"/>
      <w:lang w:val="es-CO" w:eastAsia="es-CO"/>
    </w:rPr>
  </w:style>
  <w:style w:type="paragraph" w:styleId="Sinespaciado">
    <w:name w:val="No Spacing"/>
    <w:link w:val="SinespaciadoCar"/>
    <w:uiPriority w:val="1"/>
    <w:qFormat/>
    <w:rsid w:val="007539E5"/>
    <w:rPr>
      <w:sz w:val="22"/>
      <w:szCs w:val="22"/>
      <w:lang w:val="es-CO" w:eastAsia="es-CO"/>
    </w:rPr>
  </w:style>
  <w:style w:type="character" w:customStyle="1" w:styleId="SinespaciadoCar">
    <w:name w:val="Sin espaciado Car"/>
    <w:basedOn w:val="Fuentedeprrafopredeter"/>
    <w:link w:val="Sinespaciado"/>
    <w:uiPriority w:val="1"/>
    <w:rsid w:val="007539E5"/>
    <w:rPr>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04209">
      <w:bodyDiv w:val="1"/>
      <w:marLeft w:val="0"/>
      <w:marRight w:val="0"/>
      <w:marTop w:val="0"/>
      <w:marBottom w:val="0"/>
      <w:divBdr>
        <w:top w:val="none" w:sz="0" w:space="0" w:color="auto"/>
        <w:left w:val="none" w:sz="0" w:space="0" w:color="auto"/>
        <w:bottom w:val="none" w:sz="0" w:space="0" w:color="auto"/>
        <w:right w:val="none" w:sz="0" w:space="0" w:color="auto"/>
      </w:divBdr>
      <w:divsChild>
        <w:div w:id="664820711">
          <w:marLeft w:val="1166"/>
          <w:marRight w:val="0"/>
          <w:marTop w:val="0"/>
          <w:marBottom w:val="0"/>
          <w:divBdr>
            <w:top w:val="none" w:sz="0" w:space="0" w:color="auto"/>
            <w:left w:val="none" w:sz="0" w:space="0" w:color="auto"/>
            <w:bottom w:val="none" w:sz="0" w:space="0" w:color="auto"/>
            <w:right w:val="none" w:sz="0" w:space="0" w:color="auto"/>
          </w:divBdr>
        </w:div>
        <w:div w:id="2124767332">
          <w:marLeft w:val="1166"/>
          <w:marRight w:val="0"/>
          <w:marTop w:val="0"/>
          <w:marBottom w:val="0"/>
          <w:divBdr>
            <w:top w:val="none" w:sz="0" w:space="0" w:color="auto"/>
            <w:left w:val="none" w:sz="0" w:space="0" w:color="auto"/>
            <w:bottom w:val="none" w:sz="0" w:space="0" w:color="auto"/>
            <w:right w:val="none" w:sz="0" w:space="0" w:color="auto"/>
          </w:divBdr>
        </w:div>
        <w:div w:id="514423691">
          <w:marLeft w:val="1166"/>
          <w:marRight w:val="0"/>
          <w:marTop w:val="0"/>
          <w:marBottom w:val="0"/>
          <w:divBdr>
            <w:top w:val="none" w:sz="0" w:space="0" w:color="auto"/>
            <w:left w:val="none" w:sz="0" w:space="0" w:color="auto"/>
            <w:bottom w:val="none" w:sz="0" w:space="0" w:color="auto"/>
            <w:right w:val="none" w:sz="0" w:space="0" w:color="auto"/>
          </w:divBdr>
        </w:div>
        <w:div w:id="1372607571">
          <w:marLeft w:val="1166"/>
          <w:marRight w:val="0"/>
          <w:marTop w:val="0"/>
          <w:marBottom w:val="0"/>
          <w:divBdr>
            <w:top w:val="none" w:sz="0" w:space="0" w:color="auto"/>
            <w:left w:val="none" w:sz="0" w:space="0" w:color="auto"/>
            <w:bottom w:val="none" w:sz="0" w:space="0" w:color="auto"/>
            <w:right w:val="none" w:sz="0" w:space="0" w:color="auto"/>
          </w:divBdr>
        </w:div>
        <w:div w:id="883367425">
          <w:marLeft w:val="1166"/>
          <w:marRight w:val="0"/>
          <w:marTop w:val="0"/>
          <w:marBottom w:val="0"/>
          <w:divBdr>
            <w:top w:val="none" w:sz="0" w:space="0" w:color="auto"/>
            <w:left w:val="none" w:sz="0" w:space="0" w:color="auto"/>
            <w:bottom w:val="none" w:sz="0" w:space="0" w:color="auto"/>
            <w:right w:val="none" w:sz="0" w:space="0" w:color="auto"/>
          </w:divBdr>
        </w:div>
        <w:div w:id="1388184196">
          <w:marLeft w:val="1166"/>
          <w:marRight w:val="0"/>
          <w:marTop w:val="0"/>
          <w:marBottom w:val="0"/>
          <w:divBdr>
            <w:top w:val="none" w:sz="0" w:space="0" w:color="auto"/>
            <w:left w:val="none" w:sz="0" w:space="0" w:color="auto"/>
            <w:bottom w:val="none" w:sz="0" w:space="0" w:color="auto"/>
            <w:right w:val="none" w:sz="0" w:space="0" w:color="auto"/>
          </w:divBdr>
        </w:div>
        <w:div w:id="447241657">
          <w:marLeft w:val="1166"/>
          <w:marRight w:val="0"/>
          <w:marTop w:val="0"/>
          <w:marBottom w:val="0"/>
          <w:divBdr>
            <w:top w:val="none" w:sz="0" w:space="0" w:color="auto"/>
            <w:left w:val="none" w:sz="0" w:space="0" w:color="auto"/>
            <w:bottom w:val="none" w:sz="0" w:space="0" w:color="auto"/>
            <w:right w:val="none" w:sz="0" w:space="0" w:color="auto"/>
          </w:divBdr>
        </w:div>
      </w:divsChild>
    </w:div>
    <w:div w:id="1321956681">
      <w:bodyDiv w:val="1"/>
      <w:marLeft w:val="0"/>
      <w:marRight w:val="0"/>
      <w:marTop w:val="0"/>
      <w:marBottom w:val="0"/>
      <w:divBdr>
        <w:top w:val="none" w:sz="0" w:space="0" w:color="auto"/>
        <w:left w:val="none" w:sz="0" w:space="0" w:color="auto"/>
        <w:bottom w:val="none" w:sz="0" w:space="0" w:color="auto"/>
        <w:right w:val="none" w:sz="0" w:space="0" w:color="auto"/>
      </w:divBdr>
    </w:div>
    <w:div w:id="1570193428">
      <w:bodyDiv w:val="1"/>
      <w:marLeft w:val="0"/>
      <w:marRight w:val="0"/>
      <w:marTop w:val="0"/>
      <w:marBottom w:val="0"/>
      <w:divBdr>
        <w:top w:val="none" w:sz="0" w:space="0" w:color="auto"/>
        <w:left w:val="none" w:sz="0" w:space="0" w:color="auto"/>
        <w:bottom w:val="none" w:sz="0" w:space="0" w:color="auto"/>
        <w:right w:val="none" w:sz="0" w:space="0" w:color="auto"/>
      </w:divBdr>
    </w:div>
    <w:div w:id="1607301187">
      <w:bodyDiv w:val="1"/>
      <w:marLeft w:val="0"/>
      <w:marRight w:val="0"/>
      <w:marTop w:val="0"/>
      <w:marBottom w:val="0"/>
      <w:divBdr>
        <w:top w:val="none" w:sz="0" w:space="0" w:color="auto"/>
        <w:left w:val="none" w:sz="0" w:space="0" w:color="auto"/>
        <w:bottom w:val="none" w:sz="0" w:space="0" w:color="auto"/>
        <w:right w:val="none" w:sz="0" w:space="0" w:color="auto"/>
      </w:divBdr>
    </w:div>
    <w:div w:id="2125154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dadvictimas.gov.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dadvictimas.gov.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dadvictimas.gov.co" TargetMode="External"/><Relationship Id="rId4" Type="http://schemas.openxmlformats.org/officeDocument/2006/relationships/settings" Target="settings.xml"/><Relationship Id="rId9" Type="http://schemas.openxmlformats.org/officeDocument/2006/relationships/hyperlink" Target="https://www.unidadvictimas.gov.co/es/puntos-atencion-nuev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FE01-5C49-4387-820C-B518B5CF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5385</Words>
  <Characters>29623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Laura Patricia Bolivar Nino</cp:lastModifiedBy>
  <cp:revision>18</cp:revision>
  <cp:lastPrinted>2018-02-12T19:37:00Z</cp:lastPrinted>
  <dcterms:created xsi:type="dcterms:W3CDTF">2022-05-30T17:29:00Z</dcterms:created>
  <dcterms:modified xsi:type="dcterms:W3CDTF">2022-07-08T15:42:00Z</dcterms:modified>
</cp:coreProperties>
</file>